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6" w:line="189" w:lineRule="auto"/>
        <w:ind w:firstLine="139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4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pacing w:val="-20"/>
          <w:sz w:val="24"/>
          <w:lang w:val="en-US" w:eastAsia="zh-CN"/>
        </w:rPr>
        <w:t>附件2：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职业教育系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2023级学生转专业面试办法</w:t>
      </w:r>
    </w:p>
    <w:p>
      <w:pPr>
        <w:spacing w:line="240" w:lineRule="auto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进一步营造育人环境，为学生提供自主选择发展方向的机会，让更多学生通过转换专业达到自我发展的目的，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根据《西昌民族幼儿师范高等专科学校学生转专业实施办法（修订）》及《西昌民族幼儿师范高等专科学校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关于做好2023年度学生转专业工作的通知》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（西幼教〔202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51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号）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文件要求，特制定本面试办法。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成立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职业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Hans"/>
        </w:rPr>
        <w:t>教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育系学生转换专业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面试工作组和监督组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工作组负责转换专业面试工作的组织、实施、并接受纪检监察处和全校师生监督。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sz w:val="32"/>
          <w:szCs w:val="32"/>
          <w:lang w:eastAsia="zh-Hans"/>
        </w:rPr>
        <w:t>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长：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王晓东 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sz w:val="32"/>
          <w:szCs w:val="32"/>
          <w:lang w:eastAsia="zh-Hans"/>
        </w:rPr>
        <w:t>副组长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：周雪娟  曾艳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 xml:space="preserve">  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32"/>
          <w:lang w:eastAsia="zh-Hans"/>
        </w:rPr>
        <w:t>成  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秦毓志 徐婷婷 鄢补尔卓 张国洁 马晓梅 沙洁 陈丽娟 刘建林  海来伍哈 吉布史呷 李妍汐 谭月萍  安银长莫 王寒  黄耀苇 曾欣 毛云艺 吉俄金曲 王雨 李洁 熊莲 苏呷雄平 廖国莉 张子杰 次里拉姆 罗芸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监督组（教师）：李刚 杨柳 孟泽江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监督组（学生）：季宇、祝自成、丹珍普措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二、面试时间、地点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面试时间：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旅游管理专业：2023年12月19日14：30。</w:t>
      </w: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大数据与会计专业：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2023年12月19日14：30。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智慧健康养老服务专业：2023年12月20日14：30。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农村电子商务专业：2023年12月20日14：30。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面试地点：第七教学楼7101、7102教室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三、面试内容及办法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（一）面试成绩总分为100分，最后按照50%折算计入总分。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（二）面试内容分为：自我介绍、考官提问两个环节进行（旅游管理专业增加才艺展示）。主要以考察学生的综合能力、综合素质及专业能力等为主。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（三）各专业面试要求</w:t>
      </w: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1.农村电子商务、大数据与会计、智慧健康养老服务专业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（1）自我介绍（总分20 分）：主要测试学生的举止仪表、口语表达能力、面试态度等。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（2）考官提问（总分 80 分）：主要测试学生自我认知能力、专业认知能力、分析能力、应变能力、转专业动机、学习态度等。</w:t>
      </w: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2.旅游管理专业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（1）自我介绍（总分20 分）：主要测试学生的举止仪表、口语表达能力、面试态度等。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（2）考官提问（总分 40 分）：主要测试学生自我认知能力、专业认知能力、分析能力、应变能力、转专业动机、学习态度等。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（3）才艺展示（总分 40 分）：第一，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讲解四川省任意景点两分钟和才艺展示；第二，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展示才艺（学生根据特长自行展示）。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（四）面试的程序</w:t>
      </w:r>
    </w:p>
    <w:p>
      <w:pPr>
        <w:numPr>
          <w:ilvl w:val="0"/>
          <w:numId w:val="1"/>
        </w:numPr>
        <w:spacing w:line="240" w:lineRule="auto"/>
        <w:ind w:left="0" w:leftChars="0"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考生先进行自我介绍，时间控制在2分钟以内，考官根据学生举止仪表、口语表达能力等综合评分。</w:t>
      </w:r>
    </w:p>
    <w:p>
      <w:pPr>
        <w:numPr>
          <w:ilvl w:val="0"/>
          <w:numId w:val="1"/>
        </w:numPr>
        <w:spacing w:line="240" w:lineRule="auto"/>
        <w:ind w:left="0" w:leftChars="0"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考官按照面试的相关内容及要求进行提问，根据学生自我认知能力、沟通表达能力、分析能力、应变能力、转专业动机、学习态度等综合评分，每个问题答题时间控制在2分钟以内。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3．考生按照才艺展示要求，完成才艺展示的相关测试，时间控制在2分钟以内（旅游管理专业）。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四、面试的规则和考生要求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（一）面试规则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设立面试考场，面试考场保持肃静，任何人不得随意走动，与面试无关的人员不得进入面试考场；进入考场后，所有人都要关闭手机等通讯工具。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（二）学生要求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学生必须准时到面试考场候考室签到，否则视为自动弃权，弃权后的考生不再组织面试。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学生进入面试考场，不得携带与面试有关的资料。</w:t>
      </w:r>
    </w:p>
    <w:p>
      <w:pPr>
        <w:numPr>
          <w:ilvl w:val="0"/>
          <w:numId w:val="2"/>
        </w:numPr>
        <w:spacing w:line="240" w:lineRule="auto"/>
        <w:ind w:left="0" w:leftChars="0" w:firstLine="640" w:firstLine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面试结束后，不得返回考场，也不得在考场附近逗留或喧哗。</w:t>
      </w:r>
    </w:p>
    <w:p>
      <w:pPr>
        <w:spacing w:line="240" w:lineRule="auto"/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职业教育系</w:t>
      </w:r>
    </w:p>
    <w:p>
      <w:pPr>
        <w:spacing w:line="240" w:lineRule="auto"/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2023年11月27日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E6046F65-5401-466D-A67B-38726283560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F242F"/>
    <w:multiLevelType w:val="singleLevel"/>
    <w:tmpl w:val="DE6F242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DA16F31"/>
    <w:multiLevelType w:val="singleLevel"/>
    <w:tmpl w:val="1DA16F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zJmM2Q1ZjE5Nzc3YjE0NGY3NDYxZmRiZjgwYzkifQ=="/>
  </w:docVars>
  <w:rsids>
    <w:rsidRoot w:val="0FC26BB3"/>
    <w:rsid w:val="01111E3C"/>
    <w:rsid w:val="03265180"/>
    <w:rsid w:val="0332316C"/>
    <w:rsid w:val="036165D7"/>
    <w:rsid w:val="036C438E"/>
    <w:rsid w:val="03B46C2F"/>
    <w:rsid w:val="05577BB0"/>
    <w:rsid w:val="05A53140"/>
    <w:rsid w:val="08DB4DE1"/>
    <w:rsid w:val="0B261EEB"/>
    <w:rsid w:val="0D317B38"/>
    <w:rsid w:val="0F93626A"/>
    <w:rsid w:val="0FC26BB3"/>
    <w:rsid w:val="0FF06A83"/>
    <w:rsid w:val="114B766F"/>
    <w:rsid w:val="12776004"/>
    <w:rsid w:val="13345698"/>
    <w:rsid w:val="13B33AEB"/>
    <w:rsid w:val="15E46F00"/>
    <w:rsid w:val="15FF53EF"/>
    <w:rsid w:val="161A2244"/>
    <w:rsid w:val="179F1736"/>
    <w:rsid w:val="18640D39"/>
    <w:rsid w:val="19DE2198"/>
    <w:rsid w:val="1A157E20"/>
    <w:rsid w:val="1C292EF1"/>
    <w:rsid w:val="1C7E2CF4"/>
    <w:rsid w:val="1F0E6B72"/>
    <w:rsid w:val="1FCC1CE1"/>
    <w:rsid w:val="209821ED"/>
    <w:rsid w:val="20D109C9"/>
    <w:rsid w:val="21E964CF"/>
    <w:rsid w:val="23285998"/>
    <w:rsid w:val="238E2BA1"/>
    <w:rsid w:val="23F84DEB"/>
    <w:rsid w:val="24E63F68"/>
    <w:rsid w:val="287069EA"/>
    <w:rsid w:val="2BD01DCA"/>
    <w:rsid w:val="2C7D315E"/>
    <w:rsid w:val="2D983E6F"/>
    <w:rsid w:val="2E454545"/>
    <w:rsid w:val="2FAF5F15"/>
    <w:rsid w:val="322F72FD"/>
    <w:rsid w:val="325D5819"/>
    <w:rsid w:val="35D57E3B"/>
    <w:rsid w:val="38AA25EC"/>
    <w:rsid w:val="3A6C3008"/>
    <w:rsid w:val="3C371BD0"/>
    <w:rsid w:val="3DA64FAA"/>
    <w:rsid w:val="3DC82B0A"/>
    <w:rsid w:val="3F7E6AB6"/>
    <w:rsid w:val="3FFC4901"/>
    <w:rsid w:val="41110EAC"/>
    <w:rsid w:val="43900701"/>
    <w:rsid w:val="472962E9"/>
    <w:rsid w:val="48057626"/>
    <w:rsid w:val="48BE13B5"/>
    <w:rsid w:val="4973097F"/>
    <w:rsid w:val="49B2023B"/>
    <w:rsid w:val="4A54456B"/>
    <w:rsid w:val="4C067B9B"/>
    <w:rsid w:val="4CC60BF2"/>
    <w:rsid w:val="4E772300"/>
    <w:rsid w:val="4FDA6112"/>
    <w:rsid w:val="50595126"/>
    <w:rsid w:val="50CD25F0"/>
    <w:rsid w:val="538C72C2"/>
    <w:rsid w:val="53994492"/>
    <w:rsid w:val="54311D53"/>
    <w:rsid w:val="54614DBD"/>
    <w:rsid w:val="54B21156"/>
    <w:rsid w:val="5745075C"/>
    <w:rsid w:val="578278F5"/>
    <w:rsid w:val="5C3C22DD"/>
    <w:rsid w:val="5D750D13"/>
    <w:rsid w:val="5E7F6FA6"/>
    <w:rsid w:val="5F2C36CF"/>
    <w:rsid w:val="5F986C21"/>
    <w:rsid w:val="624C1682"/>
    <w:rsid w:val="6406400A"/>
    <w:rsid w:val="64D95B20"/>
    <w:rsid w:val="65B9505E"/>
    <w:rsid w:val="66FD059E"/>
    <w:rsid w:val="6A792CD4"/>
    <w:rsid w:val="70211375"/>
    <w:rsid w:val="70A63280"/>
    <w:rsid w:val="71A36CBA"/>
    <w:rsid w:val="76CD2227"/>
    <w:rsid w:val="79832B15"/>
    <w:rsid w:val="7AA421A4"/>
    <w:rsid w:val="7CBF14A8"/>
    <w:rsid w:val="7DCA278E"/>
    <w:rsid w:val="7F440D34"/>
    <w:rsid w:val="7F53786D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2880</Words>
  <Characters>2963</Characters>
  <Lines>0</Lines>
  <Paragraphs>0</Paragraphs>
  <TotalTime>1</TotalTime>
  <ScaleCrop>false</ScaleCrop>
  <LinksUpToDate>false</LinksUpToDate>
  <CharactersWithSpaces>3299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2021-11-28T09:27:00Z</dcterms:created>
  <dc:creator>身后有尾巴</dc:creator>
  <cp:lastModifiedBy>WY</cp:lastModifiedBy>
  <cp:lastPrinted>2023-12-04T04:08:00Z</cp:lastPrinted>
  <dcterms:modified xsi:type="dcterms:W3CDTF">2023-12-06T07:07:42Z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D035C8F94F7C4E0A95573994EB1A700D</vt:lpwstr>
  </property>
</Properties>
</file>