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学生手机端数字校园缴费流程图</w:t>
      </w:r>
    </w:p>
    <w:p>
      <w:pPr>
        <w:spacing w:before="0" w:after="0" w:line="240" w:lineRule="auto"/>
        <w:ind w:left="0" w:right="0" w:firstLine="0"/>
        <w:jc w:val="center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（适用于无助学贷款学生缴纳学费）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第一步：微信搜“西昌民族幼专服务号”，点击右下角“数字校园”</w:t>
      </w:r>
    </w:p>
    <w:p>
      <w:pPr>
        <w:spacing w:before="0" w:after="0" w:line="240" w:lineRule="auto"/>
        <w:ind w:left="0" w:right="0" w:firstLine="0"/>
        <w:jc w:val="both"/>
      </w:pPr>
      <w:r>
        <w:object>
          <v:shape id="_x0000_i1025" o:spt="75" type="#_x0000_t75" style="height:476.6pt;width:319.0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spacing w:before="0" w:after="0" w:line="240" w:lineRule="auto"/>
        <w:ind w:left="0" w:right="0" w:firstLine="0"/>
        <w:jc w:val="both"/>
      </w:pPr>
    </w:p>
    <w:p>
      <w:pPr>
        <w:spacing w:before="0" w:after="0" w:line="240" w:lineRule="auto"/>
        <w:ind w:left="0" w:right="0" w:firstLine="0"/>
        <w:jc w:val="both"/>
      </w:pPr>
    </w:p>
    <w:p>
      <w:pPr>
        <w:spacing w:before="0" w:after="0" w:line="240" w:lineRule="auto"/>
        <w:ind w:left="0" w:right="0" w:firstLine="0"/>
        <w:jc w:val="both"/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  <w:lang w:val="en-US" w:eastAsia="zh-CN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第二步：输入学号、默认密码</w:t>
      </w:r>
      <w:r>
        <w:rPr>
          <w:rFonts w:ascii="宋体" w:hAnsi="宋体" w:eastAsia="宋体" w:cs="宋体"/>
          <w:b w:val="0"/>
          <w:bCs/>
          <w:color w:val="FF0000"/>
          <w:spacing w:val="0"/>
          <w:position w:val="0"/>
          <w:sz w:val="32"/>
          <w:shd w:val="clear" w:fill="auto"/>
        </w:rPr>
        <w:t>Xcmzyz@2020</w:t>
      </w: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 xml:space="preserve"> ，点击登录（</w:t>
      </w:r>
      <w:r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只要修改后的，则输入改后的密码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  <w:lang w:val="en-US" w:eastAsia="zh-CN"/>
        </w:rPr>
        <w:t>)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b/>
          <w:color w:val="FF0000"/>
          <w:spacing w:val="0"/>
          <w:position w:val="0"/>
          <w:sz w:val="32"/>
          <w:shd w:val="clear" w:fill="auto"/>
          <w:lang w:val="en-US" w:eastAsia="zh-CN"/>
        </w:rPr>
      </w:pPr>
      <w:r>
        <w:drawing>
          <wp:inline distT="0" distB="0" distL="114300" distR="114300">
            <wp:extent cx="3505200" cy="7134225"/>
            <wp:effectExtent l="0" t="0" r="0" b="9525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第三步：点击“更多应用”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  <w:r>
        <w:object>
          <v:shape id="_x0000_i1028" o:spt="75" type="#_x0000_t75" style="height:505.4pt;width:231.8pt;" o:ole="t" filled="f" o:preferrelative="t" coordsize="21600,21600">
            <v:path/>
            <v:fill on="f" focussize="0,0"/>
            <v:stroke/>
            <v:imagedata r:id="rId8" o:title=""/>
            <o:lock v:ext="edit" aspectratio="t"/>
            <w10:wrap type="none"/>
            <w10:anchorlock/>
          </v:shape>
          <o:OLEObject Type="Embed" ProgID="StaticMetafile" ShapeID="_x0000_i1028" DrawAspect="Content" ObjectID="_1468075726" r:id="rId7">
            <o:LockedField>false</o:LockedField>
          </o:OLEObject>
        </w:objec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第四步：点击“在线缴费2.0”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29" o:spt="75" type="#_x0000_t75" style="height:453.6pt;width:250.55pt;" o:ole="t" filled="f" o:preferrelative="t" coordsize="21600,21600">
            <v:path/>
            <v:fill on="f" focussize="0,0"/>
            <v:stroke/>
            <v:imagedata r:id="rId10" o:title=""/>
            <o:lock v:ext="edit" aspectratio="t"/>
            <w10:wrap type="none"/>
            <w10:anchorlock/>
          </v:shape>
          <o:OLEObject Type="Embed" ProgID="StaticMetafile" ShapeID="_x0000_i1029" DrawAspect="Content" ObjectID="_1468075727" r:id="rId9">
            <o:LockedField>false</o:LockedField>
          </o:OLEObject>
        </w:objec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第五步：点击空白区域</w:t>
      </w:r>
    </w:p>
    <w:p>
      <w:pPr>
        <w:widowControl w:val="0"/>
        <w:spacing w:before="0" w:after="0" w:line="240" w:lineRule="auto"/>
        <w:ind w:left="0" w:right="0" w:firstLine="0"/>
        <w:jc w:val="left"/>
      </w:pPr>
      <w:r>
        <w:object>
          <v:shape id="_x0000_i1030" o:spt="75" type="#_x0000_t75" style="height:473.75pt;width:213.8pt;" o:ole="t" filled="f" o:preferrelative="t" coordsize="21600,21600">
            <v:path/>
            <v:fill on="f" focussize="0,0"/>
            <v:stroke/>
            <v:imagedata r:id="rId12" o:title=""/>
            <o:lock v:ext="edit" aspectratio="t"/>
            <w10:wrap type="none"/>
            <w10:anchorlock/>
          </v:shape>
          <o:OLEObject Type="Embed" ProgID="StaticMetafile" ShapeID="_x0000_i1030" DrawAspect="Content" ObjectID="_1468075728" r:id="rId11">
            <o:LockedField>false</o:LockedField>
          </o:OLEObject>
        </w:object>
      </w: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第六步：核实姓名、学号、缴费项目和金额信息无误后，划至底端，点击“生成二维码”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widowControl w:val="0"/>
        <w:spacing w:before="0" w:after="0" w:line="240" w:lineRule="auto"/>
        <w:ind w:left="0" w:right="0" w:firstLine="0"/>
        <w:jc w:val="left"/>
      </w:pPr>
      <w:r>
        <w:object>
          <v:shape id="_x0000_i1031" o:spt="75" type="#_x0000_t75" style="height:478.05pt;width:218.15pt;" o:ole="t" filled="f" o:preferrelative="t" coordsize="21600,21600">
            <v:path/>
            <v:fill on="f" focussize="0,0"/>
            <v:stroke/>
            <v:imagedata r:id="rId14" o:title=""/>
            <o:lock v:ext="edit" aspectratio="t"/>
            <w10:wrap type="none"/>
            <w10:anchorlock/>
          </v:shape>
          <o:OLEObject Type="Embed" ProgID="StaticMetafile" ShapeID="_x0000_i1031" DrawAspect="Content" ObjectID="_1468075729" r:id="rId13">
            <o:LockedField>false</o:LockedField>
          </o:OLEObject>
        </w:object>
      </w: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2"/>
          <w:shd w:val="clear" w:fill="auto"/>
        </w:rPr>
        <w:t>第七步：长按生成的二维码，点击“识别图中的二维码</w:t>
      </w:r>
    </w:p>
    <w:p>
      <w:pPr>
        <w:widowControl w:val="0"/>
        <w:spacing w:before="0" w:after="0" w:line="240" w:lineRule="auto"/>
        <w:ind w:left="0" w:right="0" w:firstLine="0"/>
        <w:jc w:val="left"/>
      </w:pPr>
      <w:r>
        <w:object>
          <v:shape id="_x0000_i1032" o:spt="75" type="#_x0000_t75" style="height:477.35pt;width:216.7pt;" o:ole="t" filled="f" o:preferrelative="t" coordsize="21600,21600">
            <v:path/>
            <v:fill on="f" focussize="0,0"/>
            <v:stroke/>
            <v:imagedata r:id="rId16" o:title=""/>
            <o:lock v:ext="edit" aspectratio="t"/>
            <w10:wrap type="none"/>
            <w10:anchorlock/>
          </v:shape>
          <o:OLEObject Type="Embed" ProgID="StaticMetafile" ShapeID="_x0000_i1032" DrawAspect="Content" ObjectID="_1468075730" r:id="rId15">
            <o:LockedField>false</o:LockedField>
          </o:OLEObject>
        </w:object>
      </w: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</w:pP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FF0000"/>
          <w:spacing w:val="0"/>
          <w:position w:val="0"/>
          <w:sz w:val="31"/>
          <w:shd w:val="clear" w:fill="auto"/>
        </w:rPr>
        <w:t>第八步：核对金额，点击“付款” 输入支付密码，完成支付后，即代表已完成学费缴纳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33" o:spt="75" type="#_x0000_t75" style="height:413.25pt;width:241.2pt;" o:ole="t" filled="f" o:preferrelative="t" coordsize="21600,21600">
            <v:path/>
            <v:fill on="f" focussize="0,0"/>
            <v:stroke/>
            <v:imagedata r:id="rId18" o:title=""/>
            <o:lock v:ext="edit" aspectratio="t"/>
            <w10:wrap type="none"/>
            <w10:anchorlock/>
          </v:shape>
          <o:OLEObject Type="Embed" ProgID="StaticMetafile" ShapeID="_x0000_i1033" DrawAspect="Content" ObjectID="_1468075731" r:id="rId17">
            <o:LockedField>false</o:LockedField>
          </o:OLEObject>
        </w:objec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WU4YWU4ZTZiZDg1YjExNTAxMGZjZDliNDQwOWNkYjUifQ=="/>
  </w:docVars>
  <w:rsids>
    <w:rsidRoot w:val="00000000"/>
    <w:rsid w:val="2253784E"/>
    <w:rsid w:val="23A72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249</Words>
  <Characters>261</Characters>
  <TotalTime>2</TotalTime>
  <ScaleCrop>false</ScaleCrop>
  <LinksUpToDate>false</LinksUpToDate>
  <CharactersWithSpaces>263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2023-08-27T16:02:00Z</dcterms:created>
  <dc:creator>Administrator</dc:creator>
  <cp:lastModifiedBy>柏艺生辉</cp:lastModifiedBy>
  <dcterms:modified xsi:type="dcterms:W3CDTF">2023-08-28T00:38:04Z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F6F4AB0E3C9149B899C9539AA5F7F4F7_12</vt:lpwstr>
  </property>
</Properties>
</file>