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9"/>
        <w:rPr>
          <w:rFonts w:hint="default" w:ascii="方正公文黑体" w:hAnsi="方正公文黑体" w:eastAsia="方正公文黑体" w:cs="方正公文黑体"/>
          <w:b/>
          <w:color w:val="000000"/>
          <w:sz w:val="36"/>
          <w:szCs w:val="36"/>
          <w:lang w:val="en-US" w:eastAsia="zh-CN"/>
        </w:rPr>
      </w:pPr>
      <w:r>
        <w:rPr>
          <w:rFonts w:hint="eastAsia" w:ascii="方正公文黑体" w:hAnsi="方正公文黑体" w:eastAsia="方正公文黑体" w:cs="方正公文黑体"/>
          <w:b/>
          <w:color w:val="000000"/>
          <w:sz w:val="36"/>
          <w:szCs w:val="36"/>
          <w:lang w:val="en-US" w:eastAsia="zh-CN"/>
        </w:rPr>
        <w:t>西昌民族幼专艺术教育系2022版</w:t>
      </w:r>
      <w:bookmarkStart w:id="23" w:name="_GoBack"/>
      <w:bookmarkEnd w:id="23"/>
    </w:p>
    <w:p>
      <w:pPr>
        <w:spacing w:line="360" w:lineRule="auto"/>
        <w:jc w:val="center"/>
        <w:outlineLvl w:val="9"/>
        <w:rPr>
          <w:rFonts w:hint="eastAsia" w:ascii="方正公文黑体" w:hAnsi="方正公文黑体" w:eastAsia="方正公文黑体" w:cs="方正公文黑体"/>
          <w:b/>
          <w:color w:val="000000"/>
          <w:sz w:val="36"/>
          <w:szCs w:val="36"/>
          <w:lang w:val="en-US" w:eastAsia="zh-CN"/>
        </w:rPr>
      </w:pPr>
      <w:bookmarkStart w:id="0" w:name="_Toc75595437"/>
      <w:r>
        <w:rPr>
          <w:rFonts w:hint="eastAsia" w:ascii="方正公文黑体" w:hAnsi="方正公文黑体" w:eastAsia="方正公文黑体" w:cs="方正公文黑体"/>
          <w:b/>
          <w:color w:val="000000"/>
          <w:sz w:val="36"/>
          <w:szCs w:val="36"/>
          <w:lang w:val="en-US" w:eastAsia="zh-CN"/>
        </w:rPr>
        <w:t>舞蹈教育专业人才培养方案</w:t>
      </w:r>
      <w:bookmarkEnd w:id="0"/>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r>
        <w:rPr>
          <w:rFonts w:hint="eastAsia" w:ascii="方正公文黑体" w:hAnsi="方正公文黑体" w:eastAsia="方正公文黑体" w:cs="方正公文黑体"/>
          <w:snapToGrid w:val="0"/>
          <w:color w:val="000000"/>
          <w:kern w:val="0"/>
          <w:sz w:val="28"/>
          <w:szCs w:val="28"/>
          <w:lang w:val="en-US" w:eastAsia="zh-CN"/>
        </w:rPr>
        <w:t>一、基本信息</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default" w:ascii="宋体" w:hAnsi="宋体" w:eastAsia="宋体" w:cs="宋体"/>
          <w:snapToGrid w:val="0"/>
          <w:color w:val="000000"/>
          <w:kern w:val="0"/>
          <w:sz w:val="24"/>
          <w:szCs w:val="21"/>
          <w:lang w:val="en-US" w:eastAsia="zh-CN"/>
        </w:rPr>
      </w:pPr>
      <w:r>
        <w:rPr>
          <w:rFonts w:hint="eastAsia" w:ascii="宋体" w:hAnsi="宋体" w:eastAsia="宋体" w:cs="宋体"/>
          <w:snapToGrid w:val="0"/>
          <w:color w:val="000000"/>
          <w:kern w:val="0"/>
          <w:sz w:val="24"/>
          <w:szCs w:val="21"/>
          <w:lang w:val="en-US" w:eastAsia="zh-CN"/>
        </w:rPr>
        <w:t>（一）专业名称及代码</w:t>
      </w:r>
    </w:p>
    <w:p>
      <w:pPr>
        <w:tabs>
          <w:tab w:val="left" w:pos="720"/>
        </w:tabs>
        <w:spacing w:line="460" w:lineRule="exact"/>
        <w:ind w:firstLine="420" w:firstLineChars="200"/>
        <w:rPr>
          <w:rFonts w:hint="eastAsia" w:ascii="宋体" w:hAnsi="宋体" w:eastAsia="宋体" w:cs="宋体"/>
          <w:snapToGrid w:val="0"/>
          <w:color w:val="000000"/>
          <w:kern w:val="2"/>
          <w:sz w:val="21"/>
          <w:szCs w:val="21"/>
          <w:lang w:val="en-US" w:eastAsia="zh-CN" w:bidi="ar"/>
        </w:rPr>
      </w:pPr>
      <w:r>
        <w:rPr>
          <w:rFonts w:hint="eastAsia" w:ascii="宋体" w:hAnsi="宋体" w:eastAsia="宋体" w:cs="宋体"/>
          <w:snapToGrid w:val="0"/>
          <w:color w:val="000000"/>
          <w:kern w:val="2"/>
          <w:sz w:val="21"/>
          <w:szCs w:val="21"/>
          <w:lang w:val="en-US" w:eastAsia="zh-CN" w:bidi="ar"/>
        </w:rPr>
        <w:t xml:space="preserve">专业名称：舞蹈教育专业 </w:t>
      </w:r>
    </w:p>
    <w:p>
      <w:pPr>
        <w:tabs>
          <w:tab w:val="left" w:pos="720"/>
        </w:tabs>
        <w:spacing w:line="460" w:lineRule="exact"/>
        <w:ind w:firstLine="420" w:firstLineChars="200"/>
        <w:rPr>
          <w:rFonts w:hint="eastAsia" w:ascii="宋体" w:hAnsi="宋体" w:eastAsia="宋体" w:cs="宋体"/>
          <w:snapToGrid w:val="0"/>
          <w:color w:val="000000"/>
          <w:kern w:val="2"/>
          <w:sz w:val="21"/>
          <w:szCs w:val="21"/>
          <w:lang w:val="en-US" w:eastAsia="zh-CN" w:bidi="ar"/>
        </w:rPr>
      </w:pPr>
      <w:r>
        <w:rPr>
          <w:rFonts w:hint="eastAsia" w:ascii="宋体" w:hAnsi="宋体" w:eastAsia="宋体" w:cs="宋体"/>
          <w:snapToGrid w:val="0"/>
          <w:color w:val="000000"/>
          <w:kern w:val="2"/>
          <w:sz w:val="21"/>
          <w:szCs w:val="21"/>
          <w:lang w:val="en-US" w:eastAsia="zh-CN" w:bidi="ar"/>
        </w:rPr>
        <w:t>专业代码：570112K</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snapToGrid w:val="0"/>
          <w:color w:val="000000"/>
          <w:kern w:val="0"/>
          <w:sz w:val="24"/>
          <w:szCs w:val="21"/>
          <w:lang w:val="en-US" w:eastAsia="zh-CN"/>
        </w:rPr>
      </w:pPr>
      <w:r>
        <w:rPr>
          <w:rFonts w:hint="eastAsia" w:ascii="宋体" w:hAnsi="宋体" w:eastAsia="宋体" w:cs="宋体"/>
          <w:snapToGrid w:val="0"/>
          <w:color w:val="000000"/>
          <w:kern w:val="0"/>
          <w:sz w:val="24"/>
          <w:szCs w:val="21"/>
          <w:lang w:val="en-US" w:eastAsia="zh-CN"/>
        </w:rPr>
        <w:t>（二）入学要求</w:t>
      </w:r>
    </w:p>
    <w:p>
      <w:pPr>
        <w:tabs>
          <w:tab w:val="left" w:pos="720"/>
        </w:tabs>
        <w:spacing w:line="460" w:lineRule="exact"/>
        <w:ind w:firstLine="420" w:firstLineChars="200"/>
        <w:rPr>
          <w:rFonts w:hint="default" w:eastAsia="宋体"/>
          <w:lang w:val="en-US" w:eastAsia="zh-CN"/>
        </w:rPr>
      </w:pPr>
      <w:r>
        <w:rPr>
          <w:rFonts w:hint="eastAsia"/>
          <w:lang w:val="en-US" w:eastAsia="zh-CN"/>
        </w:rPr>
        <w:t xml:space="preserve"> </w:t>
      </w:r>
      <w:r>
        <w:rPr>
          <w:rFonts w:hint="eastAsia" w:ascii="宋体" w:hAnsi="宋体" w:eastAsia="宋体" w:cs="宋体"/>
          <w:snapToGrid w:val="0"/>
          <w:color w:val="000000"/>
          <w:kern w:val="2"/>
          <w:sz w:val="21"/>
          <w:szCs w:val="21"/>
          <w:lang w:val="en-US" w:eastAsia="zh-CN" w:bidi="ar"/>
        </w:rPr>
        <w:t xml:space="preserve">入学要求为高中阶段教育毕业生或具有同等学力者。 </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snapToGrid w:val="0"/>
          <w:color w:val="000000"/>
          <w:kern w:val="0"/>
          <w:sz w:val="24"/>
          <w:szCs w:val="21"/>
          <w:lang w:val="en-US" w:eastAsia="zh-CN"/>
        </w:rPr>
      </w:pPr>
      <w:r>
        <w:rPr>
          <w:rFonts w:hint="eastAsia" w:ascii="宋体" w:hAnsi="宋体" w:eastAsia="宋体" w:cs="宋体"/>
          <w:snapToGrid w:val="0"/>
          <w:color w:val="000000"/>
          <w:kern w:val="0"/>
          <w:sz w:val="24"/>
          <w:szCs w:val="21"/>
          <w:lang w:val="en-US" w:eastAsia="zh-CN"/>
        </w:rPr>
        <w:t>（三）修业年限</w:t>
      </w:r>
    </w:p>
    <w:p>
      <w:pPr>
        <w:tabs>
          <w:tab w:val="left" w:pos="720"/>
        </w:tabs>
        <w:spacing w:line="460" w:lineRule="exact"/>
        <w:ind w:firstLine="420" w:firstLineChars="200"/>
        <w:rPr>
          <w:rFonts w:hint="eastAsia" w:ascii="宋体" w:hAnsi="宋体" w:eastAsia="宋体" w:cs="宋体"/>
          <w:snapToGrid w:val="0"/>
          <w:color w:val="000000"/>
          <w:kern w:val="2"/>
          <w:sz w:val="21"/>
          <w:szCs w:val="21"/>
          <w:lang w:val="en-US" w:eastAsia="zh-CN" w:bidi="ar"/>
        </w:rPr>
      </w:pPr>
      <w:r>
        <w:rPr>
          <w:rFonts w:hint="eastAsia" w:ascii="宋体" w:hAnsi="宋体" w:eastAsia="宋体" w:cs="宋体"/>
          <w:snapToGrid w:val="0"/>
          <w:color w:val="000000"/>
          <w:kern w:val="2"/>
          <w:sz w:val="21"/>
          <w:szCs w:val="21"/>
          <w:lang w:val="en-US" w:eastAsia="zh-CN" w:bidi="ar"/>
        </w:rPr>
        <w:t>基本学制3年（全日制），在校学习时间为2～5年，全日制专科学历。</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r>
        <w:rPr>
          <w:rFonts w:hint="eastAsia" w:ascii="方正公文黑体" w:hAnsi="方正公文黑体" w:eastAsia="方正公文黑体" w:cs="方正公文黑体"/>
          <w:snapToGrid w:val="0"/>
          <w:color w:val="000000"/>
          <w:kern w:val="0"/>
          <w:sz w:val="28"/>
          <w:szCs w:val="28"/>
          <w:lang w:val="en-US" w:eastAsia="zh-CN"/>
        </w:rPr>
        <w:t>二、职业面向</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snapToGrid w:val="0"/>
          <w:color w:val="000000"/>
          <w:kern w:val="0"/>
          <w:sz w:val="24"/>
          <w:szCs w:val="21"/>
          <w:lang w:val="en-US" w:eastAsia="zh-CN"/>
        </w:rPr>
      </w:pPr>
      <w:r>
        <w:rPr>
          <w:rFonts w:hint="eastAsia" w:ascii="宋体" w:hAnsi="宋体" w:eastAsia="宋体" w:cs="宋体"/>
          <w:snapToGrid w:val="0"/>
          <w:color w:val="000000"/>
          <w:kern w:val="0"/>
          <w:sz w:val="24"/>
          <w:szCs w:val="21"/>
          <w:lang w:val="en-US" w:eastAsia="zh-CN"/>
        </w:rPr>
        <w:t>（一）职业岗位群</w:t>
      </w:r>
    </w:p>
    <w:p>
      <w:pPr>
        <w:tabs>
          <w:tab w:val="left" w:pos="720"/>
        </w:tabs>
        <w:spacing w:line="460" w:lineRule="exact"/>
        <w:ind w:firstLine="420" w:firstLineChars="200"/>
        <w:rPr>
          <w:rFonts w:hint="eastAsia" w:ascii="宋体" w:hAnsi="宋体" w:eastAsia="宋体" w:cs="宋体"/>
          <w:snapToGrid w:val="0"/>
          <w:color w:val="000000"/>
          <w:kern w:val="2"/>
          <w:sz w:val="21"/>
          <w:szCs w:val="21"/>
          <w:lang w:val="en-US" w:eastAsia="zh-CN" w:bidi="ar"/>
        </w:rPr>
      </w:pPr>
      <w:r>
        <w:rPr>
          <w:rFonts w:hint="eastAsia" w:ascii="宋体" w:hAnsi="宋体" w:eastAsia="宋体" w:cs="宋体"/>
          <w:snapToGrid w:val="0"/>
          <w:color w:val="000000"/>
          <w:kern w:val="2"/>
          <w:sz w:val="21"/>
          <w:szCs w:val="21"/>
          <w:lang w:val="en-US" w:eastAsia="zh-CN" w:bidi="ar"/>
        </w:rPr>
        <w:t>舞蹈教育专业人才培养目标定位为舞蹈教师和文艺工作干事，具体就业岗位有：小学或舞蹈培训机构舞蹈教师、文化馆文艺专干。</w:t>
      </w:r>
    </w:p>
    <w:tbl>
      <w:tblPr>
        <w:tblStyle w:val="13"/>
        <w:tblpPr w:leftFromText="180" w:rightFromText="180" w:vertAnchor="text" w:horzAnchor="margin" w:tblpXSpec="center" w:tblpY="67"/>
        <w:tblW w:w="90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1345"/>
        <w:gridCol w:w="1378"/>
        <w:gridCol w:w="1671"/>
        <w:gridCol w:w="1603"/>
        <w:gridCol w:w="1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9" w:hRule="exact"/>
        </w:trPr>
        <w:tc>
          <w:tcPr>
            <w:tcW w:w="1134"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所属专业大类</w:t>
            </w:r>
          </w:p>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（代码）</w:t>
            </w:r>
          </w:p>
        </w:tc>
        <w:tc>
          <w:tcPr>
            <w:tcW w:w="1345"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所属专业类</w:t>
            </w:r>
          </w:p>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（代码）</w:t>
            </w:r>
          </w:p>
        </w:tc>
        <w:tc>
          <w:tcPr>
            <w:tcW w:w="1378"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对应行业</w:t>
            </w:r>
          </w:p>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（代码）</w:t>
            </w:r>
          </w:p>
        </w:tc>
        <w:tc>
          <w:tcPr>
            <w:tcW w:w="1671"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主要职业类别（代码）</w:t>
            </w:r>
          </w:p>
        </w:tc>
        <w:tc>
          <w:tcPr>
            <w:tcW w:w="1603"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主要岗位类别（或技术领域）</w:t>
            </w:r>
          </w:p>
        </w:tc>
        <w:tc>
          <w:tcPr>
            <w:tcW w:w="1948"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5" w:hRule="exact"/>
        </w:trPr>
        <w:tc>
          <w:tcPr>
            <w:tcW w:w="1134" w:type="dxa"/>
            <w:vAlign w:val="top"/>
          </w:tcPr>
          <w:p>
            <w:pPr>
              <w:pStyle w:val="40"/>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教育与体育大类（57）</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ascii="仿宋" w:hAnsi="仿宋" w:eastAsia="仿宋" w:cs="Tahoma"/>
                <w:bCs/>
                <w:kern w:val="0"/>
                <w:sz w:val="21"/>
                <w:szCs w:val="21"/>
              </w:rPr>
            </w:pPr>
          </w:p>
        </w:tc>
        <w:tc>
          <w:tcPr>
            <w:tcW w:w="1345" w:type="dxa"/>
            <w:vAlign w:val="top"/>
          </w:tcPr>
          <w:p>
            <w:pPr>
              <w:pStyle w:val="40"/>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教育类</w:t>
            </w:r>
          </w:p>
          <w:p>
            <w:pPr>
              <w:pStyle w:val="40"/>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snapToGrid w:val="0"/>
                <w:color w:val="000000"/>
                <w:kern w:val="2"/>
                <w:sz w:val="18"/>
                <w:szCs w:val="18"/>
                <w:lang w:val="en-US" w:eastAsia="zh-CN" w:bidi="ar"/>
              </w:rPr>
              <w:t>(5701)</w:t>
            </w:r>
          </w:p>
        </w:tc>
        <w:tc>
          <w:tcPr>
            <w:tcW w:w="1378"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snapToGrid w:val="0"/>
                <w:color w:val="000000"/>
                <w:kern w:val="2"/>
                <w:sz w:val="18"/>
                <w:szCs w:val="18"/>
                <w:lang w:val="en-US" w:eastAsia="zh-CN" w:bidi="ar"/>
              </w:rPr>
              <w:t>教育（初等教育）（13890）群众文化服务（8770）</w:t>
            </w:r>
          </w:p>
        </w:tc>
        <w:tc>
          <w:tcPr>
            <w:tcW w:w="1671"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中小学教育教师（20803）</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default"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其它教学人员（20899）</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群众文化活动活动服务人员</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default"/>
                <w:sz w:val="21"/>
                <w:szCs w:val="21"/>
                <w:lang w:val="en-US" w:eastAsia="zh-CN"/>
              </w:rPr>
            </w:pPr>
            <w:r>
              <w:rPr>
                <w:rFonts w:hint="eastAsia" w:ascii="宋体" w:hAnsi="宋体" w:eastAsia="宋体" w:cs="宋体"/>
                <w:snapToGrid w:val="0"/>
                <w:color w:val="000000"/>
                <w:kern w:val="2"/>
                <w:sz w:val="18"/>
                <w:szCs w:val="18"/>
                <w:lang w:val="en-US" w:eastAsia="zh-CN" w:bidi="ar"/>
              </w:rPr>
              <w:t>（4-13-10）</w:t>
            </w:r>
          </w:p>
        </w:tc>
        <w:tc>
          <w:tcPr>
            <w:tcW w:w="1603"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default"/>
                <w:sz w:val="21"/>
                <w:szCs w:val="21"/>
                <w:lang w:val="en-US" w:eastAsia="zh-CN"/>
              </w:rPr>
            </w:pPr>
            <w:r>
              <w:rPr>
                <w:rFonts w:hint="eastAsia" w:ascii="宋体" w:hAnsi="宋体" w:eastAsia="宋体" w:cs="宋体"/>
                <w:snapToGrid w:val="0"/>
                <w:color w:val="000000"/>
                <w:kern w:val="2"/>
                <w:sz w:val="18"/>
                <w:szCs w:val="18"/>
                <w:lang w:val="en-US" w:eastAsia="zh-CN" w:bidi="ar"/>
              </w:rPr>
              <w:t>舞蹈教师、文化馆文艺专干</w:t>
            </w:r>
          </w:p>
        </w:tc>
        <w:tc>
          <w:tcPr>
            <w:tcW w:w="1948"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snapToGrid w:val="0"/>
                <w:color w:val="000000"/>
                <w:kern w:val="2"/>
                <w:sz w:val="18"/>
                <w:szCs w:val="18"/>
                <w:lang w:val="en-US" w:eastAsia="zh-CN" w:bidi="ar"/>
              </w:rPr>
              <w:t>小学音乐教师资格证；</w:t>
            </w:r>
            <w:r>
              <w:rPr>
                <w:rFonts w:hint="eastAsia" w:ascii="宋体" w:hAnsi="宋体" w:cs="宋体"/>
                <w:snapToGrid w:val="0"/>
                <w:color w:val="000000"/>
                <w:kern w:val="2"/>
                <w:sz w:val="18"/>
                <w:szCs w:val="18"/>
                <w:lang w:val="en-US" w:eastAsia="zh-CN" w:bidi="ar"/>
              </w:rPr>
              <w:t>社会</w:t>
            </w:r>
            <w:r>
              <w:rPr>
                <w:rFonts w:hint="eastAsia" w:ascii="宋体" w:hAnsi="宋体" w:eastAsia="宋体" w:cs="宋体"/>
                <w:snapToGrid w:val="0"/>
                <w:color w:val="000000"/>
                <w:kern w:val="2"/>
                <w:sz w:val="18"/>
                <w:szCs w:val="18"/>
                <w:lang w:val="en-US" w:eastAsia="zh-CN" w:bidi="ar"/>
              </w:rPr>
              <w:t>舞蹈等级</w:t>
            </w:r>
            <w:r>
              <w:rPr>
                <w:rFonts w:hint="eastAsia" w:ascii="宋体" w:hAnsi="宋体" w:cs="宋体"/>
                <w:snapToGrid w:val="0"/>
                <w:color w:val="000000"/>
                <w:kern w:val="2"/>
                <w:sz w:val="18"/>
                <w:szCs w:val="18"/>
                <w:lang w:val="en-US" w:eastAsia="zh-CN" w:bidi="ar"/>
              </w:rPr>
              <w:t>教师资格</w:t>
            </w:r>
            <w:r>
              <w:rPr>
                <w:rFonts w:hint="eastAsia" w:ascii="宋体" w:hAnsi="宋体" w:eastAsia="宋体" w:cs="宋体"/>
                <w:snapToGrid w:val="0"/>
                <w:color w:val="000000"/>
                <w:kern w:val="2"/>
                <w:sz w:val="18"/>
                <w:szCs w:val="18"/>
                <w:lang w:val="en-US" w:eastAsia="zh-CN" w:bidi="ar"/>
              </w:rPr>
              <w:t>证书；全国普通话等级证书二乙及以上；</w:t>
            </w:r>
          </w:p>
        </w:tc>
      </w:tr>
    </w:tbl>
    <w:p>
      <w:pPr>
        <w:spacing w:line="560" w:lineRule="exact"/>
        <w:rPr>
          <w:rFonts w:hint="eastAsia" w:ascii="楷体" w:hAnsi="楷体" w:eastAsia="楷体"/>
          <w:b/>
          <w:sz w:val="24"/>
        </w:rPr>
      </w:pPr>
    </w:p>
    <w:p>
      <w:pPr>
        <w:spacing w:line="560" w:lineRule="exact"/>
        <w:rPr>
          <w:rFonts w:hint="eastAsia" w:ascii="楷体" w:hAnsi="楷体" w:eastAsia="楷体"/>
          <w:b/>
          <w:sz w:val="24"/>
        </w:rPr>
      </w:pP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snapToGrid w:val="0"/>
          <w:color w:val="000000"/>
          <w:kern w:val="0"/>
          <w:sz w:val="24"/>
          <w:szCs w:val="21"/>
          <w:lang w:val="en-US" w:eastAsia="zh-CN"/>
        </w:rPr>
      </w:pPr>
      <w:r>
        <w:rPr>
          <w:rFonts w:hint="eastAsia" w:ascii="宋体" w:hAnsi="宋体" w:eastAsia="宋体" w:cs="宋体"/>
          <w:snapToGrid w:val="0"/>
          <w:color w:val="000000"/>
          <w:kern w:val="0"/>
          <w:sz w:val="24"/>
          <w:szCs w:val="21"/>
          <w:lang w:val="en-US" w:eastAsia="zh-CN"/>
        </w:rPr>
        <w:t>（二）主要工作岗位、具备的职业能力与专业课程设置</w:t>
      </w:r>
    </w:p>
    <w:tbl>
      <w:tblPr>
        <w:tblStyle w:val="13"/>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2215"/>
        <w:gridCol w:w="2613"/>
        <w:gridCol w:w="2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617"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工作岗位</w:t>
            </w:r>
          </w:p>
        </w:tc>
        <w:tc>
          <w:tcPr>
            <w:tcW w:w="2215"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工作任务</w:t>
            </w:r>
          </w:p>
        </w:tc>
        <w:tc>
          <w:tcPr>
            <w:tcW w:w="2613"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 xml:space="preserve">应具备的职业能力 </w:t>
            </w:r>
          </w:p>
        </w:tc>
        <w:tc>
          <w:tcPr>
            <w:tcW w:w="2548" w:type="dxa"/>
            <w:vAlign w:val="center"/>
          </w:tcPr>
          <w:p>
            <w:pPr>
              <w:widowControl/>
              <w:kinsoku w:val="0"/>
              <w:autoSpaceDE w:val="0"/>
              <w:autoSpaceDN w:val="0"/>
              <w:adjustRightInd w:val="0"/>
              <w:snapToGrid w:val="0"/>
              <w:spacing w:line="320" w:lineRule="exact"/>
              <w:jc w:val="center"/>
              <w:textAlignment w:val="baseline"/>
              <w:rPr>
                <w:rFonts w:hint="eastAsia" w:ascii="宋体" w:hAnsi="宋体" w:eastAsia="宋体" w:cs="宋体"/>
                <w:b/>
                <w:bCs/>
                <w:snapToGrid w:val="0"/>
                <w:color w:val="000000"/>
                <w:kern w:val="0"/>
                <w:sz w:val="18"/>
                <w:szCs w:val="18"/>
              </w:rPr>
            </w:pPr>
            <w:r>
              <w:rPr>
                <w:rFonts w:hint="eastAsia" w:ascii="宋体" w:hAnsi="宋体" w:eastAsia="宋体" w:cs="宋体"/>
                <w:b/>
                <w:bCs/>
                <w:snapToGrid w:val="0"/>
                <w:color w:val="000000"/>
                <w:kern w:val="0"/>
                <w:sz w:val="18"/>
                <w:szCs w:val="18"/>
              </w:rPr>
              <w:t>对应主要专业课程设置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7"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舞蹈教师</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zCs w:val="21"/>
                <w:lang w:val="en-US"/>
              </w:rPr>
            </w:pPr>
            <w:r>
              <w:rPr>
                <w:rFonts w:hint="eastAsia" w:ascii="宋体" w:hAnsi="宋体" w:eastAsia="宋体" w:cs="宋体"/>
                <w:snapToGrid w:val="0"/>
                <w:color w:val="000000"/>
                <w:kern w:val="2"/>
                <w:sz w:val="18"/>
                <w:szCs w:val="18"/>
                <w:lang w:val="en-US" w:eastAsia="zh-CN" w:bidi="ar"/>
              </w:rPr>
              <w:t>（小学舞蹈教师、舞蹈培训机构教师）</w:t>
            </w:r>
          </w:p>
        </w:tc>
        <w:tc>
          <w:tcPr>
            <w:tcW w:w="2215"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1.对学生进行思想品德教育，全面贯彻党的教育方针；</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2.掌握立德树人途径与方法，能够在教育实践中实施素质教育；</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3.根据国家课程标准开展少儿舞蹈教学课程；</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4.承担学校安排的教学任务对教学质量及教学安全负责；</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zCs w:val="21"/>
              </w:rPr>
            </w:pPr>
            <w:r>
              <w:rPr>
                <w:rFonts w:hint="eastAsia" w:ascii="宋体" w:hAnsi="宋体" w:eastAsia="宋体" w:cs="宋体"/>
                <w:snapToGrid w:val="0"/>
                <w:color w:val="000000"/>
                <w:kern w:val="2"/>
                <w:sz w:val="18"/>
                <w:szCs w:val="18"/>
                <w:lang w:val="en-US" w:eastAsia="zh-CN" w:bidi="ar"/>
              </w:rPr>
              <w:t>5.熟悉班主任工作，组织学生课外活动。</w:t>
            </w:r>
          </w:p>
        </w:tc>
        <w:tc>
          <w:tcPr>
            <w:tcW w:w="2613"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1.具有家国情怀，遵守师德规范，有道德情操、有扎实学识、有仁爱之心的好老师。</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2.掌握小学教育理论的基本知识。</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3.掌握舞蹈学科的基本知识、基本原理和基本技能。</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4.掌握信息化教学设备的常用操作。</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i w:val="0"/>
                <w:iCs w:val="0"/>
                <w:caps w:val="0"/>
                <w:color w:val="111111"/>
                <w:spacing w:val="0"/>
                <w:kern w:val="2"/>
                <w:sz w:val="21"/>
                <w:szCs w:val="21"/>
                <w:shd w:val="clear" w:color="auto" w:fill="FFFFFF"/>
                <w:lang w:val="en-US" w:eastAsia="zh-CN" w:bidi="ar-SA"/>
              </w:rPr>
            </w:pPr>
            <w:r>
              <w:rPr>
                <w:rFonts w:hint="eastAsia" w:ascii="宋体" w:hAnsi="宋体" w:eastAsia="宋体" w:cs="宋体"/>
                <w:snapToGrid w:val="0"/>
                <w:color w:val="000000"/>
                <w:kern w:val="2"/>
                <w:sz w:val="18"/>
                <w:szCs w:val="18"/>
                <w:lang w:val="en-US" w:eastAsia="zh-CN" w:bidi="ar"/>
              </w:rPr>
              <w:t>5.掌握班集体建设、班级教育活动组织的方法。了解课外活动的组织和管理知识。</w:t>
            </w:r>
          </w:p>
        </w:tc>
        <w:tc>
          <w:tcPr>
            <w:tcW w:w="2548" w:type="dxa"/>
            <w:vAlign w:val="top"/>
          </w:tcPr>
          <w:p>
            <w:pPr>
              <w:spacing w:line="340" w:lineRule="exact"/>
              <w:jc w:val="both"/>
              <w:rPr>
                <w:rFonts w:hint="eastAsia" w:ascii="宋体" w:hAnsi="宋体" w:eastAsia="宋体" w:cs="宋体"/>
                <w:sz w:val="21"/>
                <w:szCs w:val="21"/>
                <w:lang w:val="en-US" w:eastAsia="zh-CN"/>
              </w:rPr>
            </w:pPr>
            <w:r>
              <w:rPr>
                <w:rFonts w:hint="eastAsia" w:ascii="宋体" w:hAnsi="宋体" w:eastAsia="宋体" w:cs="宋体"/>
                <w:snapToGrid w:val="0"/>
                <w:color w:val="000000"/>
                <w:kern w:val="2"/>
                <w:sz w:val="18"/>
                <w:szCs w:val="18"/>
                <w:lang w:val="en-US" w:eastAsia="zh-CN" w:bidi="ar"/>
              </w:rPr>
              <w:t>教育学基础、心理学基础、芭蕾舞基训、中国古典舞基训、中国民族民间舞、中国古典舞身韵、少儿舞蹈创编与赏析、少儿舞蹈基础与教学实践、舞蹈剧目排练、舞蹈教育学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5" w:hRule="atLeast"/>
          <w:jc w:val="center"/>
        </w:trPr>
        <w:tc>
          <w:tcPr>
            <w:tcW w:w="1617"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文艺专干</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（文化馆）</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p>
        </w:tc>
        <w:tc>
          <w:tcPr>
            <w:tcW w:w="2215"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1.丰富文化宫学生的课余生活,培养学生对舞蹈学习的兴趣。</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2.组建业余舞蹈团队，并开展活动。</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3.指导街文化站和基层各单位、社区、居民开展文艺活动。</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p>
        </w:tc>
        <w:tc>
          <w:tcPr>
            <w:tcW w:w="2613"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1.以传承传播中华文明的使命担当。具有繁荣文艺创作，适当开展示范性群众文化活动的能力。</w:t>
            </w:r>
          </w:p>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2.能够对当地的民族民间文化进行收集、整理、加工，并创作出代表当地先进文化，体现老百姓健康生活的文化题材。</w:t>
            </w:r>
          </w:p>
        </w:tc>
        <w:tc>
          <w:tcPr>
            <w:tcW w:w="2548"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jc w:val="both"/>
              <w:textAlignment w:val="auto"/>
              <w:rPr>
                <w:rFonts w:hint="eastAsia" w:ascii="宋体" w:hAnsi="宋体" w:eastAsia="宋体" w:cs="宋体"/>
                <w:snapToGrid w:val="0"/>
                <w:color w:val="000000"/>
                <w:kern w:val="2"/>
                <w:sz w:val="18"/>
                <w:szCs w:val="18"/>
                <w:lang w:val="en-US" w:eastAsia="zh-CN" w:bidi="ar"/>
              </w:rPr>
            </w:pPr>
            <w:r>
              <w:rPr>
                <w:rFonts w:hint="eastAsia" w:ascii="宋体" w:hAnsi="宋体" w:eastAsia="宋体" w:cs="宋体"/>
                <w:snapToGrid w:val="0"/>
                <w:color w:val="000000"/>
                <w:kern w:val="2"/>
                <w:sz w:val="18"/>
                <w:szCs w:val="18"/>
                <w:lang w:val="en-US" w:eastAsia="zh-CN" w:bidi="ar"/>
              </w:rPr>
              <w:t>文艺设活计动组织与设计、舞蹈编导、舞蹈剧目排练、中国民族民间舞、中外舞蹈史、现代舞基础、音乐基础</w:t>
            </w:r>
          </w:p>
        </w:tc>
      </w:tr>
    </w:tbl>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lang w:val="en-US" w:eastAsia="zh-CN"/>
        </w:rPr>
      </w:pPr>
      <w:r>
        <w:rPr>
          <w:rFonts w:hint="eastAsia" w:ascii="方正公文黑体" w:hAnsi="方正公文黑体" w:eastAsia="方正公文黑体" w:cs="方正公文黑体"/>
          <w:snapToGrid w:val="0"/>
          <w:color w:val="000000"/>
          <w:kern w:val="0"/>
          <w:sz w:val="28"/>
          <w:szCs w:val="28"/>
          <w:lang w:val="en-US" w:eastAsia="zh-CN"/>
        </w:rPr>
        <w:t>三、培养目标与毕业要求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000000"/>
          <w:kern w:val="0"/>
          <w:sz w:val="24"/>
          <w:szCs w:val="21"/>
          <w:lang w:val="en-US" w:eastAsia="zh-CN"/>
        </w:rPr>
      </w:pPr>
      <w:r>
        <w:rPr>
          <w:rFonts w:hint="eastAsia" w:ascii="宋体" w:hAnsi="宋体" w:eastAsia="宋体" w:cs="宋体"/>
          <w:snapToGrid w:val="0"/>
          <w:color w:val="000000"/>
          <w:kern w:val="0"/>
          <w:sz w:val="24"/>
          <w:szCs w:val="21"/>
          <w:lang w:val="en-US" w:eastAsia="zh-CN"/>
        </w:rPr>
        <w:t>（一）培养目标</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本专业立足凉山州及周边民族地区社会发展需求和舞蹈教育发展需要，致力于培养民族地区、服务基础教育,“下得去、用得上、干得好、留得住、有发展”的小学舞蹈教师。具有舞蹈教师专业技能和职业素养，文化馆群众艺术服务能力，有较强的舞蹈学科教育实践技能和一定的教育科学研究能力，能胜任小学或艺术培训机构舞蹈教师或文化馆文艺专干工作的专科层次舞蹈人才。</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right="0" w:firstLine="420" w:firstLineChars="2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 xml:space="preserve">培养目标1.热爱祖国，拥护中国共产党的领导，坚持弘扬社会主义核心价值观，自觉贯彻党和国家教育方针政策，遵守教育法律法规，热爱舞蹈教育事业，具有传承和弘扬中华民族优秀文化艺术的使命感。 </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right="0" w:firstLine="420" w:firstLineChars="2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培养目标2.掌握小学舞蹈教育的基础理论、基础知识和基本技能，理解并把握小学舞蹈课程的性质、价值和目标，能胜任小学舞蹈教育的课堂教学和课外活动辅导，能将掌握的专业理论知识与实际工作相结合。</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right="0" w:firstLine="420" w:firstLineChars="200"/>
        <w:textAlignment w:val="baseline"/>
        <w:rPr>
          <w:rFonts w:hint="default"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培养目标3.能掌握小学生的生理和心理活动特点，了解教育教学管理的基本特点与决策方法，能够胜任小学班主任、少先队等教学管理工作。</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right="0" w:firstLine="420" w:firstLineChars="2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培养目标4.具有终身学习与专业发展的能力，牢固树立终身学习的理念，具有较强的专业发展意识和自主学习能力，具备良好的沟通能力和团队协作精神，主动适应小学舞蹈教育改革需要，实现持续的专业发展。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000000"/>
          <w:kern w:val="0"/>
          <w:sz w:val="24"/>
          <w:szCs w:val="21"/>
          <w:lang w:val="en-US" w:eastAsia="zh-CN"/>
        </w:rPr>
      </w:pPr>
      <w:r>
        <w:rPr>
          <w:rFonts w:hint="eastAsia" w:ascii="宋体" w:hAnsi="宋体" w:eastAsia="宋体" w:cs="宋体"/>
          <w:snapToGrid w:val="0"/>
          <w:color w:val="000000"/>
          <w:kern w:val="0"/>
          <w:sz w:val="24"/>
          <w:szCs w:val="21"/>
          <w:lang w:val="en-US" w:eastAsia="zh-CN"/>
        </w:rPr>
        <w:t>（二）毕业要求</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本专业毕业生需达到以下毕业要求：</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1.师德规范</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1.1坚定政治素养。坚持党的领导，拥护社会主义道路，践行社会主义核心价值观，增进对中国特色社会主义的思想认同、政治认同、理论认同和情感认同。</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1.2贯彻教育方针，遵守职业道德。贯彻党的教育方针政策，立德树人，学高身正，正己达人。遵守小学教师职业道德规范。</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1.3具有职业理想。立志成为有理想信念、有道德情操、有扎实学识、有仁爱之心的好教师。</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2.教育情怀</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2.1具有职业情怀。具有从事素质教育的专业意愿，认同小学教师职业的意义和专业性。</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2.2养成学生情怀。尊重学生人格，富有爱心、责任心、事业心。</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2.3提升自我情怀。具有积极的职业情感、端正的职业态度、正确的价值观。具有人文底蕴和科学精神。</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 xml:space="preserve"> 3.科学素养</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3.1掌握小学舞蹈学科的基本知识、基本原理和基本技能，系统扎实地掌握小学教育学科尤其是舞蹈学科的基本知识、基本原理和基本技能。</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3.2了解与其他学科的联系、与社会实践、与学习科学的联系。</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default"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3.3学生通过专业课程学习和专业观察、见习实习，了解学科整合在小学教育中的价值，了解所教学科与其他学科的联系，以及与社会实践、小学生生活实践的联系。</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4.教学能力</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4.1会依据学科课标，锻炼教学设计能力，并获得教学体验。学生通过专业课程学习和实践活动训练，能够依据所教学科课程标准，运用学科教学知识和信息技术，进行科学合理的教学设计。</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4.2学会针对小学生身心发展的学科认知，锤炼教学实施能力，并具备教学基本技能。</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4.3学生通过专业课程学习和实践活动训练，能够针对小学生身心发展和认知特点，运用学科教学知识和信息技术，锤炼教学实施能力，初步掌握并具备教学基本技能。</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5.班级指导</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5.1掌握小学班级工作规律和方法。</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5.2学生在专业课程学习和实践活动中，掌握班级组织与建设的工作规律与基本方法。</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5.3了解如何组建良好的班集体以促进小学生的健康成长，并具有组织与指导小学生德育与心理健康教育活动的基本能力。</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6.综合育人</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6.1了解小学生身心发展及其养成教育的规律。学生在专业课程学习和实践活动中，能够运用恰当的方法促进学生的学习和进步。 </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6.2理解学科育人价值和学校文化、教育活动的育人内涵与方法。学生在专业课程学习和实践活动中，通过教师引导逐渐理解学科育人的价值；在其教学实践和训练中，能有机结合学科知识和技能进行育人活动。</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7.学会反思</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7.1具有终身学习与专业发展的意识，了解小学教育改革发展动态。</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7.2学生在专业课程学习和实践活动中，养成并树立终身学习的观念，积极关注国内外小学教育的改革发展动态，了解其背后的原因和推动力。</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7.3掌握反思的方法和技能。学生在专业课程学习和实践活动中，通过“观察—研究—行动—反思—再观察”的螺旋上升，初步掌握反思的基本方法和技能。</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 8.沟通合作</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8.1具有团队协作精神，并获得互助与合作学习的积极体验。学生积极发扬团队协作精神，在所学课程和活动的学习共同体通过小组学习获得互助、合作学习的积极体验。掌握沟通合作技能。</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left="0" w:leftChars="0" w:right="0" w:firstLine="630" w:firstLineChars="300"/>
        <w:textAlignment w:val="baseline"/>
        <w:rPr>
          <w:rFonts w:hint="eastAsia" w:ascii="宋体" w:hAnsi="宋体" w:eastAsia="宋体" w:cs="宋体"/>
          <w:snapToGrid w:val="0"/>
          <w:color w:val="000000"/>
          <w:szCs w:val="21"/>
          <w:lang w:val="en-US" w:eastAsia="zh-CN" w:bidi="ar"/>
        </w:rPr>
      </w:pPr>
      <w:r>
        <w:rPr>
          <w:rFonts w:hint="eastAsia" w:ascii="宋体" w:hAnsi="宋体" w:eastAsia="宋体" w:cs="宋体"/>
          <w:snapToGrid w:val="0"/>
          <w:color w:val="000000"/>
          <w:szCs w:val="21"/>
          <w:lang w:val="en-US" w:eastAsia="zh-CN" w:bidi="ar"/>
        </w:rPr>
        <w:t>8.2学生通过积极参与课程和课外活动，基本掌握沟通、互助、合作的能力。</w:t>
      </w:r>
    </w:p>
    <w:p>
      <w:pPr>
        <w:widowControl/>
        <w:kinsoku w:val="0"/>
        <w:autoSpaceDE w:val="0"/>
        <w:autoSpaceDN w:val="0"/>
        <w:adjustRightInd w:val="0"/>
        <w:snapToGrid w:val="0"/>
        <w:spacing w:line="460" w:lineRule="exact"/>
        <w:ind w:firstLine="492"/>
        <w:jc w:val="left"/>
        <w:textAlignment w:val="baseline"/>
        <w:rPr>
          <w:rFonts w:hint="eastAsia" w:ascii="宋体" w:hAnsi="宋体" w:eastAsia="宋体" w:cs="宋体"/>
          <w:b w:val="0"/>
          <w:bCs/>
          <w:snapToGrid w:val="0"/>
          <w:color w:val="000000"/>
          <w:kern w:val="0"/>
          <w:sz w:val="24"/>
          <w:szCs w:val="21"/>
          <w:lang w:val="en-US" w:eastAsia="zh-CN"/>
        </w:rPr>
      </w:pPr>
      <w:r>
        <w:rPr>
          <w:rFonts w:hint="eastAsia" w:ascii="宋体" w:hAnsi="宋体" w:eastAsia="宋体" w:cs="宋体"/>
          <w:b w:val="0"/>
          <w:bCs/>
          <w:snapToGrid w:val="0"/>
          <w:color w:val="000000"/>
          <w:kern w:val="0"/>
          <w:sz w:val="24"/>
          <w:szCs w:val="21"/>
          <w:lang w:val="en-US" w:eastAsia="zh-CN"/>
        </w:rPr>
        <w:t>（三）毕业要求支撑培养目标矩阵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2"/>
        <w:gridCol w:w="1812"/>
        <w:gridCol w:w="1812"/>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Borders>
              <w:tl2br w:val="single" w:color="auto" w:sz="4" w:space="0"/>
            </w:tcBorders>
          </w:tcPr>
          <w:p>
            <w:pPr>
              <w:pStyle w:val="20"/>
              <w:ind w:left="0" w:leftChars="0" w:firstLine="0" w:firstLineChars="0"/>
              <w:jc w:val="center"/>
              <w:rPr>
                <w:rFonts w:hint="default" w:ascii="宋体" w:hAnsi="宋体" w:cs="宋体"/>
                <w:b/>
                <w:bCs w:val="0"/>
                <w:snapToGrid w:val="0"/>
                <w:color w:val="000000"/>
                <w:kern w:val="0"/>
                <w:sz w:val="18"/>
                <w:szCs w:val="18"/>
                <w:lang w:val="en-US" w:eastAsia="zh-CN"/>
              </w:rPr>
            </w:pPr>
            <w:r>
              <w:rPr>
                <w:rFonts w:hint="eastAsia" w:ascii="宋体" w:hAnsi="宋体" w:cs="宋体"/>
                <w:b/>
                <w:bCs w:val="0"/>
                <w:snapToGrid w:val="0"/>
                <w:color w:val="000000"/>
                <w:kern w:val="0"/>
                <w:sz w:val="18"/>
                <w:szCs w:val="18"/>
                <w:lang w:val="en-US" w:eastAsia="zh-CN"/>
              </w:rPr>
              <w:t>培养目标</w:t>
            </w:r>
          </w:p>
          <w:p>
            <w:pPr>
              <w:pStyle w:val="20"/>
              <w:tabs>
                <w:tab w:val="right" w:pos="1596"/>
              </w:tabs>
              <w:ind w:left="0" w:leftChars="0" w:firstLine="0" w:firstLineChars="0"/>
              <w:rPr>
                <w:rFonts w:hint="default" w:ascii="宋体" w:hAnsi="宋体" w:eastAsia="宋体" w:cs="宋体"/>
                <w:b/>
                <w:bCs w:val="0"/>
                <w:snapToGrid w:val="0"/>
                <w:color w:val="000000"/>
                <w:kern w:val="0"/>
                <w:sz w:val="18"/>
                <w:szCs w:val="18"/>
                <w:lang w:val="en-US" w:eastAsia="zh-CN"/>
              </w:rPr>
            </w:pPr>
            <w:r>
              <w:rPr>
                <w:rFonts w:hint="eastAsia" w:ascii="宋体" w:hAnsi="宋体" w:cs="宋体"/>
                <w:b/>
                <w:bCs w:val="0"/>
                <w:snapToGrid w:val="0"/>
                <w:color w:val="000000"/>
                <w:kern w:val="0"/>
                <w:sz w:val="18"/>
                <w:szCs w:val="18"/>
                <w:lang w:val="en-US" w:eastAsia="zh-CN"/>
              </w:rPr>
              <w:t>毕业要求</w:t>
            </w:r>
          </w:p>
        </w:tc>
        <w:tc>
          <w:tcPr>
            <w:tcW w:w="1812" w:type="dxa"/>
          </w:tcPr>
          <w:p>
            <w:pPr>
              <w:pStyle w:val="20"/>
              <w:ind w:left="0" w:leftChars="0" w:firstLine="0" w:firstLineChars="0"/>
              <w:rPr>
                <w:rFonts w:hint="eastAsia" w:ascii="宋体" w:hAnsi="宋体" w:eastAsia="宋体" w:cs="宋体"/>
                <w:b/>
                <w:bCs w:val="0"/>
                <w:snapToGrid w:val="0"/>
                <w:color w:val="000000"/>
                <w:kern w:val="0"/>
                <w:sz w:val="18"/>
                <w:szCs w:val="18"/>
              </w:rPr>
            </w:pPr>
            <w:r>
              <w:rPr>
                <w:rFonts w:hint="eastAsia" w:ascii="宋体" w:hAnsi="宋体" w:eastAsia="宋体" w:cs="宋体"/>
                <w:b/>
                <w:bCs w:val="0"/>
                <w:snapToGrid w:val="0"/>
                <w:color w:val="000000"/>
                <w:kern w:val="0"/>
                <w:sz w:val="18"/>
                <w:szCs w:val="18"/>
              </w:rPr>
              <w:t>培养目标1</w:t>
            </w:r>
          </w:p>
        </w:tc>
        <w:tc>
          <w:tcPr>
            <w:tcW w:w="1812" w:type="dxa"/>
          </w:tcPr>
          <w:p>
            <w:pPr>
              <w:pStyle w:val="20"/>
              <w:ind w:left="0" w:leftChars="0" w:firstLine="0" w:firstLineChars="0"/>
              <w:rPr>
                <w:rFonts w:hint="eastAsia" w:ascii="宋体" w:hAnsi="宋体" w:eastAsia="宋体" w:cs="宋体"/>
                <w:b/>
                <w:bCs w:val="0"/>
                <w:snapToGrid w:val="0"/>
                <w:color w:val="000000"/>
                <w:kern w:val="0"/>
                <w:sz w:val="18"/>
                <w:szCs w:val="18"/>
              </w:rPr>
            </w:pPr>
            <w:r>
              <w:rPr>
                <w:rFonts w:hint="eastAsia" w:ascii="宋体" w:hAnsi="宋体" w:eastAsia="宋体" w:cs="宋体"/>
                <w:b/>
                <w:bCs w:val="0"/>
                <w:snapToGrid w:val="0"/>
                <w:color w:val="000000"/>
                <w:kern w:val="0"/>
                <w:sz w:val="18"/>
                <w:szCs w:val="18"/>
              </w:rPr>
              <w:t>培养目标2</w:t>
            </w:r>
          </w:p>
        </w:tc>
        <w:tc>
          <w:tcPr>
            <w:tcW w:w="1812" w:type="dxa"/>
          </w:tcPr>
          <w:p>
            <w:pPr>
              <w:pStyle w:val="20"/>
              <w:ind w:left="0" w:leftChars="0" w:firstLine="0" w:firstLineChars="0"/>
              <w:rPr>
                <w:rFonts w:hint="eastAsia" w:ascii="宋体" w:hAnsi="宋体" w:eastAsia="宋体" w:cs="宋体"/>
                <w:b/>
                <w:bCs w:val="0"/>
                <w:snapToGrid w:val="0"/>
                <w:color w:val="000000"/>
                <w:kern w:val="0"/>
                <w:sz w:val="18"/>
                <w:szCs w:val="18"/>
              </w:rPr>
            </w:pPr>
            <w:r>
              <w:rPr>
                <w:rFonts w:hint="eastAsia" w:ascii="宋体" w:hAnsi="宋体" w:eastAsia="宋体" w:cs="宋体"/>
                <w:b/>
                <w:bCs w:val="0"/>
                <w:snapToGrid w:val="0"/>
                <w:color w:val="000000"/>
                <w:kern w:val="0"/>
                <w:sz w:val="18"/>
                <w:szCs w:val="18"/>
              </w:rPr>
              <w:t>培养目标3</w:t>
            </w:r>
          </w:p>
        </w:tc>
        <w:tc>
          <w:tcPr>
            <w:tcW w:w="1812" w:type="dxa"/>
          </w:tcPr>
          <w:p>
            <w:pPr>
              <w:pStyle w:val="20"/>
              <w:ind w:left="0" w:leftChars="0" w:firstLine="0" w:firstLineChars="0"/>
              <w:rPr>
                <w:rFonts w:hint="eastAsia" w:ascii="宋体" w:hAnsi="宋体" w:eastAsia="宋体" w:cs="宋体"/>
                <w:b/>
                <w:bCs w:val="0"/>
                <w:snapToGrid w:val="0"/>
                <w:color w:val="000000"/>
                <w:kern w:val="0"/>
                <w:sz w:val="18"/>
                <w:szCs w:val="18"/>
              </w:rPr>
            </w:pPr>
            <w:r>
              <w:rPr>
                <w:rFonts w:hint="eastAsia" w:ascii="宋体" w:hAnsi="宋体" w:eastAsia="宋体" w:cs="宋体"/>
                <w:b/>
                <w:bCs w:val="0"/>
                <w:snapToGrid w:val="0"/>
                <w:color w:val="000000"/>
                <w:kern w:val="0"/>
                <w:sz w:val="18"/>
                <w:szCs w:val="18"/>
              </w:rPr>
              <w:t>培养目标4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eastAsia" w:ascii="宋体" w:hAnsi="宋体" w:eastAsia="宋体" w:cs="宋体"/>
                <w:b/>
                <w:bCs w:val="0"/>
                <w:snapToGrid w:val="0"/>
                <w:color w:val="000000"/>
                <w:kern w:val="0"/>
                <w:sz w:val="18"/>
                <w:szCs w:val="18"/>
              </w:rPr>
            </w:pPr>
            <w:r>
              <w:rPr>
                <w:rFonts w:hint="eastAsia" w:ascii="宋体" w:hAnsi="宋体" w:eastAsia="宋体" w:cs="宋体"/>
                <w:b/>
                <w:bCs w:val="0"/>
                <w:snapToGrid w:val="0"/>
                <w:color w:val="000000"/>
                <w:kern w:val="0"/>
                <w:sz w:val="18"/>
                <w:szCs w:val="18"/>
              </w:rPr>
              <w:t>1.师德规范</w:t>
            </w:r>
          </w:p>
        </w:tc>
        <w:tc>
          <w:tcPr>
            <w:tcW w:w="1812" w:type="dxa"/>
          </w:tcPr>
          <w:p>
            <w:pPr>
              <w:pStyle w:val="20"/>
              <w:ind w:left="0" w:leftChars="0" w:firstLine="0" w:firstLineChars="0"/>
              <w:jc w:val="center"/>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rPr>
                <w:rFonts w:ascii="楷体" w:hAnsi="楷体" w:eastAsia="楷体"/>
                <w:b w:val="0"/>
                <w:bCs/>
                <w:sz w:val="24"/>
              </w:rPr>
            </w:pPr>
          </w:p>
        </w:tc>
        <w:tc>
          <w:tcPr>
            <w:tcW w:w="1812" w:type="dxa"/>
          </w:tcPr>
          <w:p>
            <w:pPr>
              <w:pStyle w:val="20"/>
              <w:ind w:left="0" w:leftChars="0" w:firstLine="0" w:firstLineChars="0"/>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rPr>
                <w:rFonts w:hint="default" w:ascii="楷体" w:hAnsi="楷体" w:eastAsia="楷体"/>
                <w:b w:val="0"/>
                <w:bCs/>
                <w:sz w:val="24"/>
                <w:lang w:val="en-US" w:eastAsia="zh-CN"/>
              </w:rPr>
            </w:pPr>
            <w:r>
              <w:rPr>
                <w:rFonts w:hint="eastAsia" w:ascii="楷体" w:hAnsi="楷体" w:eastAsia="楷体"/>
                <w:b w:val="0"/>
                <w:bCs/>
                <w:sz w:val="24"/>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eastAsia" w:ascii="宋体" w:hAnsi="宋体" w:eastAsia="宋体" w:cs="宋体"/>
                <w:b/>
                <w:bCs w:val="0"/>
                <w:snapToGrid w:val="0"/>
                <w:color w:val="000000"/>
                <w:kern w:val="0"/>
                <w:sz w:val="18"/>
                <w:szCs w:val="18"/>
              </w:rPr>
            </w:pPr>
            <w:r>
              <w:rPr>
                <w:rFonts w:hint="eastAsia" w:ascii="宋体" w:hAnsi="宋体" w:eastAsia="宋体" w:cs="宋体"/>
                <w:b/>
                <w:bCs w:val="0"/>
                <w:snapToGrid w:val="0"/>
                <w:color w:val="000000"/>
                <w:kern w:val="0"/>
                <w:sz w:val="18"/>
                <w:szCs w:val="18"/>
              </w:rPr>
              <w:t>2.教育情怀</w:t>
            </w: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cs="Times New Roman"/>
                <w:b w:val="0"/>
                <w:bCs/>
                <w:sz w:val="24"/>
                <w:lang w:val="en-US" w:eastAsia="zh-CN"/>
              </w:rPr>
              <w:t>H</w:t>
            </w:r>
          </w:p>
        </w:tc>
        <w:tc>
          <w:tcPr>
            <w:tcW w:w="1812" w:type="dxa"/>
          </w:tcPr>
          <w:p>
            <w:pPr>
              <w:pStyle w:val="20"/>
              <w:ind w:left="0" w:leftChars="0" w:firstLine="0" w:firstLineChars="0"/>
              <w:rPr>
                <w:rFonts w:ascii="楷体" w:hAnsi="楷体" w:eastAsia="楷体"/>
                <w:b w:val="0"/>
                <w:bCs/>
                <w:sz w:val="24"/>
              </w:rPr>
            </w:pPr>
          </w:p>
        </w:tc>
        <w:tc>
          <w:tcPr>
            <w:tcW w:w="1812" w:type="dxa"/>
          </w:tcPr>
          <w:p>
            <w:pPr>
              <w:pStyle w:val="20"/>
              <w:ind w:left="0" w:leftChars="0" w:firstLine="0" w:firstLineChars="0"/>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default" w:ascii="宋体" w:hAnsi="宋体" w:eastAsia="宋体" w:cs="宋体"/>
                <w:b/>
                <w:bCs w:val="0"/>
                <w:snapToGrid w:val="0"/>
                <w:color w:val="000000"/>
                <w:kern w:val="0"/>
                <w:sz w:val="18"/>
                <w:szCs w:val="18"/>
                <w:lang w:val="en-US" w:eastAsia="zh-CN"/>
              </w:rPr>
            </w:pPr>
            <w:r>
              <w:rPr>
                <w:rFonts w:hint="eastAsia" w:ascii="宋体" w:hAnsi="宋体" w:eastAsia="宋体" w:cs="宋体"/>
                <w:b/>
                <w:bCs w:val="0"/>
                <w:snapToGrid w:val="0"/>
                <w:color w:val="000000"/>
                <w:kern w:val="0"/>
                <w:sz w:val="18"/>
                <w:szCs w:val="18"/>
              </w:rPr>
              <w:t>3.</w:t>
            </w:r>
            <w:r>
              <w:rPr>
                <w:rFonts w:hint="eastAsia" w:ascii="宋体" w:hAnsi="宋体" w:eastAsia="宋体" w:cs="宋体"/>
                <w:b/>
                <w:bCs w:val="0"/>
                <w:snapToGrid w:val="0"/>
                <w:color w:val="000000"/>
                <w:kern w:val="0"/>
                <w:sz w:val="18"/>
                <w:szCs w:val="18"/>
                <w:lang w:val="en-US" w:eastAsia="zh-CN"/>
              </w:rPr>
              <w:t>科学素养</w:t>
            </w:r>
          </w:p>
        </w:tc>
        <w:tc>
          <w:tcPr>
            <w:tcW w:w="1812" w:type="dxa"/>
          </w:tcPr>
          <w:p>
            <w:pPr>
              <w:pStyle w:val="20"/>
              <w:ind w:left="0" w:leftChars="0" w:firstLine="0" w:firstLineChars="0"/>
              <w:jc w:val="center"/>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jc w:val="center"/>
              <w:rPr>
                <w:rFonts w:ascii="楷体" w:hAnsi="楷体" w:eastAsia="楷体"/>
                <w:b w:val="0"/>
                <w:bCs/>
                <w:sz w:val="24"/>
              </w:rPr>
            </w:pPr>
          </w:p>
        </w:tc>
        <w:tc>
          <w:tcPr>
            <w:tcW w:w="1812" w:type="dxa"/>
          </w:tcPr>
          <w:p>
            <w:pPr>
              <w:pStyle w:val="20"/>
              <w:ind w:left="0" w:leftChars="0" w:firstLine="0" w:firstLineChars="0"/>
              <w:rPr>
                <w:rFonts w:hint="eastAsia" w:ascii="楷体" w:hAnsi="楷体" w:eastAsia="楷体"/>
                <w:b w:val="0"/>
                <w:bCs/>
                <w:sz w:val="24"/>
                <w:lang w:val="en-US" w:eastAsia="zh-CN"/>
              </w:rPr>
            </w:pPr>
          </w:p>
        </w:tc>
        <w:tc>
          <w:tcPr>
            <w:tcW w:w="1812" w:type="dxa"/>
          </w:tcPr>
          <w:p>
            <w:pPr>
              <w:pStyle w:val="20"/>
              <w:ind w:left="0" w:leftChars="0" w:firstLine="0" w:firstLineChars="0"/>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default" w:ascii="宋体" w:hAnsi="宋体" w:eastAsia="宋体" w:cs="宋体"/>
                <w:b/>
                <w:bCs w:val="0"/>
                <w:snapToGrid w:val="0"/>
                <w:color w:val="000000"/>
                <w:kern w:val="0"/>
                <w:sz w:val="18"/>
                <w:szCs w:val="18"/>
                <w:lang w:val="en-US" w:eastAsia="zh-CN"/>
              </w:rPr>
            </w:pPr>
            <w:r>
              <w:rPr>
                <w:rFonts w:hint="eastAsia" w:ascii="宋体" w:hAnsi="宋体" w:eastAsia="宋体" w:cs="宋体"/>
                <w:b/>
                <w:bCs w:val="0"/>
                <w:snapToGrid w:val="0"/>
                <w:color w:val="000000"/>
                <w:kern w:val="0"/>
                <w:sz w:val="18"/>
                <w:szCs w:val="18"/>
              </w:rPr>
              <w:t>4.</w:t>
            </w:r>
            <w:r>
              <w:rPr>
                <w:rFonts w:hint="eastAsia" w:ascii="宋体" w:hAnsi="宋体" w:eastAsia="宋体" w:cs="宋体"/>
                <w:b/>
                <w:bCs w:val="0"/>
                <w:snapToGrid w:val="0"/>
                <w:color w:val="000000"/>
                <w:kern w:val="0"/>
                <w:sz w:val="18"/>
                <w:szCs w:val="18"/>
                <w:lang w:val="en-US" w:eastAsia="zh-CN"/>
              </w:rPr>
              <w:t>教学能力</w:t>
            </w:r>
          </w:p>
        </w:tc>
        <w:tc>
          <w:tcPr>
            <w:tcW w:w="1812" w:type="dxa"/>
          </w:tcPr>
          <w:p>
            <w:pPr>
              <w:pStyle w:val="20"/>
              <w:ind w:left="0" w:leftChars="0" w:firstLine="0" w:firstLineChars="0"/>
              <w:jc w:val="center"/>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jc w:val="center"/>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eastAsia" w:ascii="宋体" w:hAnsi="宋体" w:eastAsia="宋体" w:cs="宋体"/>
                <w:b/>
                <w:bCs w:val="0"/>
                <w:snapToGrid w:val="0"/>
                <w:color w:val="000000"/>
                <w:kern w:val="0"/>
                <w:sz w:val="18"/>
                <w:szCs w:val="18"/>
                <w:lang w:val="en-US" w:eastAsia="zh-CN"/>
              </w:rPr>
            </w:pPr>
            <w:r>
              <w:rPr>
                <w:rFonts w:hint="eastAsia" w:ascii="宋体" w:hAnsi="宋体" w:eastAsia="宋体" w:cs="宋体"/>
                <w:b/>
                <w:bCs w:val="0"/>
                <w:snapToGrid w:val="0"/>
                <w:color w:val="000000"/>
                <w:kern w:val="0"/>
                <w:sz w:val="18"/>
                <w:szCs w:val="18"/>
              </w:rPr>
              <w:t>5.</w:t>
            </w:r>
            <w:r>
              <w:rPr>
                <w:rFonts w:hint="eastAsia" w:ascii="宋体" w:hAnsi="宋体" w:eastAsia="宋体" w:cs="宋体"/>
                <w:b/>
                <w:bCs w:val="0"/>
                <w:snapToGrid w:val="0"/>
                <w:color w:val="000000"/>
                <w:kern w:val="0"/>
                <w:sz w:val="18"/>
                <w:szCs w:val="18"/>
                <w:lang w:val="en-US" w:eastAsia="zh-CN"/>
              </w:rPr>
              <w:t>班级指导</w:t>
            </w:r>
          </w:p>
        </w:tc>
        <w:tc>
          <w:tcPr>
            <w:tcW w:w="1812" w:type="dxa"/>
          </w:tcPr>
          <w:p>
            <w:pPr>
              <w:pStyle w:val="20"/>
              <w:ind w:left="0" w:leftChars="0" w:firstLine="0" w:firstLineChars="0"/>
              <w:rPr>
                <w:rFonts w:ascii="楷体" w:hAnsi="楷体" w:eastAsia="楷体"/>
                <w:b w:val="0"/>
                <w:bCs/>
                <w:sz w:val="24"/>
              </w:rPr>
            </w:pPr>
          </w:p>
        </w:tc>
        <w:tc>
          <w:tcPr>
            <w:tcW w:w="1812" w:type="dxa"/>
          </w:tcPr>
          <w:p>
            <w:pPr>
              <w:pStyle w:val="20"/>
              <w:ind w:left="0" w:leftChars="0" w:firstLine="0" w:firstLineChars="0"/>
              <w:jc w:val="center"/>
              <w:rPr>
                <w:rFonts w:hint="eastAsia" w:ascii="楷体" w:hAnsi="楷体" w:eastAsia="楷体"/>
                <w:b w:val="0"/>
                <w:bCs/>
                <w:sz w:val="24"/>
                <w:lang w:val="en-US" w:eastAsia="zh-CN"/>
              </w:rPr>
            </w:pPr>
            <w:r>
              <w:rPr>
                <w:rFonts w:hint="eastAsia" w:ascii="楷体" w:hAnsi="楷体" w:eastAsia="楷体"/>
                <w:b w:val="0"/>
                <w:bCs/>
                <w:sz w:val="24"/>
                <w:lang w:val="en-US" w:eastAsia="zh-CN"/>
              </w:rPr>
              <w:t>H</w:t>
            </w: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b w:val="0"/>
                <w:bCs/>
                <w:sz w:val="24"/>
                <w:lang w:val="en-US" w:eastAsia="zh-CN"/>
              </w:rPr>
              <w:t>H</w:t>
            </w:r>
          </w:p>
        </w:tc>
        <w:tc>
          <w:tcPr>
            <w:tcW w:w="1812" w:type="dxa"/>
          </w:tcPr>
          <w:p>
            <w:pPr>
              <w:pStyle w:val="20"/>
              <w:ind w:left="0" w:leftChars="0" w:firstLine="0" w:firstLineChars="0"/>
              <w:rPr>
                <w:rFonts w:ascii="楷体" w:hAnsi="楷体" w:eastAsia="楷体"/>
                <w:b w:val="0"/>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default" w:ascii="宋体" w:hAnsi="宋体" w:eastAsia="宋体" w:cs="宋体"/>
                <w:b/>
                <w:bCs w:val="0"/>
                <w:snapToGrid w:val="0"/>
                <w:color w:val="000000"/>
                <w:kern w:val="0"/>
                <w:sz w:val="18"/>
                <w:szCs w:val="18"/>
                <w:lang w:val="en-US" w:eastAsia="zh-CN"/>
              </w:rPr>
            </w:pPr>
            <w:r>
              <w:rPr>
                <w:rFonts w:hint="eastAsia" w:ascii="宋体" w:hAnsi="宋体" w:eastAsia="宋体" w:cs="宋体"/>
                <w:b/>
                <w:bCs w:val="0"/>
                <w:snapToGrid w:val="0"/>
                <w:color w:val="000000"/>
                <w:kern w:val="0"/>
                <w:sz w:val="18"/>
                <w:szCs w:val="18"/>
              </w:rPr>
              <w:t>6.</w:t>
            </w:r>
            <w:r>
              <w:rPr>
                <w:rFonts w:hint="eastAsia" w:ascii="宋体" w:hAnsi="宋体" w:eastAsia="宋体" w:cs="宋体"/>
                <w:b/>
                <w:bCs w:val="0"/>
                <w:snapToGrid w:val="0"/>
                <w:color w:val="000000"/>
                <w:kern w:val="0"/>
                <w:sz w:val="18"/>
                <w:szCs w:val="18"/>
                <w:lang w:val="en-US" w:eastAsia="zh-CN"/>
              </w:rPr>
              <w:t>综合育人</w:t>
            </w: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b w:val="0"/>
                <w:bCs/>
                <w:sz w:val="24"/>
                <w:lang w:val="en-US" w:eastAsia="zh-CN"/>
              </w:rPr>
              <w:t>H</w:t>
            </w: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b w:val="0"/>
                <w:bCs/>
                <w:sz w:val="24"/>
                <w:lang w:val="en-US" w:eastAsia="zh-CN"/>
              </w:rPr>
              <w:t>H</w:t>
            </w: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b w:val="0"/>
                <w:bCs/>
                <w:sz w:val="24"/>
                <w:lang w:val="en-US" w:eastAsia="zh-CN"/>
              </w:rPr>
              <w:t>H</w:t>
            </w: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b w:val="0"/>
                <w:bCs/>
                <w:sz w:val="24"/>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default" w:ascii="宋体" w:hAnsi="宋体" w:eastAsia="宋体" w:cs="宋体"/>
                <w:b/>
                <w:bCs w:val="0"/>
                <w:snapToGrid w:val="0"/>
                <w:color w:val="000000"/>
                <w:kern w:val="0"/>
                <w:sz w:val="18"/>
                <w:szCs w:val="18"/>
                <w:lang w:val="en-US" w:eastAsia="zh-CN"/>
              </w:rPr>
            </w:pPr>
            <w:r>
              <w:rPr>
                <w:rFonts w:hint="eastAsia" w:ascii="宋体" w:hAnsi="宋体" w:eastAsia="宋体" w:cs="宋体"/>
                <w:b/>
                <w:bCs w:val="0"/>
                <w:snapToGrid w:val="0"/>
                <w:color w:val="000000"/>
                <w:kern w:val="0"/>
                <w:sz w:val="18"/>
                <w:szCs w:val="18"/>
              </w:rPr>
              <w:t>7.</w:t>
            </w:r>
            <w:r>
              <w:rPr>
                <w:rFonts w:hint="eastAsia" w:ascii="宋体" w:hAnsi="宋体" w:eastAsia="宋体" w:cs="宋体"/>
                <w:b/>
                <w:bCs w:val="0"/>
                <w:snapToGrid w:val="0"/>
                <w:color w:val="000000"/>
                <w:kern w:val="0"/>
                <w:sz w:val="18"/>
                <w:szCs w:val="18"/>
                <w:lang w:val="en-US" w:eastAsia="zh-CN"/>
              </w:rPr>
              <w:t>学会反思</w:t>
            </w:r>
          </w:p>
        </w:tc>
        <w:tc>
          <w:tcPr>
            <w:tcW w:w="1812" w:type="dxa"/>
          </w:tcPr>
          <w:p>
            <w:pPr>
              <w:pStyle w:val="20"/>
              <w:ind w:left="0" w:leftChars="0" w:firstLine="0" w:firstLineChars="0"/>
              <w:rPr>
                <w:rFonts w:ascii="楷体" w:hAnsi="楷体" w:eastAsia="楷体"/>
                <w:b w:val="0"/>
                <w:bCs/>
                <w:sz w:val="24"/>
              </w:rPr>
            </w:pPr>
          </w:p>
        </w:tc>
        <w:tc>
          <w:tcPr>
            <w:tcW w:w="1812" w:type="dxa"/>
          </w:tcPr>
          <w:p>
            <w:pPr>
              <w:pStyle w:val="20"/>
              <w:ind w:left="0" w:leftChars="0" w:firstLine="0" w:firstLineChars="0"/>
              <w:jc w:val="center"/>
              <w:rPr>
                <w:rFonts w:hint="eastAsia" w:ascii="楷体" w:hAnsi="楷体" w:eastAsia="楷体"/>
                <w:b w:val="0"/>
                <w:bCs/>
                <w:sz w:val="24"/>
                <w:lang w:val="en-US" w:eastAsia="zh-CN"/>
              </w:rPr>
            </w:pPr>
          </w:p>
        </w:tc>
        <w:tc>
          <w:tcPr>
            <w:tcW w:w="1812" w:type="dxa"/>
          </w:tcPr>
          <w:p>
            <w:pPr>
              <w:pStyle w:val="20"/>
              <w:ind w:left="0" w:leftChars="0" w:firstLine="0" w:firstLineChars="0"/>
              <w:rPr>
                <w:rFonts w:ascii="楷体" w:hAnsi="楷体" w:eastAsia="楷体"/>
                <w:b w:val="0"/>
                <w:bCs/>
                <w:sz w:val="24"/>
              </w:rPr>
            </w:pP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b w:val="0"/>
                <w:bCs/>
                <w:sz w:val="24"/>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tcPr>
          <w:p>
            <w:pPr>
              <w:pStyle w:val="20"/>
              <w:ind w:left="0" w:leftChars="0" w:firstLine="0" w:firstLineChars="0"/>
              <w:rPr>
                <w:rFonts w:hint="default" w:ascii="宋体" w:hAnsi="宋体" w:eastAsia="宋体" w:cs="宋体"/>
                <w:b/>
                <w:bCs w:val="0"/>
                <w:snapToGrid w:val="0"/>
                <w:color w:val="000000"/>
                <w:kern w:val="0"/>
                <w:sz w:val="18"/>
                <w:szCs w:val="18"/>
                <w:lang w:val="en-US" w:eastAsia="zh-CN"/>
              </w:rPr>
            </w:pPr>
            <w:r>
              <w:rPr>
                <w:rFonts w:hint="eastAsia" w:ascii="宋体" w:hAnsi="宋体" w:eastAsia="宋体" w:cs="宋体"/>
                <w:b/>
                <w:bCs w:val="0"/>
                <w:snapToGrid w:val="0"/>
                <w:color w:val="000000"/>
                <w:kern w:val="0"/>
                <w:sz w:val="18"/>
                <w:szCs w:val="18"/>
              </w:rPr>
              <w:t>8.</w:t>
            </w:r>
            <w:r>
              <w:rPr>
                <w:rFonts w:hint="eastAsia" w:ascii="宋体" w:hAnsi="宋体" w:eastAsia="宋体" w:cs="宋体"/>
                <w:b/>
                <w:bCs w:val="0"/>
                <w:snapToGrid w:val="0"/>
                <w:color w:val="000000"/>
                <w:kern w:val="0"/>
                <w:sz w:val="18"/>
                <w:szCs w:val="18"/>
                <w:lang w:val="en-US" w:eastAsia="zh-CN"/>
              </w:rPr>
              <w:t>沟通合作</w:t>
            </w:r>
          </w:p>
        </w:tc>
        <w:tc>
          <w:tcPr>
            <w:tcW w:w="1812" w:type="dxa"/>
          </w:tcPr>
          <w:p>
            <w:pPr>
              <w:pStyle w:val="20"/>
              <w:ind w:left="0" w:leftChars="0" w:firstLine="0" w:firstLineChars="0"/>
              <w:rPr>
                <w:rFonts w:ascii="楷体" w:hAnsi="楷体" w:eastAsia="楷体"/>
                <w:b w:val="0"/>
                <w:bCs/>
                <w:sz w:val="24"/>
              </w:rPr>
            </w:pPr>
          </w:p>
        </w:tc>
        <w:tc>
          <w:tcPr>
            <w:tcW w:w="1812" w:type="dxa"/>
          </w:tcPr>
          <w:p>
            <w:pPr>
              <w:pStyle w:val="20"/>
              <w:ind w:left="0" w:leftChars="0" w:firstLine="0" w:firstLineChars="0"/>
              <w:jc w:val="center"/>
              <w:rPr>
                <w:rFonts w:hint="eastAsia" w:ascii="楷体" w:hAnsi="楷体" w:eastAsia="楷体"/>
                <w:b w:val="0"/>
                <w:bCs/>
                <w:sz w:val="24"/>
                <w:lang w:val="en-US" w:eastAsia="zh-CN"/>
              </w:rPr>
            </w:pP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cs="Times New Roman"/>
                <w:b w:val="0"/>
                <w:bCs/>
                <w:sz w:val="24"/>
                <w:lang w:val="en-US" w:eastAsia="zh-CN"/>
              </w:rPr>
              <w:t>H</w:t>
            </w:r>
          </w:p>
        </w:tc>
        <w:tc>
          <w:tcPr>
            <w:tcW w:w="1812" w:type="dxa"/>
          </w:tcPr>
          <w:p>
            <w:pPr>
              <w:pStyle w:val="20"/>
              <w:ind w:left="0" w:leftChars="0" w:firstLine="0" w:firstLineChars="0"/>
              <w:jc w:val="center"/>
              <w:rPr>
                <w:rFonts w:ascii="楷体" w:hAnsi="楷体" w:eastAsia="楷体"/>
                <w:b w:val="0"/>
                <w:bCs/>
                <w:sz w:val="24"/>
              </w:rPr>
            </w:pPr>
            <w:r>
              <w:rPr>
                <w:rFonts w:hint="eastAsia" w:ascii="楷体" w:hAnsi="楷体" w:eastAsia="楷体"/>
                <w:b w:val="0"/>
                <w:bCs/>
                <w:sz w:val="24"/>
                <w:lang w:val="en-US" w:eastAsia="zh-CN"/>
              </w:rPr>
              <w:t>H</w:t>
            </w:r>
          </w:p>
        </w:tc>
      </w:tr>
    </w:tbl>
    <w:p>
      <w:pPr>
        <w:rPr>
          <w:rFonts w:hint="eastAsia"/>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rPr>
      </w:pPr>
      <w:r>
        <w:rPr>
          <w:rFonts w:hint="eastAsia" w:ascii="方正公文黑体" w:hAnsi="方正公文黑体" w:eastAsia="方正公文黑体" w:cs="方正公文黑体"/>
          <w:snapToGrid w:val="0"/>
          <w:color w:val="000000"/>
          <w:kern w:val="0"/>
          <w:sz w:val="28"/>
          <w:szCs w:val="28"/>
          <w:lang w:val="en-US" w:eastAsia="zh-CN"/>
        </w:rPr>
        <w:t>四、专业核心课程介绍</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730"/>
        <w:gridCol w:w="4163"/>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36" w:type="dxa"/>
          </w:tcPr>
          <w:p>
            <w:pPr>
              <w:spacing w:line="440" w:lineRule="exact"/>
              <w:jc w:val="center"/>
              <w:rPr>
                <w:rFonts w:hint="eastAsia" w:ascii="宋体" w:hAnsi="宋体" w:eastAsia="宋体" w:cs="宋体"/>
                <w:b/>
                <w:bCs w:val="0"/>
                <w:snapToGrid w:val="0"/>
                <w:color w:val="000000"/>
                <w:kern w:val="0"/>
                <w:sz w:val="18"/>
                <w:szCs w:val="18"/>
                <w:lang w:val="en-US" w:eastAsia="zh-CN" w:bidi="ar-SA"/>
              </w:rPr>
            </w:pPr>
            <w:r>
              <w:rPr>
                <w:rFonts w:hint="eastAsia" w:ascii="宋体" w:hAnsi="宋体" w:eastAsia="宋体" w:cs="宋体"/>
                <w:b/>
                <w:bCs w:val="0"/>
                <w:snapToGrid w:val="0"/>
                <w:color w:val="000000"/>
                <w:kern w:val="0"/>
                <w:sz w:val="18"/>
                <w:szCs w:val="18"/>
                <w:lang w:val="en-US" w:eastAsia="zh-CN" w:bidi="ar-SA"/>
              </w:rPr>
              <w:t>序号</w:t>
            </w:r>
          </w:p>
        </w:tc>
        <w:tc>
          <w:tcPr>
            <w:tcW w:w="1730" w:type="dxa"/>
          </w:tcPr>
          <w:p>
            <w:pPr>
              <w:spacing w:line="440" w:lineRule="exact"/>
              <w:rPr>
                <w:rFonts w:hint="eastAsia" w:ascii="宋体" w:hAnsi="宋体" w:eastAsia="宋体" w:cs="宋体"/>
                <w:b/>
                <w:bCs w:val="0"/>
                <w:snapToGrid w:val="0"/>
                <w:color w:val="000000"/>
                <w:kern w:val="0"/>
                <w:sz w:val="18"/>
                <w:szCs w:val="18"/>
                <w:lang w:val="en-US" w:eastAsia="zh-CN" w:bidi="ar-SA"/>
              </w:rPr>
            </w:pPr>
            <w:r>
              <w:rPr>
                <w:rFonts w:hint="eastAsia" w:ascii="宋体" w:hAnsi="宋体" w:eastAsia="宋体" w:cs="宋体"/>
                <w:b/>
                <w:bCs w:val="0"/>
                <w:snapToGrid w:val="0"/>
                <w:color w:val="000000"/>
                <w:kern w:val="0"/>
                <w:sz w:val="18"/>
                <w:szCs w:val="18"/>
                <w:lang w:val="en-US" w:eastAsia="zh-CN" w:bidi="ar-SA"/>
              </w:rPr>
              <w:t>课程名称、代码</w:t>
            </w:r>
          </w:p>
        </w:tc>
        <w:tc>
          <w:tcPr>
            <w:tcW w:w="4163" w:type="dxa"/>
          </w:tcPr>
          <w:p>
            <w:pPr>
              <w:spacing w:line="440" w:lineRule="exact"/>
              <w:jc w:val="center"/>
              <w:rPr>
                <w:rFonts w:hint="eastAsia" w:ascii="宋体" w:hAnsi="宋体" w:eastAsia="宋体" w:cs="宋体"/>
                <w:b/>
                <w:bCs w:val="0"/>
                <w:snapToGrid w:val="0"/>
                <w:color w:val="000000"/>
                <w:kern w:val="0"/>
                <w:sz w:val="18"/>
                <w:szCs w:val="18"/>
                <w:lang w:val="en-US" w:eastAsia="zh-CN" w:bidi="ar-SA"/>
              </w:rPr>
            </w:pPr>
            <w:r>
              <w:rPr>
                <w:rFonts w:hint="eastAsia" w:ascii="宋体" w:hAnsi="宋体" w:eastAsia="宋体" w:cs="宋体"/>
                <w:b/>
                <w:bCs w:val="0"/>
                <w:snapToGrid w:val="0"/>
                <w:color w:val="000000"/>
                <w:kern w:val="0"/>
                <w:sz w:val="18"/>
                <w:szCs w:val="18"/>
                <w:lang w:val="en-US" w:eastAsia="zh-CN" w:bidi="ar-SA"/>
              </w:rPr>
              <w:t>主要教学内容</w:t>
            </w:r>
          </w:p>
        </w:tc>
        <w:tc>
          <w:tcPr>
            <w:tcW w:w="2231" w:type="dxa"/>
          </w:tcPr>
          <w:p>
            <w:pPr>
              <w:spacing w:line="440" w:lineRule="exact"/>
              <w:jc w:val="center"/>
              <w:rPr>
                <w:rFonts w:hint="eastAsia" w:ascii="宋体" w:hAnsi="宋体" w:eastAsia="宋体" w:cs="宋体"/>
                <w:b/>
                <w:bCs w:val="0"/>
                <w:snapToGrid w:val="0"/>
                <w:color w:val="000000"/>
                <w:kern w:val="0"/>
                <w:sz w:val="18"/>
                <w:szCs w:val="18"/>
                <w:lang w:val="en-US" w:eastAsia="zh-CN" w:bidi="ar-SA"/>
              </w:rPr>
            </w:pPr>
            <w:r>
              <w:rPr>
                <w:rFonts w:hint="eastAsia" w:ascii="宋体" w:hAnsi="宋体" w:eastAsia="宋体" w:cs="宋体"/>
                <w:b/>
                <w:bCs w:val="0"/>
                <w:snapToGrid w:val="0"/>
                <w:color w:val="000000"/>
                <w:kern w:val="0"/>
                <w:sz w:val="18"/>
                <w:szCs w:val="18"/>
                <w:lang w:val="en-US" w:eastAsia="zh-CN" w:bidi="ar-SA"/>
              </w:rPr>
              <w:t>主要参考教材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7" w:hRule="atLeast"/>
        </w:trPr>
        <w:tc>
          <w:tcPr>
            <w:tcW w:w="936"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1</w:t>
            </w:r>
          </w:p>
        </w:tc>
        <w:tc>
          <w:tcPr>
            <w:tcW w:w="1730"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中国民族民间舞</w:t>
            </w:r>
          </w:p>
        </w:tc>
        <w:tc>
          <w:tcPr>
            <w:tcW w:w="4163"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中国民族民间舞课程主要围绕“藏、彝、蒙、汉、傣、维”六个民族舞蹈进行教学。每学期教学内容大概划分为“民族风格特点概述”“单一性组合训练”“复合性组合训练”“综合性表演训练组合”四大部分进行教学。通过课程的学习，使学生能掌握舞蹈的基本体态、动作特征、舞姿特点和基本风格。丰富学生的舞蹈语汇，扩大舞蹈眼界，提高学生的表现力、鉴赏力及文化艺术素养，为今后从事舞蹈教育，创编、组织教学工作奠定良好的基础。</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p>
        </w:tc>
        <w:tc>
          <w:tcPr>
            <w:tcW w:w="2231"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[1]韩萍, 郭磊. 中国少数民族民间舞教程[M]. 高等教育出版社, 2004.</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[2]潘志涛. 中国艺术教育大系．舞蹈卷．中国民间舞教材与教法[M]. 上海音乐出版社, 2001.</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[3]雷睿，沈惹晓贞，赵明，刘怡.凉山彝族舞蹈素材收集整理与研究[M]. 中国经济出版社，2017.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trPr>
        <w:tc>
          <w:tcPr>
            <w:tcW w:w="936"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2</w:t>
            </w:r>
          </w:p>
        </w:tc>
        <w:tc>
          <w:tcPr>
            <w:tcW w:w="1730"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中国古典舞基训</w:t>
            </w:r>
          </w:p>
        </w:tc>
        <w:tc>
          <w:tcPr>
            <w:tcW w:w="4163"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本课程主要通过扶把部分、中间部分、技术技巧部分，通过规范的组合，先分解后综合建构，丰富学生舞蹈语汇和表现力，开发学生的感受力、想象力，准确把握古典舞动律特点，准确、生动、鲜活地表达古典舞的审美心理、审美意识。</w:t>
            </w:r>
          </w:p>
        </w:tc>
        <w:tc>
          <w:tcPr>
            <w:tcW w:w="2231"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[1]王伟. 中国古典舞基本功训练教程[M]. 高等教育出版社, 2004.</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[2]王沛英.《中国古典舞基本功训练教程》[M]，上海音乐出版社，2004.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936"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3</w:t>
            </w:r>
          </w:p>
        </w:tc>
        <w:tc>
          <w:tcPr>
            <w:tcW w:w="1730"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芭蕾舞基训</w:t>
            </w:r>
          </w:p>
        </w:tc>
        <w:tc>
          <w:tcPr>
            <w:tcW w:w="4163"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培养学生掌握芭蕾舞的基本动作和基本技巧；以科学性、规范性、严谨性为特点，经过“开、绷、直、立”等规范的舞蹈训练，逐渐使学生形成挺拔、匀称、完美的体态，并且使心与形相交融，在意念与感觉的延伸中，在“气质上得到培养。”</w:t>
            </w:r>
          </w:p>
        </w:tc>
        <w:tc>
          <w:tcPr>
            <w:tcW w:w="2231"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[1]郑慧慧. 芭蕾基础训练及教学法[M]. 上海音乐出版社, 2013.</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[2]张玉萍. 古典芭蕾基础教学法[M]. 上海音乐出版社, 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6"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4</w:t>
            </w:r>
          </w:p>
        </w:tc>
        <w:tc>
          <w:tcPr>
            <w:tcW w:w="1730"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少儿舞蹈创编与</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赏析</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p>
        </w:tc>
        <w:tc>
          <w:tcPr>
            <w:tcW w:w="4163"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了解少儿舞蹈创编基础理论、掌握少儿舞蹈创编基本技法及运用、合理运用少儿舞蹈创编知识与创编能力实践、欣赏及评价优秀少儿舞蹈作品，提高学生的艺术鉴赏能力。</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p>
        </w:tc>
        <w:tc>
          <w:tcPr>
            <w:tcW w:w="2231"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[1]刘青弋, 慕羽. 中外舞蹈作品赏析:外国流行舞蹈作品赏析[M]. 上海音乐出版社, 2004.</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[2]吕艺生. 素质教育舞蹈[M]. 上海音乐出版社, 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36"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5</w:t>
            </w:r>
          </w:p>
        </w:tc>
        <w:tc>
          <w:tcPr>
            <w:tcW w:w="1730"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少儿舞蹈基础</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与教学实践</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p>
        </w:tc>
        <w:tc>
          <w:tcPr>
            <w:tcW w:w="4163"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课程主要包括，少儿舞蹈基础技术、少儿舞蹈教学法与教学实践三大项。主要通过学习小学舞蹈课程的原则与方法，小学舞蹈教学的目的与任务，小学舞蹈课的教材内容，小学舞蹈课表的解读；以及一堂舞蹈课的基本环节，和如何正确评价一堂课；根据教材、在课堂上进行讲课模拟教学。并指导学生进行教案的编写学习训练，进行课堂模拟教学演练学习。</w:t>
            </w:r>
          </w:p>
        </w:tc>
        <w:tc>
          <w:tcPr>
            <w:tcW w:w="2231"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[1]杨仲华, 温立伟. 舞蹈艺术教育[M]. 人民出版社, 2003.</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[2]王旭晓. 美育基础[M]. 高等教育出版社, 2018.</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936"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6</w:t>
            </w:r>
          </w:p>
        </w:tc>
        <w:tc>
          <w:tcPr>
            <w:tcW w:w="1730"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jc w:val="center"/>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舞蹈剧目排练</w:t>
            </w:r>
          </w:p>
        </w:tc>
        <w:tc>
          <w:tcPr>
            <w:tcW w:w="4163"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通过对中国古典舞剧目、中国民族民间舞剧目、现代舞剧目的排练，和通过对群舞剧目，单项舞蹈剧目：三人舞、双人舞、独舞的排练教学，使学生达到学会刻画角色，塑造人物形象，掌握</w:t>
            </w:r>
            <w:r>
              <w:rPr>
                <w:rFonts w:hint="eastAsia" w:ascii="宋体" w:hAnsi="宋体" w:eastAsia="宋体" w:cs="宋体"/>
                <w:snapToGrid w:val="0"/>
                <w:color w:val="000000"/>
                <w:sz w:val="18"/>
                <w:szCs w:val="18"/>
                <w:lang w:val="en-US" w:eastAsia="zh-CN" w:bidi="ar"/>
              </w:rPr>
              <w:fldChar w:fldCharType="begin"/>
            </w:r>
            <w:r>
              <w:rPr>
                <w:rFonts w:hint="eastAsia" w:ascii="宋体" w:hAnsi="宋体" w:eastAsia="宋体" w:cs="宋体"/>
                <w:snapToGrid w:val="0"/>
                <w:color w:val="000000"/>
                <w:sz w:val="18"/>
                <w:szCs w:val="18"/>
                <w:lang w:val="en-US" w:eastAsia="zh-CN" w:bidi="ar"/>
              </w:rPr>
              <w:instrText xml:space="preserve"> HYPERLINK "http://www.chinadance.cn/" </w:instrText>
            </w:r>
            <w:r>
              <w:rPr>
                <w:rFonts w:hint="eastAsia" w:ascii="宋体" w:hAnsi="宋体" w:eastAsia="宋体" w:cs="宋体"/>
                <w:snapToGrid w:val="0"/>
                <w:color w:val="000000"/>
                <w:sz w:val="18"/>
                <w:szCs w:val="18"/>
                <w:lang w:val="en-US" w:eastAsia="zh-CN" w:bidi="ar"/>
              </w:rPr>
              <w:fldChar w:fldCharType="separate"/>
            </w:r>
            <w:r>
              <w:rPr>
                <w:rFonts w:hint="eastAsia" w:ascii="宋体" w:hAnsi="宋体" w:eastAsia="宋体" w:cs="宋体"/>
                <w:snapToGrid w:val="0"/>
                <w:color w:val="000000"/>
                <w:sz w:val="18"/>
                <w:szCs w:val="18"/>
                <w:lang w:val="en-US" w:eastAsia="zh-CN" w:bidi="ar"/>
              </w:rPr>
              <w:t>舞蹈</w:t>
            </w:r>
            <w:r>
              <w:rPr>
                <w:rFonts w:hint="eastAsia" w:ascii="宋体" w:hAnsi="宋体" w:eastAsia="宋体" w:cs="宋体"/>
                <w:snapToGrid w:val="0"/>
                <w:color w:val="000000"/>
                <w:sz w:val="18"/>
                <w:szCs w:val="18"/>
                <w:lang w:val="en-US" w:eastAsia="zh-CN" w:bidi="ar"/>
              </w:rPr>
              <w:fldChar w:fldCharType="end"/>
            </w:r>
            <w:r>
              <w:rPr>
                <w:rFonts w:hint="eastAsia" w:ascii="宋体" w:hAnsi="宋体" w:eastAsia="宋体" w:cs="宋体"/>
                <w:snapToGrid w:val="0"/>
                <w:color w:val="000000"/>
                <w:sz w:val="18"/>
                <w:szCs w:val="18"/>
                <w:lang w:val="en-US" w:eastAsia="zh-CN" w:bidi="ar"/>
              </w:rPr>
              <w:t>表演的能力，使学生以自身创造性的舞台行动对作品进行直接地体现，富有韵律感和造型感等方面来理解如何加强表现力。</w:t>
            </w:r>
          </w:p>
        </w:tc>
        <w:tc>
          <w:tcPr>
            <w:tcW w:w="2231" w:type="dxa"/>
          </w:tcPr>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[1]刘青弋, 慕羽. 中外舞蹈作品赏析[M]. 上海音乐出版社, 2004.</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right="0"/>
              <w:textAlignment w:val="baseline"/>
              <w:rPr>
                <w:rFonts w:hint="eastAsia" w:ascii="宋体" w:hAnsi="宋体" w:eastAsia="宋体" w:cs="宋体"/>
                <w:snapToGrid w:val="0"/>
                <w:color w:val="000000"/>
                <w:sz w:val="18"/>
                <w:szCs w:val="18"/>
                <w:lang w:val="en-US" w:eastAsia="zh-CN" w:bidi="ar"/>
              </w:rPr>
            </w:pPr>
            <w:r>
              <w:rPr>
                <w:rFonts w:hint="eastAsia" w:ascii="宋体" w:hAnsi="宋体" w:eastAsia="宋体" w:cs="宋体"/>
                <w:snapToGrid w:val="0"/>
                <w:color w:val="000000"/>
                <w:sz w:val="18"/>
                <w:szCs w:val="18"/>
                <w:lang w:val="en-US" w:eastAsia="zh-CN" w:bidi="ar"/>
              </w:rPr>
              <w:t>[2]舞蹈作品排练教程.王艺波.重庆:西南大学出版社.2022.1</w:t>
            </w:r>
          </w:p>
          <w:p>
            <w:pPr>
              <w:pStyle w:val="41"/>
              <w:keepNext w:val="0"/>
              <w:keepLines w:val="0"/>
              <w:widowControl/>
              <w:numPr>
                <w:ilvl w:val="0"/>
                <w:numId w:val="0"/>
              </w:numPr>
              <w:suppressLineNumbers w:val="0"/>
              <w:kinsoku w:val="0"/>
              <w:autoSpaceDE w:val="0"/>
              <w:autoSpaceDN w:val="0"/>
              <w:adjustRightInd w:val="0"/>
              <w:snapToGrid w:val="0"/>
              <w:spacing w:before="0" w:beforeAutospacing="0" w:after="0" w:afterAutospacing="0" w:line="240" w:lineRule="auto"/>
              <w:ind w:left="0" w:leftChars="0" w:right="0" w:firstLine="540" w:firstLineChars="300"/>
              <w:textAlignment w:val="baseline"/>
              <w:rPr>
                <w:rFonts w:hint="eastAsia" w:ascii="宋体" w:hAnsi="宋体" w:eastAsia="宋体" w:cs="宋体"/>
                <w:snapToGrid w:val="0"/>
                <w:color w:val="000000"/>
                <w:sz w:val="18"/>
                <w:szCs w:val="18"/>
                <w:lang w:val="en-US" w:eastAsia="zh-CN" w:bidi="ar"/>
              </w:rPr>
            </w:pPr>
          </w:p>
        </w:tc>
      </w:tr>
    </w:tbl>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lang w:val="en-US" w:eastAsia="zh-CN"/>
        </w:rPr>
      </w:pPr>
      <w:r>
        <w:rPr>
          <w:rFonts w:hint="eastAsia" w:ascii="方正公文黑体" w:hAnsi="方正公文黑体" w:eastAsia="方正公文黑体" w:cs="方正公文黑体"/>
          <w:snapToGrid w:val="0"/>
          <w:color w:val="000000"/>
          <w:kern w:val="0"/>
          <w:sz w:val="28"/>
          <w:szCs w:val="28"/>
          <w:lang w:val="en-US" w:eastAsia="zh-CN"/>
        </w:rPr>
        <w:t>五、课程体系与结构比例设置</w:t>
      </w:r>
    </w:p>
    <w:tbl>
      <w:tblPr>
        <w:tblStyle w:val="13"/>
        <w:tblW w:w="9053" w:type="dxa"/>
        <w:jc w:val="center"/>
        <w:tblLayout w:type="fixed"/>
        <w:tblCellMar>
          <w:top w:w="0" w:type="dxa"/>
          <w:left w:w="0" w:type="dxa"/>
          <w:bottom w:w="0" w:type="dxa"/>
          <w:right w:w="0" w:type="dxa"/>
        </w:tblCellMar>
      </w:tblPr>
      <w:tblGrid>
        <w:gridCol w:w="1770"/>
        <w:gridCol w:w="766"/>
        <w:gridCol w:w="2196"/>
        <w:gridCol w:w="1407"/>
        <w:gridCol w:w="1369"/>
        <w:gridCol w:w="1545"/>
      </w:tblGrid>
      <w:tr>
        <w:tblPrEx>
          <w:tblCellMar>
            <w:top w:w="0" w:type="dxa"/>
            <w:left w:w="0" w:type="dxa"/>
            <w:bottom w:w="0" w:type="dxa"/>
            <w:right w:w="0" w:type="dxa"/>
          </w:tblCellMar>
        </w:tblPrEx>
        <w:trPr>
          <w:cantSplit/>
          <w:trHeight w:val="175" w:hRule="atLeast"/>
          <w:jc w:val="center"/>
        </w:trPr>
        <w:tc>
          <w:tcPr>
            <w:tcW w:w="1770" w:type="dxa"/>
            <w:vMerge w:val="restart"/>
            <w:tcBorders>
              <w:top w:val="single" w:color="auto" w:sz="4" w:space="0"/>
              <w:left w:val="single" w:color="auto" w:sz="4" w:space="0"/>
              <w:bottom w:val="single" w:color="000000" w:sz="4" w:space="0"/>
              <w:right w:val="single" w:color="000000"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课程</w:t>
            </w:r>
            <w:r>
              <w:rPr>
                <w:rFonts w:hint="eastAsia" w:ascii="宋体" w:hAnsi="宋体" w:cs="宋体"/>
                <w:b/>
                <w:sz w:val="18"/>
                <w:szCs w:val="18"/>
                <w:lang w:val="en-US" w:eastAsia="zh-CN"/>
              </w:rPr>
              <w:t>性质</w:t>
            </w:r>
          </w:p>
        </w:tc>
        <w:tc>
          <w:tcPr>
            <w:tcW w:w="2962" w:type="dxa"/>
            <w:gridSpan w:val="2"/>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lang w:val="en-US" w:eastAsia="zh-CN"/>
              </w:rPr>
            </w:pPr>
            <w:r>
              <w:rPr>
                <w:rFonts w:hint="eastAsia" w:ascii="宋体" w:hAnsi="宋体" w:eastAsia="宋体" w:cs="宋体"/>
                <w:b/>
                <w:sz w:val="18"/>
                <w:szCs w:val="18"/>
              </w:rPr>
              <w:t>课程</w:t>
            </w:r>
            <w:r>
              <w:rPr>
                <w:rFonts w:hint="eastAsia" w:ascii="宋体" w:hAnsi="宋体" w:cs="宋体"/>
                <w:b/>
                <w:sz w:val="18"/>
                <w:szCs w:val="18"/>
                <w:lang w:eastAsia="zh-CN"/>
              </w:rPr>
              <w:t>分类</w:t>
            </w:r>
          </w:p>
        </w:tc>
        <w:tc>
          <w:tcPr>
            <w:tcW w:w="4321"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学分结构</w:t>
            </w:r>
          </w:p>
        </w:tc>
      </w:tr>
      <w:tr>
        <w:tblPrEx>
          <w:tblCellMar>
            <w:top w:w="0" w:type="dxa"/>
            <w:left w:w="0" w:type="dxa"/>
            <w:bottom w:w="0" w:type="dxa"/>
            <w:right w:w="0" w:type="dxa"/>
          </w:tblCellMar>
        </w:tblPrEx>
        <w:trPr>
          <w:cantSplit/>
          <w:trHeight w:val="190" w:hRule="atLeast"/>
          <w:jc w:val="center"/>
        </w:trPr>
        <w:tc>
          <w:tcPr>
            <w:tcW w:w="1770"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29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14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学分</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分布</w:t>
            </w:r>
          </w:p>
        </w:tc>
        <w:tc>
          <w:tcPr>
            <w:tcW w:w="136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分布</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比例</w:t>
            </w:r>
          </w:p>
        </w:tc>
        <w:tc>
          <w:tcPr>
            <w:tcW w:w="1545" w:type="dxa"/>
            <w:vMerge w:val="restar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本</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专</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业</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毕</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业</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最</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低</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总</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学</w:t>
            </w:r>
          </w:p>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分</w:t>
            </w:r>
          </w:p>
        </w:tc>
      </w:tr>
      <w:tr>
        <w:tblPrEx>
          <w:tblCellMar>
            <w:top w:w="0" w:type="dxa"/>
            <w:left w:w="0" w:type="dxa"/>
            <w:bottom w:w="0" w:type="dxa"/>
            <w:right w:w="0" w:type="dxa"/>
          </w:tblCellMar>
        </w:tblPrEx>
        <w:trPr>
          <w:cantSplit/>
          <w:trHeight w:val="206" w:hRule="atLeast"/>
          <w:jc w:val="center"/>
        </w:trPr>
        <w:tc>
          <w:tcPr>
            <w:tcW w:w="1770" w:type="dxa"/>
            <w:vMerge w:val="restart"/>
            <w:tcBorders>
              <w:top w:val="single" w:color="auto" w:sz="4" w:space="0"/>
              <w:left w:val="single" w:color="auto" w:sz="4" w:space="0"/>
              <w:right w:val="single" w:color="auto" w:sz="4" w:space="0"/>
            </w:tcBorders>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hint="eastAsia" w:ascii="宋体" w:hAnsi="宋体" w:eastAsia="宋体" w:cs="宋体"/>
                <w:b/>
                <w:sz w:val="18"/>
                <w:szCs w:val="18"/>
              </w:rPr>
            </w:pPr>
            <w:r>
              <w:rPr>
                <w:rFonts w:hint="eastAsia" w:ascii="宋体" w:hAnsi="宋体" w:eastAsia="宋体" w:cs="宋体"/>
                <w:b/>
                <w:sz w:val="18"/>
                <w:szCs w:val="18"/>
              </w:rPr>
              <w:t>必修课</w:t>
            </w:r>
          </w:p>
        </w:tc>
        <w:tc>
          <w:tcPr>
            <w:tcW w:w="2962"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公共课</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38</w:t>
            </w:r>
          </w:p>
        </w:tc>
        <w:tc>
          <w:tcPr>
            <w:tcW w:w="13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26.2%</w:t>
            </w:r>
          </w:p>
        </w:tc>
        <w:tc>
          <w:tcPr>
            <w:tcW w:w="1545" w:type="dxa"/>
            <w:vMerge w:val="continue"/>
            <w:tcBorders>
              <w:top w:val="single" w:color="auto" w:sz="4" w:space="0"/>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296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专业基础课</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23</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15.9%</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296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专业课</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54</w:t>
            </w:r>
          </w:p>
        </w:tc>
        <w:tc>
          <w:tcPr>
            <w:tcW w:w="13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37.2%</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296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方正公文黑体" w:hAnsi="方正公文黑体" w:eastAsia="方正公文黑体" w:cs="方正公文黑体"/>
                <w:b/>
                <w:bCs w:val="0"/>
                <w:sz w:val="18"/>
                <w:szCs w:val="18"/>
              </w:rPr>
              <w:t>小计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color w:val="000000" w:themeColor="text1"/>
                <w:sz w:val="18"/>
                <w:szCs w:val="18"/>
                <w:lang w:val="en-US" w:eastAsia="zh-CN"/>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115</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bCs/>
                <w:color w:val="000000" w:themeColor="text1"/>
                <w:sz w:val="18"/>
                <w:szCs w:val="18"/>
                <w:lang w:val="en-US" w:eastAsia="zh-CN"/>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79.3%</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766" w:type="dxa"/>
            <w:vMerge w:val="restart"/>
            <w:tcBorders>
              <w:top w:val="single" w:color="auto" w:sz="4" w:space="0"/>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实践教学环节</w:t>
            </w: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入学教育</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0.7%</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766"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专业实践</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766"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实习</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6.2%</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90"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766"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毕业设计（论文）</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90" w:hRule="atLeast"/>
          <w:jc w:val="center"/>
        </w:trPr>
        <w:tc>
          <w:tcPr>
            <w:tcW w:w="1770"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766" w:type="dxa"/>
            <w:vMerge w:val="continue"/>
            <w:tcBorders>
              <w:left w:val="nil"/>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社会实践、劳动</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0.7%</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b/>
                <w:sz w:val="18"/>
                <w:szCs w:val="18"/>
              </w:rPr>
            </w:pPr>
          </w:p>
        </w:tc>
        <w:tc>
          <w:tcPr>
            <w:tcW w:w="766"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p>
        </w:tc>
        <w:tc>
          <w:tcPr>
            <w:tcW w:w="2196"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r>
              <w:rPr>
                <w:rFonts w:hint="eastAsia" w:ascii="方正公文黑体" w:hAnsi="方正公文黑体" w:eastAsia="方正公文黑体" w:cs="方正公文黑体"/>
                <w:b/>
                <w:sz w:val="18"/>
                <w:szCs w:val="18"/>
              </w:rPr>
              <w:t>小计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15</w:t>
            </w:r>
          </w:p>
        </w:tc>
        <w:tc>
          <w:tcPr>
            <w:tcW w:w="13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10.4%</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restart"/>
            <w:tcBorders>
              <w:top w:val="single" w:color="auto" w:sz="4" w:space="0"/>
              <w:left w:val="single" w:color="auto" w:sz="4" w:space="0"/>
              <w:right w:val="single" w:color="auto" w:sz="4" w:space="0"/>
            </w:tcBorders>
            <w:tcMar>
              <w:top w:w="15" w:type="dxa"/>
              <w:left w:w="15" w:type="dxa"/>
              <w:bottom w:w="0" w:type="dxa"/>
              <w:right w:w="15" w:type="dxa"/>
            </w:tcMar>
            <w:textDirection w:val="tbRlV"/>
            <w:vAlign w:val="center"/>
          </w:tcPr>
          <w:p>
            <w:pPr>
              <w:adjustRightInd w:val="0"/>
              <w:snapToGrid w:val="0"/>
              <w:spacing w:line="240" w:lineRule="atLeast"/>
              <w:ind w:left="113" w:right="113"/>
              <w:jc w:val="center"/>
              <w:rPr>
                <w:rFonts w:hint="eastAsia" w:ascii="宋体" w:hAnsi="宋体" w:eastAsia="宋体" w:cs="宋体"/>
                <w:b/>
                <w:sz w:val="18"/>
                <w:szCs w:val="18"/>
              </w:rPr>
            </w:pPr>
            <w:r>
              <w:rPr>
                <w:rFonts w:hint="eastAsia" w:ascii="宋体" w:hAnsi="宋体" w:eastAsia="宋体" w:cs="宋体"/>
                <w:b/>
                <w:sz w:val="18"/>
                <w:szCs w:val="18"/>
              </w:rPr>
              <w:t>选修课</w:t>
            </w:r>
          </w:p>
        </w:tc>
        <w:tc>
          <w:tcPr>
            <w:tcW w:w="2962"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公共选修课</w:t>
            </w:r>
          </w:p>
        </w:tc>
        <w:tc>
          <w:tcPr>
            <w:tcW w:w="1407" w:type="dxa"/>
            <w:tcBorders>
              <w:top w:val="nil"/>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36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5.5%</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p>
        </w:tc>
        <w:tc>
          <w:tcPr>
            <w:tcW w:w="296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专业选修课</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13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4.8%</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206" w:hRule="atLeast"/>
          <w:jc w:val="center"/>
        </w:trPr>
        <w:tc>
          <w:tcPr>
            <w:tcW w:w="1770" w:type="dxa"/>
            <w:vMerge w:val="continue"/>
            <w:tcBorders>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宋体" w:hAnsi="宋体" w:eastAsia="宋体" w:cs="宋体"/>
                <w:b/>
                <w:sz w:val="18"/>
                <w:szCs w:val="18"/>
              </w:rPr>
            </w:pPr>
          </w:p>
        </w:tc>
        <w:tc>
          <w:tcPr>
            <w:tcW w:w="296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方正公文黑体" w:hAnsi="方正公文黑体" w:eastAsia="方正公文黑体" w:cs="方正公文黑体"/>
                <w:b/>
                <w:sz w:val="18"/>
                <w:szCs w:val="18"/>
              </w:rPr>
              <w:t>小计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15</w:t>
            </w:r>
          </w:p>
        </w:tc>
        <w:tc>
          <w:tcPr>
            <w:tcW w:w="13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10.3%</w:t>
            </w:r>
          </w:p>
        </w:tc>
        <w:tc>
          <w:tcPr>
            <w:tcW w:w="1545" w:type="dxa"/>
            <w:vMerge w:val="continue"/>
            <w:tcBorders>
              <w:left w:val="nil"/>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rPr>
            </w:pPr>
          </w:p>
        </w:tc>
      </w:tr>
      <w:tr>
        <w:tblPrEx>
          <w:tblCellMar>
            <w:top w:w="0" w:type="dxa"/>
            <w:left w:w="0" w:type="dxa"/>
            <w:bottom w:w="0" w:type="dxa"/>
            <w:right w:w="0" w:type="dxa"/>
          </w:tblCellMar>
        </w:tblPrEx>
        <w:trPr>
          <w:cantSplit/>
          <w:trHeight w:val="320" w:hRule="atLeast"/>
          <w:jc w:val="center"/>
        </w:trPr>
        <w:tc>
          <w:tcPr>
            <w:tcW w:w="4732"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bCs w:val="0"/>
                <w:sz w:val="18"/>
                <w:szCs w:val="18"/>
              </w:rPr>
              <w:t>合计</w:t>
            </w:r>
          </w:p>
        </w:tc>
        <w:tc>
          <w:tcPr>
            <w:tcW w:w="14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b/>
                <w:bCs/>
                <w:sz w:val="18"/>
                <w:szCs w:val="18"/>
                <w:lang w:val="en-US" w:eastAsia="zh-CN"/>
              </w:rPr>
              <w:t>145</w:t>
            </w:r>
          </w:p>
        </w:tc>
        <w:tc>
          <w:tcPr>
            <w:tcW w:w="136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b/>
                <w:bCs/>
                <w:sz w:val="18"/>
                <w:szCs w:val="18"/>
                <w:lang w:val="en-US" w:eastAsia="zh-CN"/>
              </w:rPr>
              <w:t>100.00%</w:t>
            </w:r>
          </w:p>
        </w:tc>
        <w:tc>
          <w:tcPr>
            <w:tcW w:w="15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宋体" w:hAnsi="宋体" w:eastAsia="宋体" w:cs="宋体"/>
                <w:sz w:val="18"/>
                <w:szCs w:val="18"/>
                <w:lang w:val="en-US" w:eastAsia="zh-CN"/>
              </w:rPr>
            </w:pPr>
            <w:r>
              <w:rPr>
                <w:rFonts w:hint="eastAsia" w:ascii="宋体" w:hAnsi="宋体" w:eastAsia="宋体" w:cs="宋体"/>
                <w:b/>
                <w:bCs/>
                <w:sz w:val="18"/>
                <w:szCs w:val="18"/>
                <w:lang w:val="en-US" w:eastAsia="zh-CN"/>
              </w:rPr>
              <w:t>145</w:t>
            </w:r>
          </w:p>
        </w:tc>
      </w:tr>
    </w:tbl>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黑体" w:cs="Times New Roman"/>
          <w:color w:val="000000"/>
          <w:kern w:val="0"/>
          <w:sz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黑体" w:cs="Times New Roman"/>
          <w:color w:val="000000"/>
          <w:kern w:val="0"/>
          <w:sz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黑体" w:cs="Times New Roman"/>
          <w:color w:val="000000"/>
          <w:kern w:val="0"/>
          <w:sz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黑体" w:cs="Times New Roman"/>
          <w:color w:val="000000"/>
          <w:kern w:val="0"/>
          <w:sz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黑体" w:cs="Times New Roman"/>
          <w:color w:val="000000"/>
          <w:kern w:val="0"/>
          <w:sz w:val="24"/>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黑体" w:cs="Times New Roman"/>
          <w:color w:val="000000"/>
          <w:kern w:val="0"/>
          <w:sz w:val="24"/>
          <w:lang w:val="en-US" w:eastAsia="zh-CN"/>
        </w:rPr>
        <w:sectPr>
          <w:headerReference r:id="rId3" w:type="default"/>
          <w:footerReference r:id="rId4" w:type="default"/>
          <w:pgSz w:w="11906" w:h="16838"/>
          <w:pgMar w:top="1985" w:right="1588" w:bottom="2098" w:left="1474" w:header="851" w:footer="567" w:gutter="0"/>
          <w:pgBorders>
            <w:top w:val="none" w:sz="0" w:space="0"/>
            <w:left w:val="none" w:sz="0" w:space="0"/>
            <w:bottom w:val="none" w:sz="0" w:space="0"/>
            <w:right w:val="none" w:sz="0" w:space="0"/>
          </w:pgBorders>
          <w:pgNumType w:fmt="numberInDash"/>
          <w:cols w:space="720" w:num="1"/>
          <w:docGrid w:type="lines" w:linePitch="435" w:charSpace="0"/>
        </w:sectPr>
      </w:pPr>
    </w:p>
    <w:p>
      <w:pPr>
        <w:spacing w:line="560" w:lineRule="exact"/>
        <w:ind w:firstLine="560" w:firstLineChars="200"/>
        <w:jc w:val="both"/>
        <w:rPr>
          <w:rFonts w:hint="eastAsia" w:ascii="方正公文黑体" w:hAnsi="方正公文黑体" w:eastAsia="方正公文黑体" w:cs="方正公文黑体"/>
          <w:b/>
          <w:bCs/>
          <w:sz w:val="28"/>
          <w:szCs w:val="28"/>
        </w:rPr>
      </w:pPr>
      <w:r>
        <w:rPr>
          <w:rFonts w:hint="eastAsia" w:ascii="方正公文黑体" w:hAnsi="方正公文黑体" w:eastAsia="方正公文黑体" w:cs="方正公文黑体"/>
          <w:sz w:val="28"/>
          <w:szCs w:val="28"/>
          <w:lang w:val="en-US" w:eastAsia="zh-CN"/>
        </w:rPr>
        <w:t>六、</w:t>
      </w:r>
      <w:r>
        <w:rPr>
          <w:rFonts w:hint="eastAsia" w:ascii="方正公文黑体" w:hAnsi="方正公文黑体" w:eastAsia="方正公文黑体" w:cs="方正公文黑体"/>
          <w:sz w:val="28"/>
          <w:szCs w:val="28"/>
        </w:rPr>
        <w:t>课程体系支撑毕业要求的矩阵</w:t>
      </w:r>
    </w:p>
    <w:tbl>
      <w:tblPr>
        <w:tblStyle w:val="13"/>
        <w:tblW w:w="13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518"/>
        <w:gridCol w:w="464"/>
        <w:gridCol w:w="423"/>
        <w:gridCol w:w="504"/>
        <w:gridCol w:w="437"/>
        <w:gridCol w:w="477"/>
        <w:gridCol w:w="474"/>
        <w:gridCol w:w="443"/>
        <w:gridCol w:w="443"/>
        <w:gridCol w:w="443"/>
        <w:gridCol w:w="443"/>
        <w:gridCol w:w="443"/>
        <w:gridCol w:w="443"/>
        <w:gridCol w:w="443"/>
        <w:gridCol w:w="443"/>
        <w:gridCol w:w="625"/>
        <w:gridCol w:w="566"/>
        <w:gridCol w:w="468"/>
        <w:gridCol w:w="556"/>
        <w:gridCol w:w="443"/>
        <w:gridCol w:w="498"/>
        <w:gridCol w:w="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14" w:type="dxa"/>
            <w:vMerge w:val="restart"/>
            <w:tcBorders>
              <w:tl2br w:val="single" w:color="auto" w:sz="4" w:space="0"/>
            </w:tcBorders>
            <w:vAlign w:val="center"/>
          </w:tcPr>
          <w:p>
            <w:pPr>
              <w:jc w:val="center"/>
              <w:rPr>
                <w:rFonts w:ascii="宋体" w:hAnsi="宋体" w:cs="宋体"/>
                <w:b/>
                <w:bCs/>
                <w:color w:val="000000"/>
                <w:sz w:val="18"/>
                <w:szCs w:val="18"/>
              </w:rPr>
            </w:pPr>
            <w:r>
              <w:rPr>
                <w:rFonts w:hint="eastAsia" w:ascii="宋体" w:hAnsi="宋体" w:cs="宋体"/>
                <w:b/>
                <w:bCs/>
                <w:color w:val="000000"/>
                <w:sz w:val="18"/>
                <w:szCs w:val="18"/>
              </w:rPr>
              <w:t xml:space="preserve">         毕业要求</w:t>
            </w:r>
          </w:p>
          <w:p>
            <w:pPr>
              <w:jc w:val="left"/>
              <w:rPr>
                <w:rFonts w:ascii="宋体" w:hAnsi="宋体" w:cs="宋体"/>
                <w:b/>
                <w:bCs/>
                <w:color w:val="000000"/>
                <w:sz w:val="18"/>
                <w:szCs w:val="18"/>
              </w:rPr>
            </w:pPr>
            <w:r>
              <w:rPr>
                <w:rFonts w:hint="eastAsia" w:ascii="宋体" w:hAnsi="宋体" w:cs="宋体"/>
                <w:b/>
                <w:bCs/>
                <w:color w:val="000000"/>
                <w:sz w:val="18"/>
                <w:szCs w:val="18"/>
              </w:rPr>
              <w:t>课程体系</w:t>
            </w:r>
          </w:p>
        </w:tc>
        <w:tc>
          <w:tcPr>
            <w:tcW w:w="1405" w:type="dxa"/>
            <w:gridSpan w:val="3"/>
            <w:tcMar>
              <w:top w:w="0" w:type="dxa"/>
              <w:left w:w="0" w:type="dxa"/>
              <w:bottom w:w="0" w:type="dxa"/>
              <w:right w:w="0" w:type="dxa"/>
            </w:tcMar>
            <w:vAlign w:val="center"/>
          </w:tcPr>
          <w:p>
            <w:pPr>
              <w:jc w:val="center"/>
              <w:rPr>
                <w:rFonts w:ascii="宋体" w:hAnsi="宋体" w:cs="宋体"/>
                <w:b/>
                <w:bCs/>
                <w:color w:val="000000"/>
                <w:sz w:val="18"/>
                <w:szCs w:val="18"/>
              </w:rPr>
            </w:pPr>
            <w:r>
              <w:rPr>
                <w:rFonts w:hint="eastAsia" w:ascii="宋体" w:hAnsi="宋体" w:cs="宋体"/>
                <w:b/>
                <w:color w:val="000000"/>
                <w:sz w:val="18"/>
                <w:szCs w:val="18"/>
              </w:rPr>
              <w:t>1.师德规范</w:t>
            </w:r>
          </w:p>
        </w:tc>
        <w:tc>
          <w:tcPr>
            <w:tcW w:w="1418" w:type="dxa"/>
            <w:gridSpan w:val="3"/>
            <w:tcMar>
              <w:top w:w="0" w:type="dxa"/>
              <w:left w:w="0" w:type="dxa"/>
              <w:bottom w:w="0" w:type="dxa"/>
              <w:right w:w="0" w:type="dxa"/>
            </w:tcMar>
            <w:vAlign w:val="center"/>
          </w:tcPr>
          <w:p>
            <w:pPr>
              <w:jc w:val="center"/>
              <w:rPr>
                <w:rFonts w:ascii="宋体" w:hAnsi="宋体" w:cs="宋体"/>
                <w:b/>
                <w:bCs/>
                <w:color w:val="000000"/>
                <w:sz w:val="18"/>
                <w:szCs w:val="18"/>
              </w:rPr>
            </w:pPr>
            <w:r>
              <w:rPr>
                <w:rFonts w:hint="eastAsia" w:ascii="宋体" w:hAnsi="宋体" w:cs="宋体"/>
                <w:b/>
                <w:color w:val="000000"/>
                <w:sz w:val="18"/>
                <w:szCs w:val="18"/>
              </w:rPr>
              <w:t>2.教育情怀</w:t>
            </w:r>
          </w:p>
        </w:tc>
        <w:tc>
          <w:tcPr>
            <w:tcW w:w="1360" w:type="dxa"/>
            <w:gridSpan w:val="3"/>
            <w:tcMar>
              <w:top w:w="0" w:type="dxa"/>
              <w:left w:w="0" w:type="dxa"/>
              <w:bottom w:w="0" w:type="dxa"/>
              <w:right w:w="0" w:type="dxa"/>
            </w:tcMar>
            <w:vAlign w:val="center"/>
          </w:tcPr>
          <w:p>
            <w:pPr>
              <w:jc w:val="center"/>
              <w:rPr>
                <w:rFonts w:hint="default" w:ascii="宋体" w:hAnsi="宋体" w:eastAsia="宋体" w:cs="宋体"/>
                <w:b/>
                <w:bCs/>
                <w:color w:val="000000"/>
                <w:sz w:val="18"/>
                <w:szCs w:val="18"/>
                <w:lang w:val="en-US" w:eastAsia="zh-CN"/>
              </w:rPr>
            </w:pPr>
            <w:r>
              <w:rPr>
                <w:rFonts w:hint="eastAsia" w:ascii="宋体" w:hAnsi="宋体" w:cs="宋体"/>
                <w:b/>
                <w:color w:val="000000"/>
                <w:sz w:val="18"/>
                <w:szCs w:val="18"/>
              </w:rPr>
              <w:t>3.</w:t>
            </w:r>
            <w:r>
              <w:rPr>
                <w:rFonts w:hint="eastAsia" w:ascii="宋体" w:hAnsi="宋体" w:cs="宋体"/>
                <w:b/>
                <w:color w:val="000000"/>
                <w:sz w:val="18"/>
                <w:szCs w:val="18"/>
                <w:lang w:val="en-US" w:eastAsia="zh-CN"/>
              </w:rPr>
              <w:t>科学素养</w:t>
            </w:r>
          </w:p>
        </w:tc>
        <w:tc>
          <w:tcPr>
            <w:tcW w:w="1329" w:type="dxa"/>
            <w:gridSpan w:val="3"/>
            <w:tcMar>
              <w:top w:w="0" w:type="dxa"/>
              <w:left w:w="0" w:type="dxa"/>
              <w:bottom w:w="0" w:type="dxa"/>
              <w:right w:w="0" w:type="dxa"/>
            </w:tcMar>
            <w:vAlign w:val="center"/>
          </w:tcPr>
          <w:p>
            <w:pPr>
              <w:jc w:val="center"/>
              <w:rPr>
                <w:rFonts w:hint="default" w:ascii="宋体" w:hAnsi="宋体" w:eastAsia="宋体" w:cs="宋体"/>
                <w:b/>
                <w:bCs/>
                <w:color w:val="000000"/>
                <w:sz w:val="18"/>
                <w:szCs w:val="18"/>
                <w:lang w:val="en-US" w:eastAsia="zh-CN"/>
              </w:rPr>
            </w:pPr>
            <w:r>
              <w:rPr>
                <w:rFonts w:hint="eastAsia" w:ascii="宋体" w:hAnsi="宋体" w:cs="宋体"/>
                <w:b/>
                <w:bCs/>
                <w:color w:val="000000"/>
                <w:sz w:val="18"/>
                <w:szCs w:val="18"/>
                <w:lang w:val="en-US" w:eastAsia="zh-CN"/>
              </w:rPr>
              <w:t>4.教学能力</w:t>
            </w:r>
          </w:p>
        </w:tc>
        <w:tc>
          <w:tcPr>
            <w:tcW w:w="1329" w:type="dxa"/>
            <w:gridSpan w:val="3"/>
            <w:vAlign w:val="center"/>
          </w:tcPr>
          <w:p>
            <w:pPr>
              <w:jc w:val="center"/>
              <w:rPr>
                <w:rFonts w:ascii="宋体" w:hAnsi="宋体" w:cs="宋体"/>
                <w:b/>
                <w:color w:val="000000"/>
                <w:sz w:val="18"/>
                <w:szCs w:val="18"/>
              </w:rPr>
            </w:pPr>
            <w:r>
              <w:rPr>
                <w:rFonts w:hint="eastAsia" w:ascii="宋体" w:hAnsi="宋体" w:cs="宋体"/>
                <w:b/>
                <w:color w:val="000000"/>
                <w:sz w:val="18"/>
                <w:szCs w:val="18"/>
              </w:rPr>
              <w:t>5.班级管理</w:t>
            </w:r>
          </w:p>
        </w:tc>
        <w:tc>
          <w:tcPr>
            <w:tcW w:w="1191" w:type="dxa"/>
            <w:gridSpan w:val="2"/>
            <w:vAlign w:val="center"/>
          </w:tcPr>
          <w:p>
            <w:pPr>
              <w:rPr>
                <w:rFonts w:ascii="宋体" w:hAnsi="宋体" w:cs="宋体"/>
                <w:b/>
                <w:color w:val="000000"/>
                <w:sz w:val="18"/>
                <w:szCs w:val="18"/>
              </w:rPr>
            </w:pPr>
            <w:r>
              <w:rPr>
                <w:rFonts w:hint="eastAsia" w:ascii="宋体" w:hAnsi="宋体" w:cs="宋体"/>
                <w:b/>
                <w:color w:val="000000"/>
                <w:sz w:val="18"/>
                <w:szCs w:val="18"/>
              </w:rPr>
              <w:t>6.综合育人</w:t>
            </w:r>
          </w:p>
        </w:tc>
        <w:tc>
          <w:tcPr>
            <w:tcW w:w="1467" w:type="dxa"/>
            <w:gridSpan w:val="3"/>
            <w:vAlign w:val="center"/>
          </w:tcPr>
          <w:p>
            <w:pPr>
              <w:jc w:val="center"/>
              <w:rPr>
                <w:rFonts w:ascii="宋体" w:hAnsi="宋体" w:cs="宋体"/>
                <w:b/>
                <w:color w:val="000000"/>
                <w:sz w:val="18"/>
                <w:szCs w:val="18"/>
              </w:rPr>
            </w:pPr>
            <w:r>
              <w:rPr>
                <w:rFonts w:hint="eastAsia" w:ascii="宋体" w:hAnsi="宋体" w:cs="宋体"/>
                <w:b/>
                <w:color w:val="000000"/>
                <w:sz w:val="18"/>
                <w:szCs w:val="18"/>
              </w:rPr>
              <w:t>7.学会反思</w:t>
            </w:r>
          </w:p>
        </w:tc>
        <w:tc>
          <w:tcPr>
            <w:tcW w:w="1101" w:type="dxa"/>
            <w:gridSpan w:val="2"/>
            <w:vAlign w:val="center"/>
          </w:tcPr>
          <w:p>
            <w:pPr>
              <w:jc w:val="center"/>
              <w:rPr>
                <w:rFonts w:ascii="宋体" w:hAnsi="宋体" w:cs="宋体"/>
                <w:b/>
                <w:color w:val="000000"/>
                <w:sz w:val="18"/>
                <w:szCs w:val="18"/>
              </w:rPr>
            </w:pPr>
            <w:r>
              <w:rPr>
                <w:rFonts w:hint="eastAsia" w:ascii="宋体" w:hAnsi="宋体" w:cs="宋体"/>
                <w:b/>
                <w:color w:val="000000"/>
                <w:sz w:val="18"/>
                <w:szCs w:val="18"/>
              </w:rPr>
              <w:t>8.沟通合作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714" w:type="dxa"/>
            <w:vMerge w:val="continue"/>
            <w:tcBorders>
              <w:tl2br w:val="single" w:color="auto" w:sz="4" w:space="0"/>
            </w:tcBorders>
            <w:vAlign w:val="center"/>
          </w:tcPr>
          <w:p>
            <w:pPr>
              <w:jc w:val="left"/>
              <w:rPr>
                <w:rFonts w:ascii="宋体" w:hAnsi="宋体" w:cs="宋体"/>
                <w:color w:val="000000"/>
                <w:sz w:val="18"/>
                <w:szCs w:val="18"/>
              </w:rPr>
            </w:pPr>
          </w:p>
        </w:tc>
        <w:tc>
          <w:tcPr>
            <w:tcW w:w="518" w:type="dxa"/>
          </w:tcPr>
          <w:p>
            <w:pPr>
              <w:jc w:val="center"/>
              <w:rPr>
                <w:rFonts w:ascii="宋体" w:hAnsi="宋体" w:cs="宋体"/>
                <w:color w:val="000000"/>
                <w:kern w:val="0"/>
                <w:sz w:val="18"/>
                <w:szCs w:val="18"/>
              </w:rPr>
            </w:pPr>
            <w:r>
              <w:rPr>
                <w:rFonts w:hint="eastAsia" w:ascii="宋体" w:hAnsi="宋体" w:cs="宋体"/>
                <w:b/>
                <w:bCs/>
                <w:color w:val="000000"/>
                <w:kern w:val="0"/>
                <w:sz w:val="18"/>
                <w:szCs w:val="18"/>
              </w:rPr>
              <w:t>1.1</w:t>
            </w:r>
          </w:p>
        </w:tc>
        <w:tc>
          <w:tcPr>
            <w:tcW w:w="464" w:type="dxa"/>
          </w:tcPr>
          <w:p>
            <w:pPr>
              <w:jc w:val="center"/>
              <w:rPr>
                <w:rFonts w:ascii="宋体" w:hAnsi="宋体" w:cs="宋体"/>
                <w:b/>
                <w:color w:val="000000"/>
                <w:sz w:val="18"/>
                <w:szCs w:val="18"/>
              </w:rPr>
            </w:pPr>
            <w:r>
              <w:rPr>
                <w:rFonts w:hint="eastAsia" w:ascii="宋体" w:hAnsi="宋体" w:cs="宋体"/>
                <w:b/>
                <w:bCs/>
                <w:color w:val="000000"/>
                <w:kern w:val="0"/>
                <w:sz w:val="18"/>
                <w:szCs w:val="18"/>
              </w:rPr>
              <w:t>1.2</w:t>
            </w:r>
          </w:p>
        </w:tc>
        <w:tc>
          <w:tcPr>
            <w:tcW w:w="423" w:type="dxa"/>
          </w:tcPr>
          <w:p>
            <w:pPr>
              <w:jc w:val="center"/>
              <w:rPr>
                <w:rFonts w:ascii="宋体" w:hAnsi="宋体" w:cs="宋体"/>
                <w:b/>
                <w:color w:val="000000"/>
                <w:sz w:val="18"/>
                <w:szCs w:val="18"/>
              </w:rPr>
            </w:pPr>
            <w:r>
              <w:rPr>
                <w:rFonts w:hint="eastAsia" w:ascii="宋体" w:hAnsi="宋体" w:cs="宋体"/>
                <w:b/>
                <w:bCs/>
                <w:color w:val="000000"/>
                <w:kern w:val="0"/>
                <w:sz w:val="18"/>
                <w:szCs w:val="18"/>
              </w:rPr>
              <w:t>1.3</w:t>
            </w:r>
          </w:p>
        </w:tc>
        <w:tc>
          <w:tcPr>
            <w:tcW w:w="504" w:type="dxa"/>
          </w:tcPr>
          <w:p>
            <w:pPr>
              <w:jc w:val="center"/>
              <w:rPr>
                <w:rFonts w:ascii="宋体" w:hAnsi="宋体" w:cs="宋体"/>
                <w:b/>
                <w:color w:val="000000"/>
                <w:sz w:val="18"/>
                <w:szCs w:val="18"/>
              </w:rPr>
            </w:pPr>
            <w:r>
              <w:rPr>
                <w:rFonts w:hint="eastAsia" w:ascii="宋体" w:hAnsi="宋体" w:cs="宋体"/>
                <w:b/>
                <w:bCs/>
                <w:color w:val="000000"/>
                <w:kern w:val="0"/>
                <w:sz w:val="18"/>
                <w:szCs w:val="18"/>
              </w:rPr>
              <w:t>2.1</w:t>
            </w:r>
          </w:p>
        </w:tc>
        <w:tc>
          <w:tcPr>
            <w:tcW w:w="437" w:type="dxa"/>
          </w:tcPr>
          <w:p>
            <w:pPr>
              <w:jc w:val="center"/>
              <w:rPr>
                <w:rFonts w:ascii="宋体" w:hAnsi="宋体" w:cs="宋体"/>
                <w:b/>
                <w:bCs/>
                <w:color w:val="000000"/>
                <w:kern w:val="0"/>
                <w:sz w:val="18"/>
                <w:szCs w:val="18"/>
              </w:rPr>
            </w:pPr>
            <w:r>
              <w:rPr>
                <w:rFonts w:hint="eastAsia" w:ascii="宋体" w:hAnsi="宋体" w:cs="宋体"/>
                <w:b/>
                <w:bCs/>
                <w:color w:val="000000"/>
                <w:kern w:val="0"/>
                <w:sz w:val="18"/>
                <w:szCs w:val="18"/>
              </w:rPr>
              <w:t>2.2</w:t>
            </w:r>
          </w:p>
        </w:tc>
        <w:tc>
          <w:tcPr>
            <w:tcW w:w="477" w:type="dxa"/>
          </w:tcPr>
          <w:p>
            <w:pPr>
              <w:jc w:val="center"/>
              <w:rPr>
                <w:rFonts w:ascii="宋体" w:hAnsi="宋体" w:cs="宋体"/>
                <w:b/>
                <w:bCs/>
                <w:color w:val="000000"/>
                <w:kern w:val="0"/>
                <w:sz w:val="18"/>
                <w:szCs w:val="18"/>
              </w:rPr>
            </w:pPr>
            <w:r>
              <w:rPr>
                <w:rFonts w:hint="eastAsia" w:ascii="宋体" w:hAnsi="宋体" w:cs="宋体"/>
                <w:b/>
                <w:bCs/>
                <w:color w:val="000000"/>
                <w:kern w:val="0"/>
                <w:sz w:val="18"/>
                <w:szCs w:val="18"/>
              </w:rPr>
              <w:t>2.3</w:t>
            </w:r>
          </w:p>
        </w:tc>
        <w:tc>
          <w:tcPr>
            <w:tcW w:w="474" w:type="dxa"/>
          </w:tcPr>
          <w:p>
            <w:pPr>
              <w:jc w:val="center"/>
              <w:rPr>
                <w:rFonts w:ascii="宋体" w:hAnsi="宋体" w:cs="宋体"/>
                <w:b/>
                <w:color w:val="000000"/>
                <w:sz w:val="18"/>
                <w:szCs w:val="18"/>
              </w:rPr>
            </w:pPr>
            <w:r>
              <w:rPr>
                <w:rFonts w:hint="eastAsia" w:ascii="宋体" w:hAnsi="宋体" w:cs="宋体"/>
                <w:b/>
                <w:bCs/>
                <w:color w:val="000000"/>
                <w:kern w:val="0"/>
                <w:sz w:val="18"/>
                <w:szCs w:val="18"/>
              </w:rPr>
              <w:t>3.1</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3.2</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3.3</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4.1</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4.2</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4.3</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5.1</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5.2</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5.3</w:t>
            </w:r>
          </w:p>
        </w:tc>
        <w:tc>
          <w:tcPr>
            <w:tcW w:w="625" w:type="dxa"/>
          </w:tcPr>
          <w:p>
            <w:pPr>
              <w:jc w:val="center"/>
              <w:rPr>
                <w:rFonts w:ascii="宋体" w:hAnsi="宋体" w:cs="宋体"/>
                <w:b/>
                <w:color w:val="000000"/>
                <w:sz w:val="18"/>
                <w:szCs w:val="18"/>
              </w:rPr>
            </w:pPr>
            <w:r>
              <w:rPr>
                <w:rFonts w:hint="eastAsia" w:ascii="宋体" w:hAnsi="宋体" w:cs="宋体"/>
                <w:b/>
                <w:bCs/>
                <w:color w:val="000000"/>
                <w:kern w:val="0"/>
                <w:sz w:val="18"/>
                <w:szCs w:val="18"/>
              </w:rPr>
              <w:t>6.1</w:t>
            </w:r>
          </w:p>
        </w:tc>
        <w:tc>
          <w:tcPr>
            <w:tcW w:w="566" w:type="dxa"/>
          </w:tcPr>
          <w:p>
            <w:pPr>
              <w:jc w:val="center"/>
              <w:rPr>
                <w:rFonts w:ascii="宋体" w:hAnsi="宋体" w:cs="宋体"/>
                <w:b/>
                <w:color w:val="000000"/>
                <w:sz w:val="18"/>
                <w:szCs w:val="18"/>
              </w:rPr>
            </w:pPr>
            <w:r>
              <w:rPr>
                <w:rFonts w:hint="eastAsia" w:ascii="宋体" w:hAnsi="宋体" w:cs="宋体"/>
                <w:b/>
                <w:bCs/>
                <w:color w:val="000000"/>
                <w:kern w:val="0"/>
                <w:sz w:val="18"/>
                <w:szCs w:val="18"/>
              </w:rPr>
              <w:t>6.2</w:t>
            </w:r>
          </w:p>
        </w:tc>
        <w:tc>
          <w:tcPr>
            <w:tcW w:w="468" w:type="dxa"/>
          </w:tcPr>
          <w:p>
            <w:pPr>
              <w:jc w:val="center"/>
              <w:rPr>
                <w:rFonts w:ascii="宋体" w:hAnsi="宋体" w:cs="宋体"/>
                <w:b/>
                <w:color w:val="000000"/>
                <w:sz w:val="18"/>
                <w:szCs w:val="18"/>
              </w:rPr>
            </w:pPr>
            <w:r>
              <w:rPr>
                <w:rFonts w:hint="eastAsia" w:ascii="宋体" w:hAnsi="宋体" w:cs="宋体"/>
                <w:b/>
                <w:bCs/>
                <w:color w:val="000000"/>
                <w:kern w:val="0"/>
                <w:sz w:val="18"/>
                <w:szCs w:val="18"/>
              </w:rPr>
              <w:t>7.1</w:t>
            </w:r>
          </w:p>
        </w:tc>
        <w:tc>
          <w:tcPr>
            <w:tcW w:w="556" w:type="dxa"/>
          </w:tcPr>
          <w:p>
            <w:pPr>
              <w:jc w:val="center"/>
              <w:rPr>
                <w:rFonts w:ascii="宋体" w:hAnsi="宋体" w:cs="宋体"/>
                <w:b/>
                <w:color w:val="000000"/>
                <w:sz w:val="18"/>
                <w:szCs w:val="18"/>
              </w:rPr>
            </w:pPr>
            <w:r>
              <w:rPr>
                <w:rFonts w:hint="eastAsia" w:ascii="宋体" w:hAnsi="宋体" w:cs="宋体"/>
                <w:b/>
                <w:bCs/>
                <w:color w:val="000000"/>
                <w:kern w:val="0"/>
                <w:sz w:val="18"/>
                <w:szCs w:val="18"/>
              </w:rPr>
              <w:t>7.2</w:t>
            </w:r>
          </w:p>
        </w:tc>
        <w:tc>
          <w:tcPr>
            <w:tcW w:w="443" w:type="dxa"/>
          </w:tcPr>
          <w:p>
            <w:pPr>
              <w:jc w:val="center"/>
              <w:rPr>
                <w:rFonts w:ascii="宋体" w:hAnsi="宋体" w:cs="宋体"/>
                <w:b/>
                <w:color w:val="000000"/>
                <w:sz w:val="18"/>
                <w:szCs w:val="18"/>
              </w:rPr>
            </w:pPr>
            <w:r>
              <w:rPr>
                <w:rFonts w:hint="eastAsia" w:ascii="宋体" w:hAnsi="宋体" w:cs="宋体"/>
                <w:b/>
                <w:bCs/>
                <w:color w:val="000000"/>
                <w:kern w:val="0"/>
                <w:sz w:val="18"/>
                <w:szCs w:val="18"/>
              </w:rPr>
              <w:t>7.3</w:t>
            </w:r>
          </w:p>
        </w:tc>
        <w:tc>
          <w:tcPr>
            <w:tcW w:w="498" w:type="dxa"/>
          </w:tcPr>
          <w:p>
            <w:pPr>
              <w:jc w:val="center"/>
              <w:rPr>
                <w:rFonts w:ascii="宋体" w:hAnsi="宋体" w:cs="宋体"/>
                <w:b/>
                <w:color w:val="000000"/>
                <w:sz w:val="18"/>
                <w:szCs w:val="18"/>
              </w:rPr>
            </w:pPr>
            <w:r>
              <w:rPr>
                <w:rFonts w:hint="eastAsia" w:ascii="宋体" w:hAnsi="宋体" w:cs="宋体"/>
                <w:b/>
                <w:bCs/>
                <w:color w:val="000000"/>
                <w:kern w:val="0"/>
                <w:sz w:val="18"/>
                <w:szCs w:val="18"/>
              </w:rPr>
              <w:t>8.1</w:t>
            </w:r>
          </w:p>
        </w:tc>
        <w:tc>
          <w:tcPr>
            <w:tcW w:w="603" w:type="dxa"/>
          </w:tcPr>
          <w:p>
            <w:pPr>
              <w:jc w:val="center"/>
              <w:rPr>
                <w:rFonts w:ascii="宋体" w:hAnsi="宋体" w:cs="宋体"/>
                <w:b/>
                <w:bCs/>
                <w:color w:val="000000"/>
                <w:kern w:val="0"/>
                <w:sz w:val="18"/>
                <w:szCs w:val="18"/>
              </w:rPr>
            </w:pPr>
            <w:r>
              <w:rPr>
                <w:rFonts w:hint="eastAsia" w:ascii="宋体" w:hAnsi="宋体" w:cs="宋体"/>
                <w:b/>
                <w:bCs/>
                <w:color w:val="000000"/>
                <w:kern w:val="0"/>
                <w:sz w:val="18"/>
                <w:szCs w:val="18"/>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思想道德与法治</w:t>
            </w:r>
          </w:p>
        </w:tc>
        <w:tc>
          <w:tcPr>
            <w:tcW w:w="518" w:type="dxa"/>
            <w:vAlign w:val="center"/>
          </w:tcPr>
          <w:p>
            <w:pPr>
              <w:spacing w:line="360" w:lineRule="exact"/>
              <w:jc w:val="center"/>
              <w:rPr>
                <w:rFonts w:hint="eastAsia" w:ascii="宋体" w:hAnsi="宋体" w:cs="宋体"/>
                <w:color w:val="000000"/>
                <w:sz w:val="18"/>
                <w:szCs w:val="18"/>
              </w:rPr>
            </w:pPr>
            <w:r>
              <w:rPr>
                <w:rFonts w:hint="eastAsia" w:ascii="宋体" w:hAnsi="宋体" w:cs="宋体"/>
                <w:color w:val="000000"/>
                <w:sz w:val="18"/>
                <w:szCs w:val="18"/>
              </w:rPr>
              <w:t>H</w:t>
            </w:r>
          </w:p>
        </w:tc>
        <w:tc>
          <w:tcPr>
            <w:tcW w:w="464" w:type="dxa"/>
            <w:vAlign w:val="center"/>
          </w:tcPr>
          <w:p>
            <w:pPr>
              <w:spacing w:line="360" w:lineRule="exact"/>
              <w:jc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423" w:type="dxa"/>
          </w:tcPr>
          <w:p>
            <w:pPr>
              <w:spacing w:line="360" w:lineRule="exact"/>
              <w:jc w:val="center"/>
              <w:rPr>
                <w:rFonts w:hint="eastAsia" w:ascii="宋体" w:hAnsi="宋体" w:cs="宋体"/>
                <w:color w:val="000000"/>
                <w:sz w:val="18"/>
                <w:szCs w:val="18"/>
                <w:lang w:eastAsia="zh-CN"/>
              </w:rPr>
            </w:pPr>
            <w:r>
              <w:rPr>
                <w:rFonts w:hint="eastAsia" w:ascii="宋体" w:hAnsi="宋体" w:cs="宋体"/>
                <w:color w:val="000000"/>
                <w:sz w:val="18"/>
                <w:szCs w:val="18"/>
                <w:lang w:val="en-US" w:eastAsia="zh-CN"/>
              </w:rPr>
              <w:t>H</w:t>
            </w:r>
          </w:p>
        </w:tc>
        <w:tc>
          <w:tcPr>
            <w:tcW w:w="50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3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7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7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5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shd w:val="clear" w:color="auto" w:fill="FFFFFF"/>
              </w:rPr>
              <w:t>毛泽东思想和中国特色社会主义理论体系概论</w:t>
            </w:r>
          </w:p>
        </w:tc>
        <w:tc>
          <w:tcPr>
            <w:tcW w:w="518" w:type="dxa"/>
            <w:vAlign w:val="center"/>
          </w:tcPr>
          <w:p>
            <w:pPr>
              <w:spacing w:line="360" w:lineRule="exact"/>
              <w:jc w:val="center"/>
              <w:rPr>
                <w:rFonts w:hint="eastAsia" w:ascii="宋体" w:hAnsi="宋体" w:cs="宋体"/>
                <w:color w:val="000000"/>
                <w:sz w:val="18"/>
                <w:szCs w:val="18"/>
              </w:rPr>
            </w:pPr>
            <w:r>
              <w:rPr>
                <w:rFonts w:hint="eastAsia" w:ascii="宋体" w:hAnsi="宋体" w:cs="宋体"/>
                <w:color w:val="000000"/>
                <w:sz w:val="18"/>
                <w:szCs w:val="18"/>
              </w:rPr>
              <w:t>H</w:t>
            </w:r>
          </w:p>
        </w:tc>
        <w:tc>
          <w:tcPr>
            <w:tcW w:w="464" w:type="dxa"/>
            <w:vAlign w:val="center"/>
          </w:tcPr>
          <w:p>
            <w:pPr>
              <w:spacing w:line="360" w:lineRule="exact"/>
              <w:jc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423" w:type="dxa"/>
          </w:tcPr>
          <w:p>
            <w:pPr>
              <w:spacing w:line="36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714" w:type="dxa"/>
            <w:vAlign w:val="center"/>
          </w:tcPr>
          <w:p>
            <w:pPr>
              <w:spacing w:line="280" w:lineRule="exact"/>
              <w:jc w:val="left"/>
              <w:rPr>
                <w:rFonts w:hint="eastAsia" w:ascii="宋体" w:hAnsi="宋体" w:cs="宋体"/>
                <w:sz w:val="18"/>
                <w:szCs w:val="18"/>
                <w:shd w:val="clear" w:color="auto" w:fill="FFFFFF"/>
              </w:rPr>
            </w:pPr>
            <w:r>
              <w:rPr>
                <w:rFonts w:hint="eastAsia" w:ascii="宋体" w:hAnsi="宋体" w:cs="宋体"/>
                <w:color w:val="000000" w:themeColor="text1"/>
                <w:sz w:val="18"/>
                <w:szCs w:val="18"/>
                <w:shd w:val="clear" w:color="auto" w:fill="FFFFFF"/>
                <w14:textFill>
                  <w14:solidFill>
                    <w14:schemeClr w14:val="tx1"/>
                  </w14:solidFill>
                </w14:textFill>
              </w:rPr>
              <w:t>习近平新时代中国特色社会主义思想概论</w:t>
            </w:r>
          </w:p>
        </w:tc>
        <w:tc>
          <w:tcPr>
            <w:tcW w:w="518" w:type="dxa"/>
            <w:vAlign w:val="center"/>
          </w:tcPr>
          <w:p>
            <w:pPr>
              <w:spacing w:line="360" w:lineRule="exact"/>
              <w:jc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464" w:type="dxa"/>
            <w:vAlign w:val="center"/>
          </w:tcPr>
          <w:p>
            <w:pPr>
              <w:spacing w:line="360" w:lineRule="exact"/>
              <w:jc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423" w:type="dxa"/>
          </w:tcPr>
          <w:p>
            <w:pPr>
              <w:spacing w:line="360" w:lineRule="exact"/>
              <w:jc w:val="center"/>
              <w:rPr>
                <w:rFonts w:hint="eastAsia"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形势与政策</w:t>
            </w:r>
          </w:p>
        </w:tc>
        <w:tc>
          <w:tcPr>
            <w:tcW w:w="518" w:type="dxa"/>
            <w:vAlign w:val="center"/>
          </w:tcPr>
          <w:p>
            <w:pPr>
              <w:spacing w:line="36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val="en-US" w:eastAsia="zh-CN"/>
              </w:rPr>
              <w:t>H</w:t>
            </w:r>
          </w:p>
        </w:tc>
        <w:tc>
          <w:tcPr>
            <w:tcW w:w="46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23"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军训</w:t>
            </w:r>
          </w:p>
        </w:tc>
        <w:tc>
          <w:tcPr>
            <w:tcW w:w="518"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46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2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2714" w:type="dxa"/>
            <w:vAlign w:val="center"/>
          </w:tcPr>
          <w:p>
            <w:pPr>
              <w:spacing w:line="280" w:lineRule="exact"/>
              <w:jc w:val="left"/>
              <w:rPr>
                <w:rFonts w:ascii="宋体" w:hAnsi="宋体" w:cs="宋体"/>
                <w:sz w:val="18"/>
                <w:szCs w:val="18"/>
              </w:rPr>
            </w:pPr>
            <w:r>
              <w:rPr>
                <w:rFonts w:hint="eastAsia" w:ascii="宋体" w:hAnsi="宋体" w:cs="宋体"/>
                <w:sz w:val="18"/>
                <w:szCs w:val="18"/>
              </w:rPr>
              <w:t>军事理论</w:t>
            </w:r>
          </w:p>
        </w:tc>
        <w:tc>
          <w:tcPr>
            <w:tcW w:w="518"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46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2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2714" w:type="dxa"/>
            <w:vAlign w:val="center"/>
          </w:tcPr>
          <w:p>
            <w:pPr>
              <w:jc w:val="left"/>
              <w:rPr>
                <w:rFonts w:ascii="宋体" w:hAnsi="宋体" w:cs="宋体"/>
                <w:sz w:val="18"/>
                <w:szCs w:val="18"/>
              </w:rPr>
            </w:pPr>
            <w:r>
              <w:rPr>
                <w:rFonts w:hint="eastAsia" w:ascii="宋体" w:hAnsi="宋体" w:cs="宋体"/>
                <w:sz w:val="18"/>
                <w:szCs w:val="18"/>
              </w:rPr>
              <w:t>体育与健康</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vAlign w:val="center"/>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大学英语</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vAlign w:val="center"/>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禁毒与预防艾滋病专题</w:t>
            </w:r>
          </w:p>
        </w:tc>
        <w:tc>
          <w:tcPr>
            <w:tcW w:w="518"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464"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423" w:type="dxa"/>
            <w:vAlign w:val="center"/>
          </w:tcPr>
          <w:p>
            <w:pPr>
              <w:spacing w:line="36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val="en-US" w:eastAsia="zh-CN"/>
              </w:rPr>
              <w:t>H</w:t>
            </w: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计算机应用基础</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423" w:type="dxa"/>
            <w:vAlign w:val="center"/>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中华优秀传统文化</w:t>
            </w:r>
          </w:p>
        </w:tc>
        <w:tc>
          <w:tcPr>
            <w:tcW w:w="518" w:type="dxa"/>
            <w:vAlign w:val="center"/>
          </w:tcPr>
          <w:p>
            <w:pPr>
              <w:spacing w:line="36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val="en-US" w:eastAsia="zh-CN"/>
              </w:rPr>
              <w:t>M</w:t>
            </w:r>
          </w:p>
        </w:tc>
        <w:tc>
          <w:tcPr>
            <w:tcW w:w="464" w:type="dxa"/>
            <w:vAlign w:val="center"/>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23" w:type="dxa"/>
            <w:vAlign w:val="center"/>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37"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47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安全教育</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vAlign w:val="center"/>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60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劳动教育</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vAlign w:val="center"/>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60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普通话</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566"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714" w:type="dxa"/>
            <w:vAlign w:val="center"/>
          </w:tcPr>
          <w:p>
            <w:pPr>
              <w:spacing w:line="280" w:lineRule="exact"/>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职业生涯规划</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8" w:type="dxa"/>
          </w:tcPr>
          <w:p>
            <w:pPr>
              <w:spacing w:line="360" w:lineRule="exact"/>
              <w:jc w:val="center"/>
              <w:rPr>
                <w:rFonts w:ascii="宋体" w:hAnsi="宋体" w:cs="宋体"/>
                <w:color w:val="000000"/>
                <w:sz w:val="18"/>
                <w:szCs w:val="18"/>
              </w:rPr>
            </w:pPr>
          </w:p>
        </w:tc>
        <w:tc>
          <w:tcPr>
            <w:tcW w:w="55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98" w:type="dxa"/>
          </w:tcPr>
          <w:p>
            <w:pPr>
              <w:spacing w:line="360" w:lineRule="exact"/>
              <w:jc w:val="center"/>
              <w:rPr>
                <w:rFonts w:ascii="宋体" w:hAnsi="宋体" w:cs="宋体"/>
                <w:color w:val="000000"/>
                <w:sz w:val="18"/>
                <w:szCs w:val="18"/>
              </w:rPr>
            </w:pPr>
          </w:p>
        </w:tc>
        <w:tc>
          <w:tcPr>
            <w:tcW w:w="603" w:type="dxa"/>
          </w:tcPr>
          <w:p>
            <w:pPr>
              <w:spacing w:line="360" w:lineRule="exact"/>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ascii="宋体" w:hAnsi="宋体" w:cs="宋体"/>
                <w:color w:val="FF0000"/>
                <w:sz w:val="18"/>
                <w:szCs w:val="18"/>
              </w:rPr>
            </w:pPr>
            <w:r>
              <w:rPr>
                <w:rFonts w:hint="eastAsia" w:ascii="宋体" w:hAnsi="宋体" w:cs="宋体"/>
                <w:sz w:val="18"/>
                <w:szCs w:val="18"/>
              </w:rPr>
              <w:t>入学教育</w:t>
            </w:r>
          </w:p>
        </w:tc>
        <w:tc>
          <w:tcPr>
            <w:tcW w:w="518" w:type="dxa"/>
            <w:vAlign w:val="center"/>
          </w:tcPr>
          <w:p>
            <w:pPr>
              <w:spacing w:line="360" w:lineRule="exact"/>
              <w:jc w:val="center"/>
              <w:rPr>
                <w:rFonts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both"/>
              <w:rPr>
                <w:rFonts w:ascii="宋体" w:hAnsi="宋体" w:cs="宋体"/>
                <w:color w:val="000000"/>
                <w:sz w:val="18"/>
                <w:szCs w:val="18"/>
              </w:rPr>
            </w:pPr>
          </w:p>
        </w:tc>
        <w:tc>
          <w:tcPr>
            <w:tcW w:w="504" w:type="dxa"/>
            <w:vAlign w:val="center"/>
          </w:tcPr>
          <w:p>
            <w:pPr>
              <w:spacing w:line="360" w:lineRule="exact"/>
              <w:jc w:val="center"/>
              <w:rPr>
                <w:rFonts w:ascii="宋体" w:hAnsi="宋体" w:cs="宋体"/>
                <w:color w:val="000000"/>
                <w:sz w:val="18"/>
                <w:szCs w:val="18"/>
              </w:rPr>
            </w:pPr>
          </w:p>
        </w:tc>
        <w:tc>
          <w:tcPr>
            <w:tcW w:w="437" w:type="dxa"/>
          </w:tcPr>
          <w:p>
            <w:pPr>
              <w:spacing w:line="360" w:lineRule="exact"/>
              <w:jc w:val="center"/>
              <w:rPr>
                <w:rFonts w:ascii="宋体" w:hAnsi="宋体" w:cs="宋体"/>
                <w:color w:val="000000"/>
                <w:sz w:val="18"/>
                <w:szCs w:val="18"/>
              </w:rPr>
            </w:pPr>
          </w:p>
        </w:tc>
        <w:tc>
          <w:tcPr>
            <w:tcW w:w="477" w:type="dxa"/>
          </w:tcPr>
          <w:p>
            <w:pPr>
              <w:spacing w:line="360" w:lineRule="exact"/>
              <w:jc w:val="center"/>
              <w:rPr>
                <w:rFonts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8"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556"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M</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98"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c>
          <w:tcPr>
            <w:tcW w:w="603" w:type="dxa"/>
          </w:tcPr>
          <w:p>
            <w:pPr>
              <w:spacing w:line="360" w:lineRule="exact"/>
              <w:jc w:val="center"/>
              <w:rPr>
                <w:rFonts w:ascii="宋体" w:hAnsi="宋体" w:cs="宋体"/>
                <w:color w:val="000000"/>
                <w:sz w:val="18"/>
                <w:szCs w:val="18"/>
              </w:rPr>
            </w:pPr>
            <w:r>
              <w:rPr>
                <w:rFonts w:hint="eastAsia" w:ascii="宋体" w:hAnsi="宋体" w:cs="宋体"/>
                <w:color w:val="00000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adjustRightInd w:val="0"/>
              <w:snapToGrid w:val="0"/>
              <w:spacing w:line="240" w:lineRule="atLeast"/>
              <w:jc w:val="left"/>
              <w:rPr>
                <w:rFonts w:hint="eastAsia" w:ascii="仿宋_GB2312" w:hAnsi="Times New Roman" w:eastAsia="宋体" w:cs="Times New Roman"/>
                <w:kern w:val="2"/>
                <w:sz w:val="18"/>
                <w:szCs w:val="18"/>
                <w:lang w:val="en-US" w:eastAsia="zh-CN" w:bidi="ar-SA"/>
              </w:rPr>
            </w:pPr>
            <w:r>
              <w:rPr>
                <w:rFonts w:hint="eastAsia" w:ascii="宋体" w:hAnsi="宋体" w:eastAsia="宋体" w:cs="宋体"/>
                <w:kern w:val="0"/>
                <w:sz w:val="18"/>
                <w:szCs w:val="18"/>
                <w:lang w:bidi="ar"/>
              </w:rPr>
              <w:t>教育学基础</w:t>
            </w:r>
          </w:p>
        </w:tc>
        <w:tc>
          <w:tcPr>
            <w:tcW w:w="518" w:type="dxa"/>
            <w:vAlign w:val="center"/>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2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0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3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7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74" w:type="dxa"/>
            <w:vAlign w:val="center"/>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eastAsia="宋体" w:cs="宋体"/>
                <w:color w:val="000000"/>
                <w:sz w:val="18"/>
                <w:szCs w:val="18"/>
                <w:lang w:val="en-US" w:eastAsia="zh-CN"/>
              </w:rPr>
            </w:pPr>
          </w:p>
        </w:tc>
        <w:tc>
          <w:tcPr>
            <w:tcW w:w="556" w:type="dxa"/>
          </w:tcPr>
          <w:p>
            <w:pPr>
              <w:spacing w:line="360" w:lineRule="exact"/>
              <w:jc w:val="center"/>
              <w:rPr>
                <w:rFonts w:hint="eastAsia" w:ascii="宋体" w:hAnsi="宋体" w:eastAsia="宋体" w:cs="宋体"/>
                <w:color w:val="000000"/>
                <w:sz w:val="18"/>
                <w:szCs w:val="18"/>
                <w:lang w:val="en-US" w:eastAsia="zh-CN"/>
              </w:rPr>
            </w:pPr>
          </w:p>
        </w:tc>
        <w:tc>
          <w:tcPr>
            <w:tcW w:w="443" w:type="dxa"/>
          </w:tcPr>
          <w:p>
            <w:pPr>
              <w:spacing w:line="360" w:lineRule="exact"/>
              <w:jc w:val="center"/>
              <w:rPr>
                <w:rFonts w:hint="eastAsia" w:ascii="宋体" w:hAnsi="宋体" w:eastAsia="宋体" w:cs="宋体"/>
                <w:color w:val="000000"/>
                <w:sz w:val="18"/>
                <w:szCs w:val="18"/>
                <w:lang w:val="en-US" w:eastAsia="zh-CN"/>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宋体" w:cs="Times New Roman"/>
                <w:kern w:val="0"/>
                <w:sz w:val="18"/>
                <w:szCs w:val="18"/>
                <w:lang w:val="en-US" w:eastAsia="zh-CN" w:bidi="ar-SA"/>
              </w:rPr>
            </w:pPr>
            <w:r>
              <w:rPr>
                <w:rFonts w:hint="eastAsia" w:ascii="宋体" w:hAnsi="宋体" w:eastAsia="宋体" w:cs="宋体"/>
                <w:kern w:val="0"/>
                <w:sz w:val="18"/>
                <w:szCs w:val="18"/>
                <w:lang w:bidi="ar"/>
              </w:rPr>
              <w:t>心理学基础</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5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60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default"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val="en-US" w:eastAsia="zh-CN" w:bidi="ar"/>
              </w:rPr>
              <w:t>现代教育技术</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教师职业道德</w:t>
            </w:r>
          </w:p>
        </w:tc>
        <w:tc>
          <w:tcPr>
            <w:tcW w:w="518"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6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2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0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3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7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普通话与教师口语</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ascii="宋体" w:hAnsi="宋体" w:cs="宋体"/>
                <w:color w:val="000000"/>
                <w:sz w:val="18"/>
                <w:szCs w:val="18"/>
              </w:rPr>
            </w:pPr>
          </w:p>
        </w:tc>
        <w:tc>
          <w:tcPr>
            <w:tcW w:w="566" w:type="dxa"/>
          </w:tcPr>
          <w:p>
            <w:pPr>
              <w:spacing w:line="360" w:lineRule="exact"/>
              <w:jc w:val="center"/>
              <w:rPr>
                <w:rFonts w:ascii="宋体" w:hAnsi="宋体" w:cs="宋体"/>
                <w:color w:val="000000"/>
                <w:sz w:val="18"/>
                <w:szCs w:val="18"/>
              </w:rPr>
            </w:pP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60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教育政策法规</w:t>
            </w:r>
          </w:p>
        </w:tc>
        <w:tc>
          <w:tcPr>
            <w:tcW w:w="518"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2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504"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3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77"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微格教学</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p>
        </w:tc>
        <w:tc>
          <w:tcPr>
            <w:tcW w:w="566" w:type="dxa"/>
          </w:tcPr>
          <w:p>
            <w:pPr>
              <w:spacing w:line="360" w:lineRule="exact"/>
              <w:jc w:val="center"/>
              <w:rPr>
                <w:rFonts w:hint="eastAsia" w:ascii="宋体" w:hAnsi="宋体" w:eastAsia="宋体" w:cs="宋体"/>
                <w:color w:val="000000"/>
                <w:sz w:val="18"/>
                <w:szCs w:val="18"/>
                <w:lang w:val="en-US" w:eastAsia="zh-CN"/>
              </w:rPr>
            </w:pP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少先队活动与班级管理</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hint="default" w:ascii="宋体" w:hAnsi="宋体" w:cs="宋体"/>
                <w:sz w:val="18"/>
                <w:szCs w:val="18"/>
                <w:lang w:val="en-US"/>
              </w:rPr>
            </w:pPr>
            <w:r>
              <w:rPr>
                <w:rFonts w:hint="eastAsia" w:ascii="宋体" w:hAnsi="宋体" w:eastAsia="宋体" w:cs="宋体"/>
                <w:color w:val="000000"/>
                <w:kern w:val="0"/>
                <w:sz w:val="18"/>
                <w:szCs w:val="18"/>
                <w:lang w:val="en-US" w:eastAsia="zh-CN" w:bidi="ar"/>
              </w:rPr>
              <w:t>芭蕾舞基训</w:t>
            </w:r>
            <w:r>
              <w:rPr>
                <w:rFonts w:hint="eastAsia" w:ascii="宋体" w:hAnsi="宋体" w:cs="宋体"/>
                <w:color w:val="000000"/>
                <w:kern w:val="0"/>
                <w:sz w:val="18"/>
                <w:szCs w:val="18"/>
                <w:lang w:val="en-US" w:eastAsia="zh-CN" w:bidi="ar"/>
              </w:rPr>
              <w:t>*</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宋体" w:cs="Times New Roman"/>
                <w:kern w:val="0"/>
                <w:sz w:val="18"/>
                <w:szCs w:val="18"/>
                <w:lang w:val="en-US" w:eastAsia="zh-CN" w:bidi="ar-SA"/>
              </w:rPr>
            </w:pPr>
            <w:r>
              <w:rPr>
                <w:rFonts w:hint="eastAsia" w:ascii="宋体" w:hAnsi="宋体" w:eastAsia="宋体" w:cs="宋体"/>
                <w:kern w:val="0"/>
                <w:sz w:val="18"/>
                <w:szCs w:val="18"/>
                <w:lang w:bidi="ar"/>
              </w:rPr>
              <w:t>中国民族民间舞</w:t>
            </w:r>
            <w:r>
              <w:rPr>
                <w:rFonts w:hint="eastAsia" w:ascii="宋体" w:hAnsi="宋体" w:cs="宋体"/>
                <w:kern w:val="0"/>
                <w:sz w:val="18"/>
                <w:szCs w:val="18"/>
                <w:lang w:val="en-US" w:eastAsia="zh-CN" w:bidi="ar"/>
              </w:rPr>
              <w:t>*</w:t>
            </w:r>
          </w:p>
        </w:tc>
        <w:tc>
          <w:tcPr>
            <w:tcW w:w="518"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default" w:ascii="宋体" w:hAnsi="宋体" w:eastAsia="宋体" w:cs="宋体"/>
                <w:kern w:val="0"/>
                <w:sz w:val="18"/>
                <w:szCs w:val="18"/>
                <w:lang w:val="en-US" w:eastAsia="zh-CN" w:bidi="ar"/>
              </w:rPr>
            </w:pPr>
            <w:r>
              <w:rPr>
                <w:rFonts w:hint="eastAsia" w:ascii="宋体" w:hAnsi="宋体" w:cs="宋体"/>
                <w:kern w:val="0"/>
                <w:sz w:val="18"/>
                <w:szCs w:val="18"/>
                <w:lang w:eastAsia="zh-CN" w:bidi="ar"/>
              </w:rPr>
              <w:t>中国古典舞基训</w:t>
            </w:r>
            <w:r>
              <w:rPr>
                <w:rFonts w:hint="eastAsia" w:ascii="宋体" w:hAnsi="宋体" w:cs="宋体"/>
                <w:kern w:val="0"/>
                <w:sz w:val="18"/>
                <w:szCs w:val="18"/>
                <w:lang w:val="en-US" w:eastAsia="zh-CN" w:bidi="ar"/>
              </w:rPr>
              <w:t>*</w:t>
            </w:r>
          </w:p>
        </w:tc>
        <w:tc>
          <w:tcPr>
            <w:tcW w:w="518" w:type="dxa"/>
            <w:vAlign w:val="center"/>
          </w:tcPr>
          <w:p>
            <w:pPr>
              <w:spacing w:line="36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M</w:t>
            </w: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default"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rPr>
              <w:t>舞蹈剧目</w:t>
            </w:r>
            <w:r>
              <w:rPr>
                <w:rFonts w:hint="eastAsia" w:ascii="宋体" w:hAnsi="宋体" w:cs="宋体"/>
                <w:kern w:val="0"/>
                <w:sz w:val="18"/>
                <w:szCs w:val="18"/>
                <w:lang w:val="en-US" w:eastAsia="zh-CN"/>
              </w:rPr>
              <w:t>排练*</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603"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spacing w:line="280" w:lineRule="exact"/>
              <w:jc w:val="left"/>
              <w:rPr>
                <w:rFonts w:hint="default" w:ascii="宋体" w:hAnsi="宋体" w:cs="宋体"/>
                <w:sz w:val="18"/>
                <w:szCs w:val="18"/>
                <w:lang w:val="en-US"/>
              </w:rPr>
            </w:pPr>
            <w:r>
              <w:rPr>
                <w:rFonts w:hint="eastAsia" w:ascii="宋体" w:hAnsi="宋体" w:eastAsia="宋体" w:cs="宋体"/>
                <w:kern w:val="0"/>
                <w:sz w:val="18"/>
                <w:szCs w:val="18"/>
                <w:lang w:val="en-US" w:eastAsia="zh-CN"/>
              </w:rPr>
              <w:t>少儿舞蹈创编与赏析</w:t>
            </w:r>
            <w:r>
              <w:rPr>
                <w:rFonts w:hint="eastAsia" w:ascii="宋体" w:hAnsi="宋体" w:cs="宋体"/>
                <w:kern w:val="0"/>
                <w:sz w:val="18"/>
                <w:szCs w:val="18"/>
                <w:lang w:val="en-US" w:eastAsia="zh-CN"/>
              </w:rPr>
              <w:t>*</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default" w:ascii="仿宋_GB2312" w:hAnsi="Times New Roman" w:eastAsia="仿宋_GB2312" w:cs="Times New Roman"/>
                <w:b w:val="0"/>
                <w:bCs w:val="0"/>
                <w:kern w:val="0"/>
                <w:sz w:val="18"/>
                <w:szCs w:val="18"/>
                <w:lang w:val="en-US" w:eastAsia="zh-CN" w:bidi="ar-SA"/>
              </w:rPr>
            </w:pPr>
            <w:r>
              <w:rPr>
                <w:rFonts w:hint="default" w:ascii="宋体" w:hAnsi="宋体" w:eastAsia="宋体" w:cs="宋体"/>
                <w:kern w:val="0"/>
                <w:sz w:val="18"/>
                <w:szCs w:val="18"/>
                <w:lang w:val="en-US" w:eastAsia="zh-CN"/>
              </w:rPr>
              <w:t>少儿舞蹈基础与教学实践</w:t>
            </w:r>
            <w:r>
              <w:rPr>
                <w:rFonts w:hint="eastAsia" w:ascii="宋体" w:hAnsi="宋体" w:cs="宋体"/>
                <w:kern w:val="0"/>
                <w:sz w:val="18"/>
                <w:szCs w:val="18"/>
                <w:lang w:val="en-US" w:eastAsia="zh-CN"/>
              </w:rPr>
              <w:t>*</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仿宋_GB2312" w:cs="Times New Roman"/>
                <w:b w:val="0"/>
                <w:bCs w:val="0"/>
                <w:kern w:val="0"/>
                <w:sz w:val="18"/>
                <w:szCs w:val="18"/>
                <w:lang w:val="en-US" w:eastAsia="zh-CN" w:bidi="ar-SA"/>
              </w:rPr>
            </w:pPr>
            <w:r>
              <w:rPr>
                <w:rFonts w:hint="eastAsia" w:ascii="宋体" w:hAnsi="宋体" w:eastAsia="宋体" w:cs="宋体"/>
                <w:color w:val="000000"/>
                <w:kern w:val="0"/>
                <w:sz w:val="18"/>
                <w:szCs w:val="18"/>
                <w:lang w:val="en-US" w:eastAsia="zh-CN"/>
              </w:rPr>
              <w:t>舞蹈教育学</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仿宋_GB2312" w:cs="Times New Roman"/>
                <w:b w:val="0"/>
                <w:bCs w:val="0"/>
                <w:color w:val="000000"/>
                <w:kern w:val="0"/>
                <w:sz w:val="18"/>
                <w:szCs w:val="18"/>
                <w:lang w:val="en-US" w:eastAsia="zh-CN" w:bidi="ar-SA"/>
              </w:rPr>
            </w:pPr>
            <w:r>
              <w:rPr>
                <w:rFonts w:hint="eastAsia" w:ascii="宋体" w:hAnsi="宋体" w:eastAsia="宋体" w:cs="宋体"/>
                <w:color w:val="000000"/>
                <w:kern w:val="0"/>
                <w:sz w:val="18"/>
                <w:szCs w:val="18"/>
                <w:lang w:val="en-US" w:eastAsia="zh-CN"/>
              </w:rPr>
              <w:t>中国古典舞声韵</w:t>
            </w:r>
          </w:p>
        </w:tc>
        <w:tc>
          <w:tcPr>
            <w:tcW w:w="518"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H</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uto"/>
              <w:jc w:val="left"/>
              <w:rPr>
                <w:rFonts w:hint="eastAsia" w:ascii="宋体" w:hAnsi="宋体" w:eastAsia="宋体" w:cs="宋体"/>
                <w:color w:val="000000"/>
                <w:kern w:val="0"/>
                <w:sz w:val="18"/>
                <w:szCs w:val="18"/>
                <w:lang w:val="en-US" w:eastAsia="zh-CN"/>
              </w:rPr>
            </w:pPr>
            <w:r>
              <w:rPr>
                <w:rFonts w:hint="eastAsia" w:ascii="宋体" w:hAnsi="宋体" w:eastAsia="宋体" w:cs="宋体"/>
                <w:kern w:val="0"/>
                <w:sz w:val="18"/>
                <w:szCs w:val="18"/>
                <w:lang w:val="en-US" w:eastAsia="zh-CN"/>
              </w:rPr>
              <w:t>音乐基础</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宋体" w:hAnsi="宋体" w:eastAsia="宋体" w:cs="宋体"/>
                <w:color w:val="000000"/>
                <w:kern w:val="0"/>
                <w:sz w:val="18"/>
                <w:szCs w:val="18"/>
                <w:lang w:val="en-US" w:eastAsia="zh-CN"/>
              </w:rPr>
            </w:pPr>
            <w:r>
              <w:rPr>
                <w:rFonts w:hint="eastAsia" w:ascii="宋体" w:hAnsi="宋体" w:eastAsia="宋体" w:cs="宋体"/>
                <w:kern w:val="0"/>
                <w:sz w:val="18"/>
                <w:szCs w:val="18"/>
                <w:lang w:val="en-US" w:eastAsia="zh-CN"/>
              </w:rPr>
              <w:t>现代舞基础</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trPr>
        <w:tc>
          <w:tcPr>
            <w:tcW w:w="2714" w:type="dxa"/>
            <w:vAlign w:val="center"/>
          </w:tcPr>
          <w:p>
            <w:pPr>
              <w:widowControl/>
              <w:adjustRightInd w:val="0"/>
              <w:snapToGrid w:val="0"/>
              <w:spacing w:line="240" w:lineRule="atLeast"/>
              <w:jc w:val="left"/>
              <w:rPr>
                <w:rFonts w:hint="eastAsia" w:ascii="仿宋_GB2312" w:hAnsi="Times New Roman" w:eastAsia="仿宋_GB2312" w:cs="Times New Roman"/>
                <w:b w:val="0"/>
                <w:bCs w:val="0"/>
                <w:color w:val="000000"/>
                <w:kern w:val="0"/>
                <w:sz w:val="18"/>
                <w:szCs w:val="18"/>
                <w:lang w:val="en-US" w:eastAsia="zh-CN" w:bidi="ar-SA"/>
              </w:rPr>
            </w:pPr>
            <w:r>
              <w:rPr>
                <w:rFonts w:hint="eastAsia" w:ascii="宋体" w:hAnsi="宋体" w:eastAsia="宋体" w:cs="宋体"/>
                <w:color w:val="000000"/>
                <w:kern w:val="0"/>
                <w:sz w:val="18"/>
                <w:szCs w:val="18"/>
                <w:lang w:val="en-US" w:eastAsia="zh-CN"/>
              </w:rPr>
              <w:t>钢琴与弹唱</w:t>
            </w:r>
          </w:p>
        </w:tc>
        <w:tc>
          <w:tcPr>
            <w:tcW w:w="518" w:type="dxa"/>
            <w:vAlign w:val="center"/>
          </w:tcPr>
          <w:p>
            <w:pPr>
              <w:spacing w:line="360" w:lineRule="exact"/>
              <w:jc w:val="center"/>
              <w:rPr>
                <w:rFonts w:hint="eastAsia" w:ascii="宋体" w:hAnsi="宋体" w:cs="宋体"/>
                <w:color w:val="000000"/>
                <w:sz w:val="18"/>
                <w:szCs w:val="18"/>
              </w:rPr>
            </w:pPr>
          </w:p>
        </w:tc>
        <w:tc>
          <w:tcPr>
            <w:tcW w:w="464" w:type="dxa"/>
            <w:vAlign w:val="center"/>
          </w:tcPr>
          <w:p>
            <w:pPr>
              <w:spacing w:line="360" w:lineRule="exact"/>
              <w:jc w:val="center"/>
              <w:rPr>
                <w:rFonts w:ascii="宋体" w:hAnsi="宋体" w:cs="宋体"/>
                <w:color w:val="000000"/>
                <w:sz w:val="18"/>
                <w:szCs w:val="18"/>
              </w:rPr>
            </w:pPr>
          </w:p>
        </w:tc>
        <w:tc>
          <w:tcPr>
            <w:tcW w:w="423" w:type="dxa"/>
          </w:tcPr>
          <w:p>
            <w:pPr>
              <w:spacing w:line="360" w:lineRule="exact"/>
              <w:jc w:val="center"/>
              <w:rPr>
                <w:rFonts w:hint="eastAsia" w:ascii="宋体" w:hAnsi="宋体" w:cs="宋体"/>
                <w:color w:val="000000"/>
                <w:sz w:val="18"/>
                <w:szCs w:val="18"/>
              </w:rPr>
            </w:pPr>
          </w:p>
        </w:tc>
        <w:tc>
          <w:tcPr>
            <w:tcW w:w="504" w:type="dxa"/>
            <w:vAlign w:val="center"/>
          </w:tcPr>
          <w:p>
            <w:pPr>
              <w:spacing w:line="360" w:lineRule="exact"/>
              <w:jc w:val="center"/>
              <w:rPr>
                <w:rFonts w:hint="eastAsia" w:ascii="宋体" w:hAnsi="宋体" w:cs="宋体"/>
                <w:color w:val="000000"/>
                <w:sz w:val="18"/>
                <w:szCs w:val="18"/>
              </w:rPr>
            </w:pPr>
          </w:p>
        </w:tc>
        <w:tc>
          <w:tcPr>
            <w:tcW w:w="437" w:type="dxa"/>
          </w:tcPr>
          <w:p>
            <w:pPr>
              <w:spacing w:line="360" w:lineRule="exact"/>
              <w:jc w:val="center"/>
              <w:rPr>
                <w:rFonts w:hint="eastAsia" w:ascii="宋体" w:hAnsi="宋体" w:cs="宋体"/>
                <w:color w:val="000000"/>
                <w:sz w:val="18"/>
                <w:szCs w:val="18"/>
              </w:rPr>
            </w:pPr>
          </w:p>
        </w:tc>
        <w:tc>
          <w:tcPr>
            <w:tcW w:w="477" w:type="dxa"/>
          </w:tcPr>
          <w:p>
            <w:pPr>
              <w:spacing w:line="360" w:lineRule="exact"/>
              <w:jc w:val="center"/>
              <w:rPr>
                <w:rFonts w:hint="eastAsia" w:ascii="宋体" w:hAnsi="宋体" w:cs="宋体"/>
                <w:color w:val="000000"/>
                <w:sz w:val="18"/>
                <w:szCs w:val="18"/>
              </w:rPr>
            </w:pPr>
          </w:p>
        </w:tc>
        <w:tc>
          <w:tcPr>
            <w:tcW w:w="474"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ascii="宋体" w:hAnsi="宋体" w:cs="宋体"/>
                <w:color w:val="000000"/>
                <w:sz w:val="18"/>
                <w:szCs w:val="18"/>
              </w:rPr>
            </w:pP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vAlign w:val="center"/>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625"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566" w:type="dxa"/>
          </w:tcPr>
          <w:p>
            <w:pPr>
              <w:spacing w:line="36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M</w:t>
            </w:r>
          </w:p>
        </w:tc>
        <w:tc>
          <w:tcPr>
            <w:tcW w:w="468" w:type="dxa"/>
          </w:tcPr>
          <w:p>
            <w:pPr>
              <w:spacing w:line="360" w:lineRule="exact"/>
              <w:jc w:val="center"/>
              <w:rPr>
                <w:rFonts w:hint="eastAsia" w:ascii="宋体" w:hAnsi="宋体" w:cs="宋体"/>
                <w:color w:val="000000"/>
                <w:sz w:val="18"/>
                <w:szCs w:val="18"/>
              </w:rPr>
            </w:pPr>
          </w:p>
        </w:tc>
        <w:tc>
          <w:tcPr>
            <w:tcW w:w="556" w:type="dxa"/>
          </w:tcPr>
          <w:p>
            <w:pPr>
              <w:spacing w:line="360" w:lineRule="exact"/>
              <w:jc w:val="center"/>
              <w:rPr>
                <w:rFonts w:hint="eastAsia" w:ascii="宋体" w:hAnsi="宋体" w:cs="宋体"/>
                <w:color w:val="000000"/>
                <w:sz w:val="18"/>
                <w:szCs w:val="18"/>
              </w:rPr>
            </w:pPr>
          </w:p>
        </w:tc>
        <w:tc>
          <w:tcPr>
            <w:tcW w:w="443" w:type="dxa"/>
          </w:tcPr>
          <w:p>
            <w:pPr>
              <w:spacing w:line="360" w:lineRule="exact"/>
              <w:jc w:val="center"/>
              <w:rPr>
                <w:rFonts w:ascii="宋体" w:hAnsi="宋体" w:cs="宋体"/>
                <w:color w:val="000000"/>
                <w:sz w:val="18"/>
                <w:szCs w:val="18"/>
              </w:rPr>
            </w:pPr>
          </w:p>
        </w:tc>
        <w:tc>
          <w:tcPr>
            <w:tcW w:w="498" w:type="dxa"/>
          </w:tcPr>
          <w:p>
            <w:pPr>
              <w:spacing w:line="360" w:lineRule="exact"/>
              <w:jc w:val="center"/>
              <w:rPr>
                <w:rFonts w:hint="eastAsia" w:ascii="宋体" w:hAnsi="宋体" w:cs="宋体"/>
                <w:color w:val="000000"/>
                <w:sz w:val="18"/>
                <w:szCs w:val="18"/>
              </w:rPr>
            </w:pPr>
          </w:p>
        </w:tc>
        <w:tc>
          <w:tcPr>
            <w:tcW w:w="603" w:type="dxa"/>
          </w:tcPr>
          <w:p>
            <w:pPr>
              <w:spacing w:line="360" w:lineRule="exact"/>
              <w:jc w:val="center"/>
              <w:rPr>
                <w:rFonts w:hint="eastAsia" w:ascii="宋体" w:hAnsi="宋体" w:cs="宋体"/>
                <w:color w:val="000000"/>
                <w:sz w:val="18"/>
                <w:szCs w:val="18"/>
              </w:rPr>
            </w:pPr>
          </w:p>
        </w:tc>
      </w:tr>
    </w:tbl>
    <w:p>
      <w:pPr>
        <w:rPr>
          <w:rFonts w:hint="eastAsia" w:ascii="宋体" w:hAnsi="宋体" w:cs="宋体"/>
          <w:color w:val="000000"/>
          <w:sz w:val="18"/>
          <w:szCs w:val="18"/>
        </w:rPr>
      </w:pPr>
    </w:p>
    <w:p>
      <w:pPr>
        <w:ind w:firstLine="360" w:firstLineChars="200"/>
        <w:rPr>
          <w:rFonts w:ascii="宋体" w:hAnsi="宋体" w:cs="宋体"/>
          <w:color w:val="000000"/>
          <w:sz w:val="18"/>
          <w:szCs w:val="18"/>
        </w:rPr>
        <w:sectPr>
          <w:pgSz w:w="16838" w:h="11906" w:orient="landscape"/>
          <w:pgMar w:top="1701" w:right="1440" w:bottom="1701" w:left="144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宋体"/>
          <w:color w:val="000000"/>
          <w:sz w:val="18"/>
          <w:szCs w:val="18"/>
        </w:rPr>
        <w:t>注：“H”代表高相关，“M”代表中相关，“L”代表低相关</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jc w:val="left"/>
        <w:textAlignment w:val="baseline"/>
        <w:rPr>
          <w:rFonts w:hint="eastAsia" w:ascii="方正公文黑体" w:hAnsi="方正公文黑体" w:eastAsia="方正公文黑体" w:cs="方正公文黑体"/>
          <w:snapToGrid w:val="0"/>
          <w:color w:val="000000"/>
          <w:kern w:val="0"/>
          <w:sz w:val="28"/>
          <w:szCs w:val="28"/>
        </w:rPr>
      </w:pPr>
      <w:r>
        <w:rPr>
          <w:rFonts w:hint="eastAsia" w:ascii="方正公文黑体" w:hAnsi="方正公文黑体" w:eastAsia="方正公文黑体" w:cs="方正公文黑体"/>
          <w:snapToGrid w:val="0"/>
          <w:color w:val="000000"/>
          <w:kern w:val="0"/>
          <w:sz w:val="28"/>
          <w:szCs w:val="28"/>
        </w:rPr>
        <w:t>七、主要实践性教学环节安排及要求</w:t>
      </w:r>
    </w:p>
    <w:tbl>
      <w:tblPr>
        <w:tblStyle w:val="13"/>
        <w:tblW w:w="7847" w:type="dxa"/>
        <w:jc w:val="center"/>
        <w:tblLayout w:type="fixed"/>
        <w:tblCellMar>
          <w:top w:w="0" w:type="dxa"/>
          <w:left w:w="28" w:type="dxa"/>
          <w:bottom w:w="0" w:type="dxa"/>
          <w:right w:w="28" w:type="dxa"/>
        </w:tblCellMar>
      </w:tblPr>
      <w:tblGrid>
        <w:gridCol w:w="636"/>
        <w:gridCol w:w="426"/>
        <w:gridCol w:w="850"/>
        <w:gridCol w:w="1276"/>
        <w:gridCol w:w="567"/>
        <w:gridCol w:w="709"/>
        <w:gridCol w:w="1842"/>
        <w:gridCol w:w="567"/>
        <w:gridCol w:w="407"/>
        <w:gridCol w:w="567"/>
      </w:tblGrid>
      <w:tr>
        <w:tblPrEx>
          <w:tblCellMar>
            <w:top w:w="0" w:type="dxa"/>
            <w:left w:w="28" w:type="dxa"/>
            <w:bottom w:w="0" w:type="dxa"/>
            <w:right w:w="28" w:type="dxa"/>
          </w:tblCellMar>
        </w:tblPrEx>
        <w:trPr>
          <w:trHeight w:val="558"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课程</w:t>
            </w:r>
          </w:p>
          <w:p>
            <w:pPr>
              <w:adjustRightInd w:val="0"/>
              <w:snapToGrid w:val="0"/>
              <w:spacing w:line="240" w:lineRule="atLeast"/>
              <w:jc w:val="center"/>
              <w:rPr>
                <w:rFonts w:hint="eastAsia" w:asciiTheme="minorEastAsia" w:hAnsiTheme="minorEastAsia" w:eastAsiaTheme="minorEastAsia" w:cstheme="minorEastAsia"/>
                <w:b/>
                <w:bCs/>
                <w:kern w:val="0"/>
                <w:sz w:val="18"/>
                <w:szCs w:val="18"/>
                <w:lang w:val="en-US" w:eastAsia="zh-CN"/>
              </w:rPr>
            </w:pPr>
            <w:r>
              <w:rPr>
                <w:rFonts w:hint="eastAsia" w:asciiTheme="minorEastAsia" w:hAnsiTheme="minorEastAsia" w:eastAsiaTheme="minorEastAsia" w:cstheme="minorEastAsia"/>
                <w:b/>
                <w:bCs/>
                <w:kern w:val="0"/>
                <w:sz w:val="18"/>
                <w:szCs w:val="18"/>
                <w:lang w:val="en-US" w:eastAsia="zh-CN"/>
              </w:rPr>
              <w:t>属性</w:t>
            </w: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序号</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课程</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代码</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课程</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名称</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lang w:val="en-US" w:eastAsia="zh-CN"/>
              </w:rPr>
            </w:pPr>
            <w:r>
              <w:rPr>
                <w:rFonts w:hint="eastAsia" w:asciiTheme="minorEastAsia" w:hAnsiTheme="minorEastAsia" w:eastAsiaTheme="minorEastAsia" w:cstheme="minorEastAsia"/>
                <w:b/>
                <w:bCs/>
                <w:kern w:val="0"/>
                <w:sz w:val="18"/>
                <w:szCs w:val="18"/>
              </w:rPr>
              <w:t>课程</w:t>
            </w:r>
            <w:r>
              <w:rPr>
                <w:rFonts w:hint="eastAsia" w:asciiTheme="minorEastAsia" w:hAnsiTheme="minorEastAsia" w:eastAsiaTheme="minorEastAsia" w:cstheme="minorEastAsia"/>
                <w:b/>
                <w:bCs/>
                <w:kern w:val="0"/>
                <w:sz w:val="18"/>
                <w:szCs w:val="18"/>
                <w:lang w:val="en-US" w:eastAsia="zh-CN"/>
              </w:rPr>
              <w:t>性质</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教学</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lang w:eastAsia="zh-CN"/>
              </w:rPr>
            </w:pPr>
            <w:r>
              <w:rPr>
                <w:rFonts w:hint="eastAsia" w:asciiTheme="minorEastAsia" w:hAnsiTheme="minorEastAsia" w:eastAsiaTheme="minorEastAsia" w:cstheme="minorEastAsia"/>
                <w:b/>
                <w:bCs/>
                <w:kern w:val="0"/>
                <w:sz w:val="18"/>
                <w:szCs w:val="18"/>
                <w:lang w:val="en-US" w:eastAsia="zh-CN"/>
              </w:rPr>
              <w:t>周时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主要内容及要求</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开课学期</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学分</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考核方式</w:t>
            </w:r>
          </w:p>
        </w:tc>
      </w:tr>
      <w:tr>
        <w:tblPrEx>
          <w:tblCellMar>
            <w:top w:w="0" w:type="dxa"/>
            <w:left w:w="28" w:type="dxa"/>
            <w:bottom w:w="0" w:type="dxa"/>
            <w:right w:w="28" w:type="dxa"/>
          </w:tblCellMar>
        </w:tblPrEx>
        <w:trPr>
          <w:trHeight w:val="558" w:hRule="atLeast"/>
          <w:jc w:val="center"/>
        </w:trPr>
        <w:tc>
          <w:tcPr>
            <w:tcW w:w="636"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实</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践</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教</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学</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环</w:t>
            </w:r>
          </w:p>
          <w:p>
            <w:pPr>
              <w:widowControl/>
              <w:adjustRightInd w:val="0"/>
              <w:snapToGrid w:val="0"/>
              <w:spacing w:line="240" w:lineRule="atLeast"/>
              <w:jc w:val="center"/>
              <w:rPr>
                <w:rFonts w:hint="eastAsia"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color w:val="000000" w:themeColor="text1"/>
                <w:kern w:val="0"/>
                <w:sz w:val="18"/>
                <w:szCs w:val="18"/>
                <w14:textFill>
                  <w14:solidFill>
                    <w14:schemeClr w14:val="tx1"/>
                  </w14:solidFill>
                </w14:textFill>
              </w:rPr>
            </w:pPr>
            <w:r>
              <w:rPr>
                <w:rFonts w:hint="eastAsia" w:asciiTheme="minorEastAsia" w:hAnsiTheme="minorEastAsia" w:eastAsiaTheme="minorEastAsia" w:cstheme="minorEastAsia"/>
                <w:bCs/>
                <w:color w:val="000000" w:themeColor="text1"/>
                <w:kern w:val="0"/>
                <w:sz w:val="18"/>
                <w:szCs w:val="18"/>
                <w14:textFill>
                  <w14:solidFill>
                    <w14:schemeClr w14:val="tx1"/>
                  </w14:solidFill>
                </w14:textFill>
              </w:rPr>
              <w:t>1</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both"/>
              <w:rPr>
                <w:rFonts w:hint="eastAsia" w:asciiTheme="minorEastAsia" w:hAnsiTheme="minorEastAsia" w:eastAsiaTheme="minorEastAsia" w:cstheme="minorEastAsia"/>
                <w:bCs/>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kern w:val="0"/>
                <w:sz w:val="18"/>
                <w:szCs w:val="18"/>
                <w:lang w:val="en-US" w:eastAsia="zh-CN"/>
                <w14:textFill>
                  <w14:solidFill>
                    <w14:schemeClr w14:val="tx1"/>
                  </w14:solidFill>
                </w14:textFill>
              </w:rPr>
              <w:t>10012501</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入学教育</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16学时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新生入学教育</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考试</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2311704</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eastAsia="zh-CN"/>
              </w:rPr>
            </w:pPr>
            <w:r>
              <w:rPr>
                <w:rFonts w:hint="eastAsia" w:asciiTheme="minorEastAsia" w:hAnsiTheme="minorEastAsia" w:eastAsiaTheme="minorEastAsia" w:cstheme="minorEastAsia"/>
                <w:bCs/>
                <w:kern w:val="0"/>
                <w:sz w:val="18"/>
                <w:szCs w:val="18"/>
              </w:rPr>
              <w:t>专业实践</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48学时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校内实验、实训、技能训练</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2-5</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w:t>
            </w:r>
          </w:p>
        </w:tc>
        <w:tc>
          <w:tcPr>
            <w:tcW w:w="567" w:type="dxa"/>
            <w:tcBorders>
              <w:top w:val="single" w:color="auto" w:sz="4" w:space="0"/>
              <w:left w:val="nil"/>
              <w:bottom w:val="single" w:color="auto" w:sz="4" w:space="0"/>
              <w:right w:val="single" w:color="auto" w:sz="4" w:space="0"/>
            </w:tcBorders>
            <w:vAlign w:val="center"/>
          </w:tcPr>
          <w:p>
            <w:pPr>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3</w:t>
            </w:r>
          </w:p>
        </w:tc>
        <w:tc>
          <w:tcPr>
            <w:tcW w:w="8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tLeast"/>
              <w:jc w:val="center"/>
              <w:rPr>
                <w:rFonts w:hint="eastAsia" w:asciiTheme="minorEastAsia" w:hAnsiTheme="minorEastAsia" w:eastAsiaTheme="minorEastAsia" w:cstheme="minorEastAsia"/>
                <w:bCs/>
                <w:color w:val="FF0000"/>
                <w:kern w:val="0"/>
                <w:sz w:val="18"/>
                <w:szCs w:val="18"/>
                <w:lang w:val="en-US" w:eastAsia="zh-CN" w:bidi="ar-SA"/>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10013001</w:t>
            </w:r>
          </w:p>
        </w:tc>
        <w:tc>
          <w:tcPr>
            <w:tcW w:w="1276" w:type="dxa"/>
            <w:vMerge w:val="restart"/>
            <w:tcBorders>
              <w:top w:val="single" w:color="auto" w:sz="4" w:space="0"/>
              <w:left w:val="nil"/>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实习</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24学时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 w:val="0"/>
                <w:bCs w:val="0"/>
                <w:kern w:val="0"/>
                <w:sz w:val="18"/>
                <w:szCs w:val="18"/>
              </w:rPr>
              <w:t>认识实习</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2-5</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4</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color w:val="FF0000"/>
                <w:kern w:val="0"/>
                <w:sz w:val="18"/>
                <w:szCs w:val="18"/>
                <w:lang w:val="en-US" w:eastAsia="zh-CN" w:bidi="ar-SA"/>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10013101</w:t>
            </w:r>
          </w:p>
        </w:tc>
        <w:tc>
          <w:tcPr>
            <w:tcW w:w="1276" w:type="dxa"/>
            <w:vMerge w:val="continue"/>
            <w:tcBorders>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192学时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 w:val="0"/>
                <w:bCs w:val="0"/>
                <w:kern w:val="0"/>
                <w:sz w:val="18"/>
                <w:szCs w:val="18"/>
                <w:lang w:val="en-US" w:eastAsia="zh-CN"/>
              </w:rPr>
              <w:t>岗位</w:t>
            </w:r>
            <w:r>
              <w:rPr>
                <w:rFonts w:hint="eastAsia" w:asciiTheme="minorEastAsia" w:hAnsiTheme="minorEastAsia" w:eastAsiaTheme="minorEastAsia" w:cstheme="minorEastAsia"/>
                <w:b w:val="0"/>
                <w:bCs w:val="0"/>
                <w:kern w:val="0"/>
                <w:sz w:val="18"/>
                <w:szCs w:val="18"/>
              </w:rPr>
              <w:t>实习</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6</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8</w:t>
            </w:r>
          </w:p>
        </w:tc>
        <w:tc>
          <w:tcPr>
            <w:tcW w:w="567" w:type="dxa"/>
            <w:tcBorders>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5</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color w:val="FF0000"/>
                <w:kern w:val="0"/>
                <w:sz w:val="18"/>
                <w:szCs w:val="18"/>
                <w:lang w:val="en-US" w:eastAsia="zh-CN" w:bidi="ar-SA"/>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10013201</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毕业设计</w:t>
            </w:r>
          </w:p>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（论文）</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48学时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毕业设计（论文）</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6</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w:t>
            </w:r>
          </w:p>
        </w:tc>
        <w:tc>
          <w:tcPr>
            <w:tcW w:w="567" w:type="dxa"/>
            <w:tcBorders>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p>
        </w:tc>
        <w:tc>
          <w:tcPr>
            <w:tcW w:w="42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6</w:t>
            </w:r>
          </w:p>
        </w:tc>
        <w:tc>
          <w:tcPr>
            <w:tcW w:w="8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color w:val="FF0000"/>
                <w:kern w:val="0"/>
                <w:sz w:val="18"/>
                <w:szCs w:val="18"/>
                <w:lang w:val="en-US" w:eastAsia="zh-CN" w:bidi="ar-SA"/>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10013301</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社会实践、劳动</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必修</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24学时</w:t>
            </w:r>
          </w:p>
        </w:tc>
        <w:tc>
          <w:tcPr>
            <w:tcW w:w="1842"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社会调查、思政课实践教学、劳动等</w:t>
            </w:r>
          </w:p>
        </w:tc>
        <w:tc>
          <w:tcPr>
            <w:tcW w:w="56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各学期或寒暑假期</w:t>
            </w:r>
          </w:p>
        </w:tc>
        <w:tc>
          <w:tcPr>
            <w:tcW w:w="40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w:t>
            </w: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考查</w:t>
            </w:r>
          </w:p>
        </w:tc>
      </w:tr>
      <w:tr>
        <w:tblPrEx>
          <w:tblCellMar>
            <w:top w:w="0" w:type="dxa"/>
            <w:left w:w="28" w:type="dxa"/>
            <w:bottom w:w="0" w:type="dxa"/>
            <w:right w:w="28" w:type="dxa"/>
          </w:tblCellMar>
        </w:tblPrEx>
        <w:trPr>
          <w:trHeight w:val="558" w:hRule="atLeast"/>
          <w:jc w:val="center"/>
        </w:trPr>
        <w:tc>
          <w:tcPr>
            <w:tcW w:w="636"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p>
        </w:tc>
        <w:tc>
          <w:tcPr>
            <w:tcW w:w="3119" w:type="dxa"/>
            <w:gridSpan w:val="4"/>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教学</w:t>
            </w:r>
            <w:r>
              <w:rPr>
                <w:rFonts w:hint="eastAsia" w:asciiTheme="minorEastAsia" w:hAnsiTheme="minorEastAsia" w:eastAsiaTheme="minorEastAsia" w:cstheme="minorEastAsia"/>
                <w:bCs/>
                <w:kern w:val="0"/>
                <w:sz w:val="18"/>
                <w:szCs w:val="18"/>
                <w:lang w:val="en-US" w:eastAsia="zh-CN"/>
              </w:rPr>
              <w:t>学时</w:t>
            </w:r>
            <w:r>
              <w:rPr>
                <w:rFonts w:hint="eastAsia" w:asciiTheme="minorEastAsia" w:hAnsiTheme="minorEastAsia" w:eastAsiaTheme="minorEastAsia" w:cstheme="minorEastAsia"/>
                <w:bCs/>
                <w:kern w:val="0"/>
                <w:sz w:val="18"/>
                <w:szCs w:val="18"/>
              </w:rPr>
              <w:t>合计</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352</w:t>
            </w:r>
          </w:p>
        </w:tc>
        <w:tc>
          <w:tcPr>
            <w:tcW w:w="240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学分合计</w:t>
            </w:r>
          </w:p>
        </w:tc>
        <w:tc>
          <w:tcPr>
            <w:tcW w:w="97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hint="eastAsia" w:asciiTheme="minorEastAsia" w:hAnsiTheme="minorEastAsia" w:eastAsiaTheme="minorEastAsia" w:cstheme="minorEastAsia"/>
                <w:bCs/>
                <w:kern w:val="0"/>
                <w:sz w:val="18"/>
                <w:szCs w:val="18"/>
                <w:lang w:val="en-US" w:eastAsia="zh-CN"/>
              </w:rPr>
            </w:pPr>
            <w:r>
              <w:rPr>
                <w:rFonts w:hint="eastAsia" w:asciiTheme="minorEastAsia" w:hAnsiTheme="minorEastAsia" w:eastAsiaTheme="minorEastAsia" w:cstheme="minorEastAsia"/>
                <w:bCs/>
                <w:kern w:val="0"/>
                <w:sz w:val="18"/>
                <w:szCs w:val="18"/>
                <w:lang w:val="en-US" w:eastAsia="zh-CN"/>
              </w:rPr>
              <w:t>15</w:t>
            </w:r>
          </w:p>
        </w:tc>
      </w:tr>
    </w:tbl>
    <w:p>
      <w:pPr>
        <w:pStyle w:val="2"/>
        <w:sectPr>
          <w:pgSz w:w="11906" w:h="16838"/>
          <w:pgMar w:top="1985" w:right="1588" w:bottom="2098" w:left="1474" w:header="851" w:footer="567" w:gutter="0"/>
          <w:pgBorders>
            <w:top w:val="none" w:sz="0" w:space="0"/>
            <w:left w:val="none" w:sz="0" w:space="0"/>
            <w:bottom w:val="none" w:sz="0" w:space="0"/>
            <w:right w:val="none" w:sz="0" w:space="0"/>
          </w:pgBorders>
          <w:pgNumType w:fmt="numberInDash"/>
          <w:cols w:space="720" w:num="1"/>
          <w:docGrid w:type="lines" w:linePitch="435" w:charSpace="0"/>
        </w:sectPr>
      </w:pP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b/>
          <w:bCs/>
          <w:snapToGrid w:val="0"/>
          <w:color w:val="000000"/>
          <w:kern w:val="0"/>
          <w:sz w:val="28"/>
          <w:szCs w:val="28"/>
        </w:rPr>
      </w:pPr>
      <w:r>
        <w:rPr>
          <w:rFonts w:hint="eastAsia" w:ascii="方正公文黑体" w:hAnsi="方正公文黑体" w:eastAsia="方正公文黑体" w:cs="方正公文黑体"/>
          <w:b/>
          <w:bCs/>
          <w:snapToGrid w:val="0"/>
          <w:color w:val="000000"/>
          <w:kern w:val="0"/>
          <w:sz w:val="28"/>
          <w:szCs w:val="28"/>
        </w:rPr>
        <w:t>八、教学计划及进程安排表</w:t>
      </w:r>
    </w:p>
    <w:p>
      <w:pPr>
        <w:spacing w:line="360" w:lineRule="auto"/>
        <w:ind w:firstLine="560" w:firstLineChars="200"/>
        <w:rPr>
          <w:rFonts w:hint="eastAsia" w:ascii="方正公文黑体" w:hAnsi="方正公文黑体" w:eastAsia="方正公文黑体" w:cs="方正公文黑体"/>
          <w:kern w:val="0"/>
          <w:sz w:val="28"/>
          <w:szCs w:val="28"/>
        </w:rPr>
      </w:pPr>
    </w:p>
    <w:p>
      <w:pPr>
        <w:pStyle w:val="19"/>
        <w:ind w:left="0" w:leftChars="0" w:firstLine="0" w:firstLineChars="0"/>
        <w:jc w:val="center"/>
        <w:rPr>
          <w:b/>
        </w:rPr>
      </w:pPr>
      <w:r>
        <w:rPr>
          <w:rFonts w:hint="eastAsia"/>
          <w:b/>
        </w:rPr>
        <w:t>（一）公共课程</w:t>
      </w:r>
    </w:p>
    <w:tbl>
      <w:tblPr>
        <w:tblStyle w:val="13"/>
        <w:tblW w:w="10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1"/>
        <w:gridCol w:w="287"/>
        <w:gridCol w:w="240"/>
        <w:gridCol w:w="327"/>
        <w:gridCol w:w="831"/>
        <w:gridCol w:w="2146"/>
        <w:gridCol w:w="467"/>
        <w:gridCol w:w="860"/>
        <w:gridCol w:w="993"/>
        <w:gridCol w:w="463"/>
        <w:gridCol w:w="464"/>
        <w:gridCol w:w="423"/>
        <w:gridCol w:w="423"/>
        <w:gridCol w:w="424"/>
        <w:gridCol w:w="423"/>
        <w:gridCol w:w="423"/>
        <w:gridCol w:w="424"/>
        <w:gridCol w:w="495"/>
        <w:gridCol w:w="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48" w:type="dxa"/>
            <w:gridSpan w:val="3"/>
            <w:vMerge w:val="restart"/>
            <w:vAlign w:val="center"/>
          </w:tcPr>
          <w:p>
            <w:pPr>
              <w:widowControl/>
              <w:adjustRightInd w:val="0"/>
              <w:snapToGrid w:val="0"/>
              <w:spacing w:line="240" w:lineRule="atLeast"/>
              <w:jc w:val="center"/>
              <w:rPr>
                <w:rFonts w:hint="eastAsia" w:ascii="宋体" w:hAnsi="宋体" w:eastAsia="宋体" w:cs="宋体"/>
                <w:b/>
                <w:bCs/>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课程</w:t>
            </w:r>
          </w:p>
          <w:p>
            <w:pPr>
              <w:widowControl/>
              <w:adjustRightInd w:val="0"/>
              <w:snapToGrid w:val="0"/>
              <w:spacing w:line="240" w:lineRule="atLeast"/>
              <w:jc w:val="center"/>
              <w:rPr>
                <w:rFonts w:hint="eastAsia" w:ascii="宋体" w:hAnsi="宋体" w:eastAsia="宋体" w:cs="宋体"/>
                <w:b/>
                <w:bCs/>
                <w:kern w:val="0"/>
                <w:sz w:val="18"/>
                <w:szCs w:val="18"/>
                <w:lang w:eastAsia="zh-CN"/>
              </w:rPr>
            </w:pPr>
            <w:r>
              <w:rPr>
                <w:rFonts w:hint="eastAsia" w:ascii="宋体" w:hAnsi="宋体" w:eastAsia="宋体" w:cs="宋体"/>
                <w:b/>
                <w:bCs/>
                <w:color w:val="000000" w:themeColor="text1"/>
                <w:kern w:val="0"/>
                <w:sz w:val="18"/>
                <w:szCs w:val="18"/>
                <w:lang w:eastAsia="zh-CN"/>
                <w14:textFill>
                  <w14:solidFill>
                    <w14:schemeClr w14:val="tx1"/>
                  </w14:solidFill>
                </w14:textFill>
              </w:rPr>
              <w:t>属性</w:t>
            </w:r>
          </w:p>
        </w:tc>
        <w:tc>
          <w:tcPr>
            <w:tcW w:w="327"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序</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号</w:t>
            </w:r>
          </w:p>
        </w:tc>
        <w:tc>
          <w:tcPr>
            <w:tcW w:w="831"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代码</w:t>
            </w:r>
          </w:p>
        </w:tc>
        <w:tc>
          <w:tcPr>
            <w:tcW w:w="2146"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课程名称</w:t>
            </w:r>
          </w:p>
        </w:tc>
        <w:tc>
          <w:tcPr>
            <w:tcW w:w="467"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lang w:eastAsia="zh-CN"/>
              </w:rPr>
            </w:pPr>
            <w:r>
              <w:rPr>
                <w:rFonts w:hint="eastAsia" w:ascii="宋体" w:hAnsi="宋体" w:eastAsia="宋体" w:cs="宋体"/>
                <w:b/>
                <w:bCs/>
                <w:color w:val="000000" w:themeColor="text1"/>
                <w:kern w:val="0"/>
                <w:sz w:val="18"/>
                <w:szCs w:val="18"/>
                <w14:textFill>
                  <w14:solidFill>
                    <w14:schemeClr w14:val="tx1"/>
                  </w14:solidFill>
                </w14:textFill>
              </w:rPr>
              <w:t>课程</w:t>
            </w:r>
            <w:r>
              <w:rPr>
                <w:rFonts w:hint="eastAsia" w:ascii="宋体" w:hAnsi="宋体" w:eastAsia="宋体" w:cs="宋体"/>
                <w:b/>
                <w:bCs/>
                <w:color w:val="000000" w:themeColor="text1"/>
                <w:kern w:val="0"/>
                <w:sz w:val="18"/>
                <w:szCs w:val="18"/>
                <w:lang w:eastAsia="zh-CN"/>
                <w14:textFill>
                  <w14:solidFill>
                    <w14:schemeClr w14:val="tx1"/>
                  </w14:solidFill>
                </w14:textFill>
              </w:rPr>
              <w:t>性质</w:t>
            </w:r>
          </w:p>
        </w:tc>
        <w:tc>
          <w:tcPr>
            <w:tcW w:w="860" w:type="dxa"/>
            <w:vMerge w:val="restart"/>
            <w:vAlign w:val="top"/>
          </w:tcPr>
          <w:p>
            <w:pPr>
              <w:widowControl/>
              <w:adjustRightInd w:val="0"/>
              <w:snapToGrid w:val="0"/>
              <w:spacing w:line="240" w:lineRule="atLeast"/>
              <w:jc w:val="center"/>
              <w:rPr>
                <w:rFonts w:hint="eastAsia" w:ascii="宋体" w:hAnsi="宋体" w:eastAsia="宋体" w:cs="宋体"/>
                <w:b/>
                <w:bCs/>
                <w:color w:val="FF0000"/>
                <w:kern w:val="0"/>
                <w:sz w:val="18"/>
                <w:szCs w:val="18"/>
              </w:rPr>
            </w:pPr>
          </w:p>
          <w:p>
            <w:pPr>
              <w:widowControl/>
              <w:adjustRightInd w:val="0"/>
              <w:snapToGrid w:val="0"/>
              <w:spacing w:line="240" w:lineRule="atLeast"/>
              <w:jc w:val="center"/>
              <w:rPr>
                <w:rFonts w:hint="eastAsia" w:ascii="宋体" w:hAnsi="宋体" w:eastAsia="宋体" w:cs="宋体"/>
                <w:b/>
                <w:bCs/>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课程</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color w:val="000000" w:themeColor="text1"/>
                <w:kern w:val="0"/>
                <w:sz w:val="18"/>
                <w:szCs w:val="18"/>
                <w14:textFill>
                  <w14:solidFill>
                    <w14:schemeClr w14:val="tx1"/>
                  </w14:solidFill>
                </w14:textFill>
              </w:rPr>
              <w:t>类型</w:t>
            </w:r>
          </w:p>
        </w:tc>
        <w:tc>
          <w:tcPr>
            <w:tcW w:w="1920" w:type="dxa"/>
            <w:gridSpan w:val="3"/>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教学学时数</w:t>
            </w:r>
          </w:p>
        </w:tc>
        <w:tc>
          <w:tcPr>
            <w:tcW w:w="2540" w:type="dxa"/>
            <w:gridSpan w:val="6"/>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开课学期和周学时数</w:t>
            </w:r>
          </w:p>
        </w:tc>
        <w:tc>
          <w:tcPr>
            <w:tcW w:w="495" w:type="dxa"/>
            <w:vMerge w:val="restart"/>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学分数</w:t>
            </w:r>
          </w:p>
        </w:tc>
        <w:tc>
          <w:tcPr>
            <w:tcW w:w="477" w:type="dxa"/>
            <w:vMerge w:val="restart"/>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48" w:type="dxa"/>
            <w:gridSpan w:val="3"/>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83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146" w:type="dxa"/>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6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860" w:type="dxa"/>
            <w:vMerge w:val="continue"/>
            <w:vAlign w:val="top"/>
          </w:tcPr>
          <w:p>
            <w:pPr>
              <w:widowControl/>
              <w:adjustRightInd w:val="0"/>
              <w:snapToGrid w:val="0"/>
              <w:spacing w:line="240" w:lineRule="atLeast"/>
              <w:jc w:val="center"/>
              <w:rPr>
                <w:rFonts w:hint="eastAsia" w:ascii="宋体" w:hAnsi="宋体" w:eastAsia="宋体" w:cs="宋体"/>
                <w:b/>
                <w:bCs/>
                <w:kern w:val="0"/>
                <w:sz w:val="18"/>
                <w:szCs w:val="18"/>
              </w:rPr>
            </w:pPr>
          </w:p>
        </w:tc>
        <w:tc>
          <w:tcPr>
            <w:tcW w:w="993"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合计</w:t>
            </w:r>
          </w:p>
        </w:tc>
        <w:tc>
          <w:tcPr>
            <w:tcW w:w="463"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理论学时</w:t>
            </w:r>
          </w:p>
        </w:tc>
        <w:tc>
          <w:tcPr>
            <w:tcW w:w="464"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实践学时</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一</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二</w:t>
            </w:r>
          </w:p>
        </w:tc>
        <w:tc>
          <w:tcPr>
            <w:tcW w:w="424"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三</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四</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五</w:t>
            </w:r>
          </w:p>
        </w:tc>
        <w:tc>
          <w:tcPr>
            <w:tcW w:w="424"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六</w:t>
            </w:r>
          </w:p>
        </w:tc>
        <w:tc>
          <w:tcPr>
            <w:tcW w:w="495" w:type="dxa"/>
            <w:vMerge w:val="continue"/>
            <w:vAlign w:val="center"/>
          </w:tcPr>
          <w:p>
            <w:pPr>
              <w:widowControl/>
              <w:adjustRightInd w:val="0"/>
              <w:snapToGrid w:val="0"/>
              <w:spacing w:line="240" w:lineRule="atLeast"/>
              <w:jc w:val="left"/>
              <w:rPr>
                <w:rFonts w:hint="eastAsia" w:ascii="宋体" w:hAnsi="宋体" w:eastAsia="宋体" w:cs="宋体"/>
                <w:kern w:val="0"/>
                <w:sz w:val="18"/>
                <w:szCs w:val="18"/>
              </w:rPr>
            </w:pPr>
          </w:p>
        </w:tc>
        <w:tc>
          <w:tcPr>
            <w:tcW w:w="477" w:type="dxa"/>
            <w:vMerge w:val="continue"/>
            <w:vAlign w:val="center"/>
          </w:tcPr>
          <w:p>
            <w:pPr>
              <w:widowControl/>
              <w:adjustRightInd w:val="0"/>
              <w:snapToGrid w:val="0"/>
              <w:spacing w:line="240" w:lineRule="atLeast"/>
              <w:jc w:val="left"/>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p>
          <w:p>
            <w:pPr>
              <w:widowControl/>
              <w:adjustRightInd w:val="0"/>
              <w:snapToGrid w:val="0"/>
              <w:spacing w:line="240" w:lineRule="atLeast"/>
              <w:jc w:val="center"/>
              <w:rPr>
                <w:rFonts w:hint="eastAsia" w:ascii="宋体" w:hAnsi="宋体" w:eastAsia="宋体" w:cs="宋体"/>
                <w:b/>
                <w:bCs/>
                <w:kern w:val="0"/>
                <w:sz w:val="18"/>
                <w:szCs w:val="18"/>
              </w:rPr>
            </w:pP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公共课程</w:t>
            </w:r>
          </w:p>
        </w:tc>
        <w:tc>
          <w:tcPr>
            <w:tcW w:w="527" w:type="dxa"/>
            <w:gridSpan w:val="2"/>
            <w:vMerge w:val="restart"/>
            <w:vAlign w:val="center"/>
          </w:tcPr>
          <w:p>
            <w:pPr>
              <w:adjustRightInd w:val="0"/>
              <w:snapToGrid w:val="0"/>
              <w:spacing w:line="240" w:lineRule="atLeast"/>
              <w:jc w:val="center"/>
              <w:rPr>
                <w:rFonts w:hint="eastAsia" w:ascii="宋体" w:hAnsi="宋体" w:eastAsia="宋体" w:cs="宋体"/>
                <w:b/>
                <w:bCs/>
                <w:sz w:val="18"/>
                <w:szCs w:val="18"/>
              </w:rPr>
            </w:pPr>
            <w:r>
              <w:rPr>
                <w:rFonts w:hint="eastAsia" w:ascii="宋体" w:hAnsi="宋体" w:eastAsia="宋体" w:cs="宋体"/>
                <w:b/>
                <w:bCs/>
                <w:sz w:val="18"/>
                <w:szCs w:val="18"/>
              </w:rPr>
              <w:t>必</w:t>
            </w:r>
          </w:p>
          <w:p>
            <w:pPr>
              <w:adjustRightInd w:val="0"/>
              <w:snapToGrid w:val="0"/>
              <w:spacing w:line="240" w:lineRule="atLeast"/>
              <w:jc w:val="center"/>
              <w:rPr>
                <w:rFonts w:hint="eastAsia" w:ascii="宋体" w:hAnsi="宋体" w:eastAsia="宋体" w:cs="宋体"/>
                <w:b/>
                <w:bCs/>
                <w:sz w:val="18"/>
                <w:szCs w:val="18"/>
              </w:rPr>
            </w:pPr>
            <w:r>
              <w:rPr>
                <w:rFonts w:hint="eastAsia" w:ascii="宋体" w:hAnsi="宋体" w:eastAsia="宋体" w:cs="宋体"/>
                <w:b/>
                <w:bCs/>
                <w:sz w:val="18"/>
                <w:szCs w:val="18"/>
              </w:rPr>
              <w:t>修</w:t>
            </w:r>
          </w:p>
          <w:p>
            <w:pPr>
              <w:adjustRightInd w:val="0"/>
              <w:snapToGrid w:val="0"/>
              <w:spacing w:line="240" w:lineRule="atLeast"/>
              <w:jc w:val="center"/>
              <w:rPr>
                <w:rFonts w:hint="eastAsia" w:ascii="宋体" w:hAnsi="宋体" w:eastAsia="宋体" w:cs="宋体"/>
                <w:b/>
                <w:bCs/>
                <w:sz w:val="18"/>
                <w:szCs w:val="18"/>
              </w:rPr>
            </w:pPr>
            <w:r>
              <w:rPr>
                <w:rFonts w:hint="eastAsia" w:ascii="宋体" w:hAnsi="宋体" w:eastAsia="宋体" w:cs="宋体"/>
                <w:b/>
                <w:bCs/>
                <w:sz w:val="18"/>
                <w:szCs w:val="18"/>
              </w:rPr>
              <w:t>课</w:t>
            </w:r>
          </w:p>
          <w:p>
            <w:pPr>
              <w:adjustRightInd w:val="0"/>
              <w:snapToGrid w:val="0"/>
              <w:spacing w:line="240" w:lineRule="atLeast"/>
              <w:jc w:val="center"/>
              <w:rPr>
                <w:rFonts w:hint="eastAsia" w:ascii="宋体" w:hAnsi="宋体" w:eastAsia="宋体" w:cs="宋体"/>
                <w:b/>
                <w:bCs/>
                <w:sz w:val="18"/>
                <w:szCs w:val="18"/>
              </w:rPr>
            </w:pPr>
            <w:r>
              <w:rPr>
                <w:rFonts w:hint="eastAsia" w:ascii="宋体" w:hAnsi="宋体" w:eastAsia="宋体" w:cs="宋体"/>
                <w:b/>
                <w:bCs/>
                <w:sz w:val="18"/>
                <w:szCs w:val="18"/>
              </w:rPr>
              <w:t>程</w:t>
            </w: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10010101</w:t>
            </w:r>
            <w:r>
              <w:rPr>
                <w:rFonts w:ascii="仿宋_GB2312" w:hAnsi="Times New Roman"/>
                <w:sz w:val="18"/>
                <w:szCs w:val="18"/>
              </w:rPr>
              <w:t>　</w:t>
            </w:r>
          </w:p>
        </w:tc>
        <w:tc>
          <w:tcPr>
            <w:tcW w:w="2146" w:type="dxa"/>
            <w:vAlign w:val="center"/>
          </w:tcPr>
          <w:p>
            <w:pPr>
              <w:widowControl/>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思想道德与法治（上）</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28</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16</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12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28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95" w:type="dxa"/>
            <w:vAlign w:val="center"/>
          </w:tcPr>
          <w:p>
            <w:pPr>
              <w:widowControl/>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1.5</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527" w:type="dxa"/>
            <w:gridSpan w:val="2"/>
            <w:vMerge w:val="continue"/>
            <w:vAlign w:val="center"/>
          </w:tcPr>
          <w:p>
            <w:pPr>
              <w:adjustRightInd w:val="0"/>
              <w:snapToGrid w:val="0"/>
              <w:spacing w:line="240" w:lineRule="atLeast"/>
              <w:jc w:val="center"/>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2</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10010201</w:t>
            </w:r>
            <w:r>
              <w:rPr>
                <w:rFonts w:ascii="仿宋_GB2312" w:hAnsi="Times New Roman"/>
                <w:sz w:val="18"/>
                <w:szCs w:val="18"/>
              </w:rPr>
              <w:t>　</w:t>
            </w:r>
          </w:p>
        </w:tc>
        <w:tc>
          <w:tcPr>
            <w:tcW w:w="2146" w:type="dxa"/>
            <w:vAlign w:val="center"/>
          </w:tcPr>
          <w:p>
            <w:pPr>
              <w:widowControl/>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思想道德与法治（下）</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28</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16</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12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28</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95" w:type="dxa"/>
            <w:vAlign w:val="center"/>
          </w:tcPr>
          <w:p>
            <w:pPr>
              <w:widowControl/>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1.5</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3</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kern w:val="0"/>
                <w:sz w:val="18"/>
                <w:szCs w:val="18"/>
              </w:rPr>
              <w:t>10110301</w:t>
            </w:r>
            <w:r>
              <w:rPr>
                <w:rFonts w:ascii="仿宋_GB2312" w:hAnsi="Times New Roman"/>
                <w:sz w:val="18"/>
                <w:szCs w:val="18"/>
              </w:rPr>
              <w:t>　</w:t>
            </w:r>
          </w:p>
        </w:tc>
        <w:tc>
          <w:tcPr>
            <w:tcW w:w="2146" w:type="dxa"/>
            <w:vAlign w:val="center"/>
          </w:tcPr>
          <w:p>
            <w:pPr>
              <w:spacing w:line="320" w:lineRule="exac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毛泽东思想和中国特色社会主义理论体系概论</w:t>
            </w:r>
          </w:p>
        </w:tc>
        <w:tc>
          <w:tcPr>
            <w:tcW w:w="467" w:type="dxa"/>
            <w:vAlign w:val="center"/>
          </w:tcPr>
          <w:p>
            <w:pPr>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color w:val="auto"/>
                <w:kern w:val="0"/>
                <w:sz w:val="18"/>
                <w:szCs w:val="18"/>
              </w:rPr>
            </w:pPr>
          </w:p>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A</w:t>
            </w:r>
          </w:p>
        </w:tc>
        <w:tc>
          <w:tcPr>
            <w:tcW w:w="99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rPr>
              <w:t>32</w:t>
            </w:r>
          </w:p>
        </w:tc>
        <w:tc>
          <w:tcPr>
            <w:tcW w:w="464"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95" w:type="dxa"/>
            <w:vAlign w:val="center"/>
          </w:tcPr>
          <w:p>
            <w:pPr>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4</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10010401</w:t>
            </w:r>
            <w:r>
              <w:rPr>
                <w:rFonts w:ascii="仿宋_GB2312" w:hAnsi="Times New Roman"/>
                <w:sz w:val="18"/>
                <w:szCs w:val="18"/>
              </w:rPr>
              <w:t>　</w:t>
            </w:r>
          </w:p>
        </w:tc>
        <w:tc>
          <w:tcPr>
            <w:tcW w:w="2146" w:type="dxa"/>
            <w:vAlign w:val="center"/>
          </w:tcPr>
          <w:p>
            <w:pPr>
              <w:spacing w:line="320" w:lineRule="exac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习近平新时代中国特色社会主义思想概论</w:t>
            </w:r>
          </w:p>
        </w:tc>
        <w:tc>
          <w:tcPr>
            <w:tcW w:w="467" w:type="dxa"/>
            <w:vAlign w:val="center"/>
          </w:tcPr>
          <w:p>
            <w:pPr>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color w:val="auto"/>
                <w:kern w:val="0"/>
                <w:sz w:val="18"/>
                <w:szCs w:val="18"/>
              </w:rPr>
            </w:pPr>
          </w:p>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A</w:t>
            </w:r>
          </w:p>
        </w:tc>
        <w:tc>
          <w:tcPr>
            <w:tcW w:w="99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48</w:t>
            </w:r>
          </w:p>
        </w:tc>
        <w:tc>
          <w:tcPr>
            <w:tcW w:w="46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4</w:t>
            </w:r>
            <w:r>
              <w:rPr>
                <w:rFonts w:hint="eastAsia" w:ascii="宋体" w:hAnsi="宋体" w:eastAsia="宋体" w:cs="宋体"/>
                <w:bCs/>
                <w:color w:val="auto"/>
                <w:kern w:val="0"/>
                <w:sz w:val="18"/>
                <w:szCs w:val="18"/>
                <w:lang w:val="en-US" w:eastAsia="zh-CN"/>
              </w:rPr>
              <w:t>8</w:t>
            </w:r>
          </w:p>
        </w:tc>
        <w:tc>
          <w:tcPr>
            <w:tcW w:w="464"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48</w:t>
            </w:r>
          </w:p>
        </w:tc>
        <w:tc>
          <w:tcPr>
            <w:tcW w:w="424"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p>
        </w:tc>
        <w:tc>
          <w:tcPr>
            <w:tcW w:w="495" w:type="dxa"/>
            <w:vAlign w:val="center"/>
          </w:tcPr>
          <w:p>
            <w:pPr>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3</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5</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10010501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形势与政策</w:t>
            </w:r>
          </w:p>
        </w:tc>
        <w:tc>
          <w:tcPr>
            <w:tcW w:w="467" w:type="dxa"/>
            <w:vAlign w:val="center"/>
          </w:tcPr>
          <w:p>
            <w:pPr>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40</w:t>
            </w:r>
          </w:p>
        </w:tc>
        <w:tc>
          <w:tcPr>
            <w:tcW w:w="463"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40</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8</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8</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95" w:type="dxa"/>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lang w:val="en-US" w:eastAsia="zh-CN" w:bidi="ar-SA"/>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6</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10010601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军事理论</w:t>
            </w:r>
            <w:r>
              <w:rPr>
                <w:rFonts w:hint="eastAsia" w:ascii="宋体" w:hAnsi="宋体" w:eastAsia="宋体" w:cs="宋体"/>
                <w:kern w:val="0"/>
                <w:sz w:val="18"/>
                <w:szCs w:val="18"/>
              </w:rPr>
              <w:t>(含军事技能)</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64</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32</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64</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bidi="ar-SA"/>
              </w:rPr>
            </w:pPr>
          </w:p>
        </w:tc>
        <w:tc>
          <w:tcPr>
            <w:tcW w:w="495" w:type="dxa"/>
            <w:vAlign w:val="center"/>
          </w:tcPr>
          <w:p>
            <w:pPr>
              <w:jc w:val="center"/>
              <w:rPr>
                <w:rFonts w:hint="eastAsia" w:ascii="宋体" w:hAnsi="宋体" w:eastAsia="宋体" w:cs="宋体"/>
                <w:bCs/>
                <w:kern w:val="0"/>
                <w:sz w:val="18"/>
                <w:szCs w:val="18"/>
                <w:lang w:val="en-US" w:eastAsia="zh-CN" w:bidi="ar-SA"/>
              </w:rPr>
            </w:pPr>
            <w:r>
              <w:rPr>
                <w:rFonts w:hint="eastAsia" w:ascii="宋体" w:hAnsi="宋体" w:eastAsia="宋体" w:cs="宋体"/>
                <w:bCs/>
                <w:kern w:val="0"/>
                <w:sz w:val="18"/>
                <w:szCs w:val="18"/>
              </w:rPr>
              <w:t>4</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7</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w:t>
            </w:r>
            <w:r>
              <w:rPr>
                <w:rFonts w:hint="eastAsia" w:ascii="宋体" w:hAnsi="宋体" w:eastAsia="宋体" w:cs="宋体"/>
                <w:color w:val="auto"/>
                <w:sz w:val="18"/>
                <w:szCs w:val="18"/>
              </w:rPr>
              <w:t>0010</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rPr>
              <w:t>0</w:t>
            </w:r>
            <w:r>
              <w:rPr>
                <w:rFonts w:hint="eastAsia" w:ascii="宋体" w:hAnsi="宋体" w:eastAsia="宋体" w:cs="宋体"/>
                <w:color w:val="auto"/>
                <w:sz w:val="18"/>
                <w:szCs w:val="18"/>
                <w:lang w:val="en-US" w:eastAsia="zh-CN"/>
              </w:rPr>
              <w:t>1</w:t>
            </w:r>
            <w:r>
              <w:rPr>
                <w:rFonts w:ascii="仿宋_GB2312" w:hAnsi="Times New Roman"/>
                <w:sz w:val="18"/>
                <w:szCs w:val="18"/>
              </w:rPr>
              <w:t>　</w:t>
            </w:r>
          </w:p>
        </w:tc>
        <w:tc>
          <w:tcPr>
            <w:tcW w:w="2146" w:type="dxa"/>
            <w:vAlign w:val="center"/>
          </w:tcPr>
          <w:p>
            <w:pPr>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大学生心理健康教育</w:t>
            </w:r>
          </w:p>
        </w:tc>
        <w:tc>
          <w:tcPr>
            <w:tcW w:w="46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必修</w:t>
            </w:r>
          </w:p>
        </w:tc>
        <w:tc>
          <w:tcPr>
            <w:tcW w:w="860" w:type="dxa"/>
            <w:vAlign w:val="top"/>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B</w:t>
            </w:r>
          </w:p>
        </w:tc>
        <w:tc>
          <w:tcPr>
            <w:tcW w:w="993"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3</w:t>
            </w:r>
            <w:r>
              <w:rPr>
                <w:rFonts w:ascii="仿宋_GB2312"/>
                <w:bCs/>
                <w:kern w:val="0"/>
                <w:sz w:val="18"/>
                <w:szCs w:val="18"/>
              </w:rPr>
              <w:t>2</w:t>
            </w:r>
          </w:p>
        </w:tc>
        <w:tc>
          <w:tcPr>
            <w:tcW w:w="463"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r>
              <w:rPr>
                <w:rFonts w:ascii="仿宋_GB2312"/>
                <w:bCs/>
                <w:kern w:val="0"/>
                <w:sz w:val="18"/>
                <w:szCs w:val="18"/>
              </w:rPr>
              <w:t>6</w:t>
            </w:r>
          </w:p>
        </w:tc>
        <w:tc>
          <w:tcPr>
            <w:tcW w:w="464"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r>
              <w:rPr>
                <w:rFonts w:ascii="仿宋_GB2312"/>
                <w:bCs/>
                <w:kern w:val="0"/>
                <w:sz w:val="18"/>
                <w:szCs w:val="18"/>
              </w:rPr>
              <w:t>6</w:t>
            </w:r>
          </w:p>
        </w:tc>
        <w:tc>
          <w:tcPr>
            <w:tcW w:w="423"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16</w:t>
            </w:r>
          </w:p>
        </w:tc>
        <w:tc>
          <w:tcPr>
            <w:tcW w:w="423"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16</w:t>
            </w:r>
          </w:p>
        </w:tc>
        <w:tc>
          <w:tcPr>
            <w:tcW w:w="424"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p>
        </w:tc>
        <w:tc>
          <w:tcPr>
            <w:tcW w:w="495" w:type="dxa"/>
            <w:vAlign w:val="center"/>
          </w:tcPr>
          <w:p>
            <w:pPr>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2</w:t>
            </w:r>
          </w:p>
        </w:tc>
        <w:tc>
          <w:tcPr>
            <w:tcW w:w="477" w:type="dxa"/>
            <w:vAlign w:val="center"/>
          </w:tcPr>
          <w:p>
            <w:pPr>
              <w:widowControl/>
              <w:adjustRightInd w:val="0"/>
              <w:snapToGrid w:val="0"/>
              <w:spacing w:line="240" w:lineRule="atLeast"/>
              <w:jc w:val="center"/>
              <w:rPr>
                <w:rFonts w:hint="eastAsia" w:ascii="仿宋" w:hAnsi="仿宋" w:eastAsia="仿宋" w:cs="仿宋"/>
                <w:bCs/>
                <w:snapToGrid w:val="0"/>
                <w:color w:val="auto"/>
                <w:kern w:val="0"/>
                <w:sz w:val="18"/>
                <w:szCs w:val="18"/>
                <w:lang w:val="en-US" w:eastAsia="zh-CN" w:bidi="ar-SA"/>
              </w:rPr>
            </w:pPr>
            <w:r>
              <w:rPr>
                <w:rFonts w:hint="eastAsia" w:ascii="仿宋" w:hAnsi="仿宋" w:eastAsia="仿宋" w:cs="仿宋"/>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8</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10010801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大学英语（一）</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9</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10010901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大学英语（二）</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r>
              <w:rPr>
                <w:rFonts w:ascii="仿宋_GB2312"/>
                <w:bCs/>
                <w:kern w:val="0"/>
                <w:sz w:val="18"/>
                <w:szCs w:val="18"/>
              </w:rPr>
              <w:t>0</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10011001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大学英语（三）</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r>
              <w:rPr>
                <w:rFonts w:ascii="仿宋_GB2312"/>
                <w:bCs/>
                <w:kern w:val="0"/>
                <w:sz w:val="18"/>
                <w:szCs w:val="18"/>
              </w:rPr>
              <w:t>1</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10011101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大学英语（四）</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r>
              <w:rPr>
                <w:rFonts w:ascii="仿宋_GB2312"/>
                <w:bCs/>
                <w:kern w:val="0"/>
                <w:sz w:val="18"/>
                <w:szCs w:val="18"/>
              </w:rPr>
              <w:t>2</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10011</w:t>
            </w: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大学语文（一）</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r>
              <w:rPr>
                <w:rFonts w:ascii="仿宋_GB2312"/>
                <w:bCs/>
                <w:kern w:val="0"/>
                <w:sz w:val="18"/>
                <w:szCs w:val="18"/>
              </w:rPr>
              <w:t>3</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10011</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01</w:t>
            </w:r>
            <w:r>
              <w:rPr>
                <w:rFonts w:ascii="仿宋_GB2312" w:hAnsi="Times New Roman"/>
                <w:sz w:val="18"/>
                <w:szCs w:val="18"/>
              </w:rPr>
              <w:t>　</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大学语文（二）</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仿宋_GB2312"/>
                <w:bCs/>
                <w:kern w:val="0"/>
                <w:sz w:val="18"/>
                <w:szCs w:val="18"/>
              </w:rPr>
              <w:t>1</w:t>
            </w:r>
            <w:r>
              <w:rPr>
                <w:rFonts w:ascii="仿宋_GB2312"/>
                <w:bCs/>
                <w:kern w:val="0"/>
                <w:sz w:val="18"/>
                <w:szCs w:val="18"/>
              </w:rPr>
              <w:t>4</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rPr>
              <w:t>10011401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计算机应用基础</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64</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64</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3</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15</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10011501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体育与健康（一）</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C</w:t>
            </w:r>
          </w:p>
        </w:tc>
        <w:tc>
          <w:tcPr>
            <w:tcW w:w="993" w:type="dxa"/>
            <w:vAlign w:val="center"/>
          </w:tcPr>
          <w:p>
            <w:pPr>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bCs/>
                <w:kern w:val="0"/>
                <w:sz w:val="18"/>
                <w:szCs w:val="18"/>
              </w:rPr>
            </w:pPr>
          </w:p>
        </w:tc>
        <w:tc>
          <w:tcPr>
            <w:tcW w:w="464" w:type="dxa"/>
            <w:vAlign w:val="center"/>
          </w:tcPr>
          <w:p>
            <w:pPr>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16</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10011601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体育与健康（二）</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C</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17</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10011701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体育与健康（三）</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C</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18</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FF0000"/>
                <w:kern w:val="0"/>
                <w:sz w:val="18"/>
                <w:szCs w:val="18"/>
                <w:lang w:val="en-US" w:eastAsia="zh-CN" w:bidi="ar-SA"/>
              </w:rPr>
            </w:pPr>
            <w:r>
              <w:rPr>
                <w:rFonts w:hint="eastAsia" w:ascii="宋体" w:hAnsi="宋体" w:eastAsia="宋体" w:cs="宋体"/>
                <w:color w:val="auto"/>
                <w:sz w:val="18"/>
                <w:szCs w:val="18"/>
                <w:lang w:val="en-US" w:eastAsia="zh-CN"/>
              </w:rPr>
              <w:t>10011801</w:t>
            </w:r>
          </w:p>
        </w:tc>
        <w:tc>
          <w:tcPr>
            <w:tcW w:w="2146"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体育与健康（四）</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C</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19</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10011901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职业生涯规划</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8</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20</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10012001</w:t>
            </w:r>
          </w:p>
        </w:tc>
        <w:tc>
          <w:tcPr>
            <w:tcW w:w="2146"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就业指导与创新创业教育</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8</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lang w:val="en-US" w:eastAsia="zh-CN"/>
              </w:rPr>
              <w:t>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21</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10012101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禁毒与预防艾滋病专题</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8</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val="en-US" w:eastAsia="zh-CN" w:bidi="ar-SA"/>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22</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10012201</w:t>
            </w:r>
          </w:p>
        </w:tc>
        <w:tc>
          <w:tcPr>
            <w:tcW w:w="2146" w:type="dxa"/>
            <w:vAlign w:val="top"/>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中华优秀传统文化</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12</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4</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23</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10012301</w:t>
            </w:r>
          </w:p>
        </w:tc>
        <w:tc>
          <w:tcPr>
            <w:tcW w:w="2146" w:type="dxa"/>
            <w:vAlign w:val="top"/>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劳动教育</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B</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8</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8</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ascii="仿宋_GB2312"/>
                <w:bCs/>
                <w:kern w:val="0"/>
                <w:sz w:val="18"/>
                <w:szCs w:val="18"/>
              </w:rPr>
              <w:t>24</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10012401</w:t>
            </w:r>
          </w:p>
        </w:tc>
        <w:tc>
          <w:tcPr>
            <w:tcW w:w="2146" w:type="dxa"/>
            <w:vAlign w:val="top"/>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国家安全教育</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A</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27" w:type="dxa"/>
            <w:gridSpan w:val="2"/>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bCs/>
                <w:kern w:val="0"/>
                <w:sz w:val="18"/>
                <w:szCs w:val="18"/>
                <w:lang w:val="en-US" w:eastAsia="zh-CN"/>
              </w:rPr>
            </w:pPr>
            <w:r>
              <w:rPr>
                <w:rFonts w:hint="eastAsia" w:ascii="宋体" w:hAnsi="宋体" w:eastAsia="宋体" w:cs="宋体"/>
                <w:bCs/>
                <w:kern w:val="0"/>
                <w:sz w:val="18"/>
                <w:szCs w:val="18"/>
              </w:rPr>
              <w:t>2</w:t>
            </w:r>
            <w:r>
              <w:rPr>
                <w:rFonts w:hint="eastAsia" w:ascii="宋体" w:hAnsi="宋体" w:eastAsia="宋体" w:cs="宋体"/>
                <w:bCs/>
                <w:kern w:val="0"/>
                <w:sz w:val="18"/>
                <w:szCs w:val="18"/>
                <w:lang w:val="en-US" w:eastAsia="zh-CN"/>
              </w:rPr>
              <w:t>5</w:t>
            </w:r>
          </w:p>
        </w:tc>
        <w:tc>
          <w:tcPr>
            <w:tcW w:w="831" w:type="dxa"/>
            <w:vAlign w:val="center"/>
          </w:tcPr>
          <w:p>
            <w:pPr>
              <w:widowControl/>
              <w:adjustRightInd w:val="0"/>
              <w:snapToGrid w:val="0"/>
              <w:spacing w:line="240" w:lineRule="atLeast"/>
              <w:jc w:val="center"/>
              <w:rPr>
                <w:rFonts w:hint="eastAsia" w:ascii="仿宋_GB2312" w:hAnsi="Times New Roman" w:eastAsia="宋体" w:cs="Times New Roman"/>
                <w:bCs/>
                <w:snapToGrid w:val="0"/>
                <w:color w:val="000000"/>
                <w:kern w:val="0"/>
                <w:sz w:val="18"/>
                <w:szCs w:val="18"/>
                <w:lang w:val="en-US" w:eastAsia="zh-CN" w:bidi="ar-SA"/>
              </w:rPr>
            </w:pPr>
            <w:r>
              <w:rPr>
                <w:rFonts w:hint="eastAsia" w:ascii="宋体" w:hAnsi="宋体" w:eastAsia="宋体" w:cs="宋体"/>
                <w:color w:val="auto"/>
                <w:sz w:val="18"/>
                <w:szCs w:val="18"/>
                <w:lang w:val="en-US" w:eastAsia="zh-CN"/>
              </w:rPr>
              <w:t>10012501</w:t>
            </w:r>
          </w:p>
        </w:tc>
        <w:tc>
          <w:tcPr>
            <w:tcW w:w="2146" w:type="dxa"/>
            <w:vAlign w:val="top"/>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入学教育</w:t>
            </w:r>
          </w:p>
        </w:tc>
        <w:tc>
          <w:tcPr>
            <w:tcW w:w="467"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必修</w:t>
            </w:r>
          </w:p>
        </w:tc>
        <w:tc>
          <w:tcPr>
            <w:tcW w:w="860" w:type="dxa"/>
            <w:vAlign w:val="top"/>
          </w:tcPr>
          <w:p>
            <w:pPr>
              <w:widowControl/>
              <w:adjustRightInd w:val="0"/>
              <w:snapToGrid w:val="0"/>
              <w:spacing w:line="240" w:lineRule="atLeast"/>
              <w:jc w:val="center"/>
              <w:rPr>
                <w:rFonts w:hint="default" w:ascii="宋体" w:hAnsi="宋体" w:eastAsia="宋体" w:cs="宋体"/>
                <w:bCs/>
                <w:kern w:val="0"/>
                <w:sz w:val="18"/>
                <w:szCs w:val="18"/>
                <w:lang w:val="en-US" w:eastAsia="zh-CN"/>
              </w:rPr>
            </w:pPr>
            <w:r>
              <w:rPr>
                <w:rFonts w:hint="eastAsia" w:ascii="宋体" w:hAnsi="宋体" w:cs="宋体"/>
                <w:bCs/>
                <w:kern w:val="0"/>
                <w:sz w:val="18"/>
                <w:szCs w:val="18"/>
                <w:lang w:val="en-US" w:eastAsia="zh-CN"/>
              </w:rPr>
              <w:t>C</w:t>
            </w:r>
          </w:p>
        </w:tc>
        <w:tc>
          <w:tcPr>
            <w:tcW w:w="99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6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r>
              <w:rPr>
                <w:rFonts w:hint="eastAsia" w:ascii="宋体" w:hAnsi="宋体" w:eastAsia="宋体" w:cs="宋体"/>
                <w:bCs/>
                <w:kern w:val="0"/>
                <w:sz w:val="18"/>
                <w:szCs w:val="18"/>
              </w:rPr>
              <w:t>16</w:t>
            </w: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3"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24" w:type="dxa"/>
            <w:vAlign w:val="center"/>
          </w:tcPr>
          <w:p>
            <w:pPr>
              <w:widowControl/>
              <w:adjustRightInd w:val="0"/>
              <w:snapToGrid w:val="0"/>
              <w:spacing w:line="240" w:lineRule="atLeast"/>
              <w:jc w:val="center"/>
              <w:rPr>
                <w:rFonts w:hint="eastAsia" w:ascii="宋体" w:hAnsi="宋体" w:eastAsia="宋体" w:cs="宋体"/>
                <w:bCs/>
                <w:kern w:val="0"/>
                <w:sz w:val="18"/>
                <w:szCs w:val="18"/>
              </w:rPr>
            </w:pPr>
          </w:p>
        </w:tc>
        <w:tc>
          <w:tcPr>
            <w:tcW w:w="495" w:type="dxa"/>
            <w:vAlign w:val="center"/>
          </w:tcPr>
          <w:p>
            <w:pPr>
              <w:widowControl/>
              <w:jc w:val="center"/>
              <w:textAlignment w:val="center"/>
              <w:rPr>
                <w:rFonts w:hint="eastAsia" w:ascii="宋体" w:hAnsi="宋体" w:eastAsia="宋体" w:cs="宋体"/>
                <w:bCs/>
                <w:kern w:val="0"/>
                <w:sz w:val="18"/>
                <w:szCs w:val="18"/>
              </w:rPr>
            </w:pPr>
            <w:r>
              <w:rPr>
                <w:rFonts w:hint="eastAsia" w:ascii="宋体" w:hAnsi="宋体" w:eastAsia="宋体" w:cs="宋体"/>
                <w:bCs/>
                <w:kern w:val="0"/>
                <w:sz w:val="18"/>
                <w:szCs w:val="18"/>
              </w:rPr>
              <w:t>1</w:t>
            </w:r>
          </w:p>
        </w:tc>
        <w:tc>
          <w:tcPr>
            <w:tcW w:w="477" w:type="dxa"/>
            <w:vAlign w:val="center"/>
          </w:tcPr>
          <w:p>
            <w:pPr>
              <w:widowControl/>
              <w:adjustRightInd w:val="0"/>
              <w:snapToGrid w:val="0"/>
              <w:spacing w:line="240" w:lineRule="atLeast"/>
              <w:jc w:val="center"/>
              <w:rPr>
                <w:rFonts w:hint="eastAsia" w:ascii="宋体" w:hAnsi="宋体" w:eastAsia="宋体" w:cs="宋体"/>
                <w:bCs/>
                <w:color w:val="auto"/>
                <w:kern w:val="0"/>
                <w:sz w:val="18"/>
                <w:szCs w:val="18"/>
                <w:lang w:val="en-US" w:eastAsia="zh-CN" w:bidi="ar-SA"/>
              </w:rPr>
            </w:pPr>
            <w:r>
              <w:rPr>
                <w:rFonts w:hint="eastAsia" w:ascii="宋体" w:hAnsi="宋体" w:eastAsia="宋体" w:cs="宋体"/>
                <w:bCs/>
                <w:color w:val="auto"/>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298" w:type="dxa"/>
            <w:gridSpan w:val="6"/>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b/>
                <w:bCs/>
                <w:sz w:val="18"/>
                <w:szCs w:val="18"/>
              </w:rPr>
            </w:pPr>
          </w:p>
        </w:tc>
        <w:tc>
          <w:tcPr>
            <w:tcW w:w="99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720</w:t>
            </w:r>
          </w:p>
        </w:tc>
        <w:tc>
          <w:tcPr>
            <w:tcW w:w="46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452</w:t>
            </w:r>
          </w:p>
        </w:tc>
        <w:tc>
          <w:tcPr>
            <w:tcW w:w="464"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268</w:t>
            </w:r>
          </w:p>
        </w:tc>
        <w:tc>
          <w:tcPr>
            <w:tcW w:w="42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340</w:t>
            </w:r>
          </w:p>
        </w:tc>
        <w:tc>
          <w:tcPr>
            <w:tcW w:w="42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212</w:t>
            </w:r>
          </w:p>
        </w:tc>
        <w:tc>
          <w:tcPr>
            <w:tcW w:w="424"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88</w:t>
            </w:r>
          </w:p>
        </w:tc>
        <w:tc>
          <w:tcPr>
            <w:tcW w:w="42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56</w:t>
            </w:r>
          </w:p>
        </w:tc>
        <w:tc>
          <w:tcPr>
            <w:tcW w:w="42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eastAsia="宋体" w:cs="宋体"/>
                <w:b/>
                <w:bCs/>
                <w:sz w:val="18"/>
                <w:szCs w:val="18"/>
                <w:lang w:val="en-US" w:eastAsia="zh-CN"/>
              </w:rPr>
              <w:t>24</w:t>
            </w:r>
          </w:p>
        </w:tc>
        <w:tc>
          <w:tcPr>
            <w:tcW w:w="424" w:type="dxa"/>
            <w:vAlign w:val="center"/>
          </w:tcPr>
          <w:p>
            <w:pPr>
              <w:adjustRightInd w:val="0"/>
              <w:snapToGrid w:val="0"/>
              <w:spacing w:line="240" w:lineRule="atLeast"/>
              <w:jc w:val="center"/>
              <w:rPr>
                <w:rFonts w:hint="eastAsia" w:ascii="宋体" w:hAnsi="宋体" w:eastAsia="宋体" w:cs="宋体"/>
                <w:b/>
                <w:bCs/>
                <w:sz w:val="18"/>
                <w:szCs w:val="18"/>
              </w:rPr>
            </w:pPr>
          </w:p>
        </w:tc>
        <w:tc>
          <w:tcPr>
            <w:tcW w:w="495" w:type="dxa"/>
            <w:vAlign w:val="center"/>
          </w:tcPr>
          <w:p>
            <w:pPr>
              <w:adjustRightInd w:val="0"/>
              <w:snapToGrid w:val="0"/>
              <w:spacing w:line="240" w:lineRule="atLeast"/>
              <w:jc w:val="center"/>
              <w:rPr>
                <w:rFonts w:hint="eastAsia" w:ascii="宋体" w:hAnsi="宋体" w:eastAsia="宋体" w:cs="宋体"/>
                <w:b/>
                <w:bCs/>
                <w:sz w:val="18"/>
                <w:szCs w:val="18"/>
              </w:rPr>
            </w:pPr>
            <w:r>
              <w:rPr>
                <w:rFonts w:hint="eastAsia" w:ascii="宋体" w:hAnsi="宋体" w:eastAsia="宋体" w:cs="宋体"/>
                <w:b/>
                <w:bCs/>
                <w:sz w:val="18"/>
                <w:szCs w:val="18"/>
              </w:rPr>
              <w:t>38</w:t>
            </w:r>
          </w:p>
        </w:tc>
        <w:tc>
          <w:tcPr>
            <w:tcW w:w="477"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restart"/>
            <w:vAlign w:val="center"/>
          </w:tcPr>
          <w:p>
            <w:pPr>
              <w:adjustRightInd w:val="0"/>
              <w:snapToGrid w:val="0"/>
              <w:spacing w:line="240" w:lineRule="atLeast"/>
              <w:jc w:val="center"/>
              <w:rPr>
                <w:rFonts w:hint="eastAsia" w:ascii="宋体" w:hAnsi="宋体" w:eastAsia="宋体" w:cs="宋体"/>
                <w:b/>
                <w:bCs/>
                <w:sz w:val="18"/>
                <w:szCs w:val="18"/>
              </w:rPr>
            </w:pPr>
            <w:r>
              <w:rPr>
                <w:rFonts w:hint="eastAsia" w:ascii="宋体" w:hAnsi="宋体" w:eastAsia="宋体" w:cs="宋体"/>
                <w:b/>
                <w:bCs/>
                <w:sz w:val="18"/>
                <w:szCs w:val="18"/>
              </w:rPr>
              <w:t>选修</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sz w:val="18"/>
                <w:szCs w:val="18"/>
              </w:rPr>
              <w:t>课程</w:t>
            </w:r>
          </w:p>
        </w:tc>
        <w:tc>
          <w:tcPr>
            <w:tcW w:w="240"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color w:val="000000" w:themeColor="text1"/>
                <w:kern w:val="0"/>
                <w:sz w:val="18"/>
                <w:szCs w:val="18"/>
                <w14:textFill>
                  <w14:solidFill>
                    <w14:schemeClr w14:val="tx1"/>
                  </w14:solidFill>
                </w14:textFill>
              </w:rPr>
              <w:t>思政素养模块</w:t>
            </w: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831" w:type="dxa"/>
            <w:vAlign w:val="center"/>
          </w:tcPr>
          <w:p>
            <w:pPr>
              <w:widowControl/>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10030101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党史</w:t>
            </w:r>
          </w:p>
        </w:tc>
        <w:tc>
          <w:tcPr>
            <w:tcW w:w="467" w:type="dxa"/>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831" w:type="dxa"/>
            <w:vAlign w:val="center"/>
          </w:tcPr>
          <w:p>
            <w:pPr>
              <w:widowControl/>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10030201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新中国史</w:t>
            </w:r>
          </w:p>
        </w:tc>
        <w:tc>
          <w:tcPr>
            <w:tcW w:w="467" w:type="dxa"/>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831" w:type="dxa"/>
            <w:vAlign w:val="center"/>
          </w:tcPr>
          <w:p>
            <w:pPr>
              <w:widowControl/>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10030301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改革开放史</w:t>
            </w:r>
          </w:p>
        </w:tc>
        <w:tc>
          <w:tcPr>
            <w:tcW w:w="467" w:type="dxa"/>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831" w:type="dxa"/>
            <w:vAlign w:val="center"/>
          </w:tcPr>
          <w:p>
            <w:pPr>
              <w:widowControl/>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10030401</w:t>
            </w:r>
          </w:p>
        </w:tc>
        <w:tc>
          <w:tcPr>
            <w:tcW w:w="2146" w:type="dxa"/>
            <w:vAlign w:val="center"/>
          </w:tcPr>
          <w:p>
            <w:pPr>
              <w:jc w:val="center"/>
              <w:rPr>
                <w:rFonts w:hint="eastAsia" w:ascii="宋体" w:hAnsi="宋体" w:eastAsia="宋体" w:cs="宋体"/>
                <w:bCs/>
                <w:kern w:val="0"/>
                <w:sz w:val="18"/>
                <w:szCs w:val="18"/>
              </w:rPr>
            </w:pPr>
            <w:r>
              <w:rPr>
                <w:rFonts w:hint="eastAsia" w:ascii="宋体" w:hAnsi="宋体" w:eastAsia="宋体" w:cs="宋体"/>
                <w:bCs/>
                <w:kern w:val="0"/>
                <w:sz w:val="18"/>
                <w:szCs w:val="18"/>
              </w:rPr>
              <w:t>社会主义发展史</w:t>
            </w:r>
          </w:p>
        </w:tc>
        <w:tc>
          <w:tcPr>
            <w:tcW w:w="467" w:type="dxa"/>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011" w:type="dxa"/>
            <w:gridSpan w:val="5"/>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b/>
                <w:bCs/>
                <w:kern w:val="0"/>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128</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128</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8</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lang w:val="en-US" w:eastAsia="zh-CN" w:bidi="ar-SA"/>
              </w:rPr>
            </w:pPr>
            <w:r>
              <w:rPr>
                <w:rFonts w:hint="eastAsia" w:ascii="宋体" w:hAnsi="宋体" w:eastAsia="宋体" w:cs="宋体"/>
                <w:b/>
                <w:bCs/>
                <w:kern w:val="0"/>
                <w:sz w:val="18"/>
                <w:szCs w:val="18"/>
              </w:rPr>
              <w:t>乡村振兴模块</w:t>
            </w:r>
          </w:p>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1</w:t>
            </w:r>
          </w:p>
        </w:tc>
        <w:tc>
          <w:tcPr>
            <w:tcW w:w="831"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10030901</w:t>
            </w:r>
          </w:p>
        </w:tc>
        <w:tc>
          <w:tcPr>
            <w:tcW w:w="214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精准扶贫与乡村振兴</w:t>
            </w:r>
          </w:p>
        </w:tc>
        <w:tc>
          <w:tcPr>
            <w:tcW w:w="467" w:type="dxa"/>
            <w:vAlign w:val="top"/>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选修</w:t>
            </w:r>
          </w:p>
        </w:tc>
        <w:tc>
          <w:tcPr>
            <w:tcW w:w="86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A</w:t>
            </w:r>
          </w:p>
        </w:tc>
        <w:tc>
          <w:tcPr>
            <w:tcW w:w="99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6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2</w:t>
            </w:r>
          </w:p>
        </w:tc>
        <w:tc>
          <w:tcPr>
            <w:tcW w:w="831"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10031001</w:t>
            </w:r>
          </w:p>
        </w:tc>
        <w:tc>
          <w:tcPr>
            <w:tcW w:w="214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bCs/>
                <w:kern w:val="0"/>
                <w:sz w:val="18"/>
                <w:szCs w:val="18"/>
              </w:rPr>
              <w:t>乡村旅游开发与经营管理</w:t>
            </w:r>
          </w:p>
        </w:tc>
        <w:tc>
          <w:tcPr>
            <w:tcW w:w="467" w:type="dxa"/>
            <w:vAlign w:val="top"/>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选修</w:t>
            </w:r>
          </w:p>
        </w:tc>
        <w:tc>
          <w:tcPr>
            <w:tcW w:w="86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A</w:t>
            </w:r>
          </w:p>
        </w:tc>
        <w:tc>
          <w:tcPr>
            <w:tcW w:w="99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6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w:t>
            </w:r>
          </w:p>
        </w:tc>
        <w:tc>
          <w:tcPr>
            <w:tcW w:w="831"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10031101</w:t>
            </w:r>
          </w:p>
        </w:tc>
        <w:tc>
          <w:tcPr>
            <w:tcW w:w="214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美丽乡村</w:t>
            </w:r>
          </w:p>
        </w:tc>
        <w:tc>
          <w:tcPr>
            <w:tcW w:w="467" w:type="dxa"/>
            <w:vAlign w:val="top"/>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选修</w:t>
            </w:r>
          </w:p>
        </w:tc>
        <w:tc>
          <w:tcPr>
            <w:tcW w:w="86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A</w:t>
            </w:r>
          </w:p>
        </w:tc>
        <w:tc>
          <w:tcPr>
            <w:tcW w:w="99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6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4</w:t>
            </w:r>
          </w:p>
        </w:tc>
        <w:tc>
          <w:tcPr>
            <w:tcW w:w="831"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10031201</w:t>
            </w:r>
          </w:p>
        </w:tc>
        <w:tc>
          <w:tcPr>
            <w:tcW w:w="2146"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农业经济学</w:t>
            </w:r>
          </w:p>
        </w:tc>
        <w:tc>
          <w:tcPr>
            <w:tcW w:w="467" w:type="dxa"/>
            <w:vAlign w:val="top"/>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sz w:val="18"/>
                <w:szCs w:val="18"/>
              </w:rPr>
              <w:t>选修</w:t>
            </w:r>
          </w:p>
        </w:tc>
        <w:tc>
          <w:tcPr>
            <w:tcW w:w="860" w:type="dxa"/>
            <w:vAlign w:val="center"/>
          </w:tcPr>
          <w:p>
            <w:pPr>
              <w:widowControl/>
              <w:adjustRightInd w:val="0"/>
              <w:snapToGrid w:val="0"/>
              <w:spacing w:line="240" w:lineRule="atLeast"/>
              <w:jc w:val="both"/>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 xml:space="preserve">    A</w:t>
            </w:r>
          </w:p>
        </w:tc>
        <w:tc>
          <w:tcPr>
            <w:tcW w:w="99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6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6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32</w:t>
            </w: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2</w:t>
            </w:r>
          </w:p>
        </w:tc>
        <w:tc>
          <w:tcPr>
            <w:tcW w:w="47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771" w:type="dxa"/>
            <w:gridSpan w:val="4"/>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b/>
                <w:bCs/>
                <w:kern w:val="0"/>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128</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128</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8</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67" w:type="dxa"/>
            <w:gridSpan w:val="2"/>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民族教育模块</w:t>
            </w:r>
          </w:p>
        </w:tc>
        <w:tc>
          <w:tcPr>
            <w:tcW w:w="831"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10031301</w:t>
            </w:r>
          </w:p>
        </w:tc>
        <w:tc>
          <w:tcPr>
            <w:tcW w:w="2146"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民族</w:t>
            </w:r>
            <w:r>
              <w:rPr>
                <w:rFonts w:hint="eastAsia" w:ascii="宋体" w:hAnsi="宋体" w:eastAsia="宋体" w:cs="宋体"/>
                <w:sz w:val="18"/>
                <w:szCs w:val="18"/>
                <w:lang w:eastAsia="zh-CN"/>
              </w:rPr>
              <w:t>概况与民族风俗</w:t>
            </w:r>
          </w:p>
        </w:tc>
        <w:tc>
          <w:tcPr>
            <w:tcW w:w="46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选修</w:t>
            </w:r>
          </w:p>
        </w:tc>
        <w:tc>
          <w:tcPr>
            <w:tcW w:w="860" w:type="dxa"/>
            <w:vAlign w:val="top"/>
          </w:tcPr>
          <w:p>
            <w:pPr>
              <w:adjustRightInd w:val="0"/>
              <w:snapToGrid w:val="0"/>
              <w:spacing w:line="240" w:lineRule="atLeast"/>
              <w:ind w:firstLine="360" w:firstLineChars="200"/>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011" w:type="dxa"/>
            <w:gridSpan w:val="5"/>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b/>
                <w:sz w:val="18"/>
                <w:szCs w:val="18"/>
              </w:rPr>
              <w:t>小计</w:t>
            </w:r>
          </w:p>
        </w:tc>
        <w:tc>
          <w:tcPr>
            <w:tcW w:w="860"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32</w:t>
            </w: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restart"/>
            <w:vAlign w:val="center"/>
          </w:tcPr>
          <w:p>
            <w:pPr>
              <w:widowControl/>
              <w:adjustRightInd w:val="0"/>
              <w:snapToGrid w:val="0"/>
              <w:spacing w:line="240" w:lineRule="atLeast"/>
              <w:jc w:val="left"/>
              <w:rPr>
                <w:rFonts w:hint="eastAsia" w:ascii="宋体" w:hAnsi="宋体" w:eastAsia="宋体" w:cs="宋体"/>
                <w:b/>
                <w:bCs/>
                <w:kern w:val="0"/>
                <w:sz w:val="18"/>
                <w:szCs w:val="18"/>
              </w:rPr>
            </w:pPr>
            <w:r>
              <w:rPr>
                <w:rFonts w:hint="eastAsia" w:ascii="宋体" w:hAnsi="宋体" w:eastAsia="宋体" w:cs="宋体"/>
                <w:b/>
                <w:bCs/>
                <w:kern w:val="0"/>
                <w:sz w:val="18"/>
                <w:szCs w:val="18"/>
              </w:rPr>
              <w:t>教育信息化模块</w:t>
            </w: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831" w:type="dxa"/>
            <w:vAlign w:val="center"/>
          </w:tcPr>
          <w:p>
            <w:pPr>
              <w:widowControl/>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10031401</w:t>
            </w:r>
          </w:p>
        </w:tc>
        <w:tc>
          <w:tcPr>
            <w:tcW w:w="2146"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智慧教学设计</w:t>
            </w:r>
          </w:p>
        </w:tc>
        <w:tc>
          <w:tcPr>
            <w:tcW w:w="46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B</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831" w:type="dxa"/>
            <w:vAlign w:val="center"/>
          </w:tcPr>
          <w:p>
            <w:pPr>
              <w:widowControl/>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10031501</w:t>
            </w:r>
          </w:p>
        </w:tc>
        <w:tc>
          <w:tcPr>
            <w:tcW w:w="2146"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教育机器人编程</w:t>
            </w:r>
          </w:p>
        </w:tc>
        <w:tc>
          <w:tcPr>
            <w:tcW w:w="46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C</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771" w:type="dxa"/>
            <w:gridSpan w:val="4"/>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b/>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64</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64</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4</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restart"/>
            <w:vAlign w:val="center"/>
          </w:tcPr>
          <w:p>
            <w:pPr>
              <w:widowControl/>
              <w:adjustRightInd w:val="0"/>
              <w:snapToGrid w:val="0"/>
              <w:spacing w:line="240" w:lineRule="atLeast"/>
              <w:jc w:val="left"/>
              <w:rPr>
                <w:rFonts w:hint="eastAsia" w:ascii="宋体" w:hAnsi="宋体" w:eastAsia="宋体" w:cs="宋体"/>
                <w:b/>
                <w:bCs/>
                <w:kern w:val="0"/>
                <w:sz w:val="18"/>
                <w:szCs w:val="18"/>
              </w:rPr>
            </w:pPr>
            <w:r>
              <w:rPr>
                <w:rFonts w:hint="eastAsia" w:ascii="宋体" w:hAnsi="宋体" w:eastAsia="宋体" w:cs="宋体"/>
                <w:b/>
                <w:bCs/>
                <w:kern w:val="0"/>
                <w:sz w:val="18"/>
                <w:szCs w:val="18"/>
              </w:rPr>
              <w:t>其他素质拓展模块</w:t>
            </w:r>
          </w:p>
        </w:tc>
        <w:tc>
          <w:tcPr>
            <w:tcW w:w="327" w:type="dxa"/>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1</w:t>
            </w:r>
          </w:p>
        </w:tc>
        <w:tc>
          <w:tcPr>
            <w:tcW w:w="831" w:type="dxa"/>
            <w:vAlign w:val="center"/>
          </w:tcPr>
          <w:p>
            <w:pPr>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10031601</w:t>
            </w:r>
          </w:p>
        </w:tc>
        <w:tc>
          <w:tcPr>
            <w:tcW w:w="2146"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科技素养课程</w:t>
            </w:r>
          </w:p>
        </w:tc>
        <w:tc>
          <w:tcPr>
            <w:tcW w:w="46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831" w:type="dxa"/>
            <w:vAlign w:val="center"/>
          </w:tcPr>
          <w:p>
            <w:pPr>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10031701</w:t>
            </w:r>
          </w:p>
        </w:tc>
        <w:tc>
          <w:tcPr>
            <w:tcW w:w="2146"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社会素养课程</w:t>
            </w:r>
          </w:p>
        </w:tc>
        <w:tc>
          <w:tcPr>
            <w:tcW w:w="46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831" w:type="dxa"/>
            <w:vAlign w:val="center"/>
          </w:tcPr>
          <w:p>
            <w:pPr>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10031801</w:t>
            </w:r>
          </w:p>
        </w:tc>
        <w:tc>
          <w:tcPr>
            <w:tcW w:w="2146"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艺术素养课程</w:t>
            </w:r>
          </w:p>
        </w:tc>
        <w:tc>
          <w:tcPr>
            <w:tcW w:w="46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27"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831" w:type="dxa"/>
            <w:vAlign w:val="center"/>
          </w:tcPr>
          <w:p>
            <w:pPr>
              <w:adjustRightInd w:val="0"/>
              <w:snapToGrid w:val="0"/>
              <w:spacing w:line="240" w:lineRule="atLeast"/>
              <w:jc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rPr>
              <w:t>10031901</w:t>
            </w:r>
          </w:p>
        </w:tc>
        <w:tc>
          <w:tcPr>
            <w:tcW w:w="2146" w:type="dxa"/>
            <w:vAlign w:val="center"/>
          </w:tcPr>
          <w:p>
            <w:pPr>
              <w:widowControl/>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职业素养课程</w:t>
            </w:r>
          </w:p>
        </w:tc>
        <w:tc>
          <w:tcPr>
            <w:tcW w:w="46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选修</w:t>
            </w:r>
          </w:p>
        </w:tc>
        <w:tc>
          <w:tcPr>
            <w:tcW w:w="860" w:type="dxa"/>
            <w:vAlign w:val="top"/>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A</w:t>
            </w:r>
          </w:p>
        </w:tc>
        <w:tc>
          <w:tcPr>
            <w:tcW w:w="99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32</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87"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24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771" w:type="dxa"/>
            <w:gridSpan w:val="4"/>
            <w:vAlign w:val="center"/>
          </w:tcPr>
          <w:p>
            <w:pPr>
              <w:adjustRightInd w:val="0"/>
              <w:snapToGrid w:val="0"/>
              <w:spacing w:line="240" w:lineRule="atLeast"/>
              <w:jc w:val="center"/>
              <w:rPr>
                <w:rFonts w:hint="eastAsia" w:ascii="宋体" w:hAnsi="宋体" w:eastAsia="宋体" w:cs="宋体"/>
                <w:b/>
                <w:sz w:val="18"/>
                <w:szCs w:val="18"/>
              </w:rPr>
            </w:pPr>
            <w:r>
              <w:rPr>
                <w:rFonts w:hint="eastAsia" w:ascii="宋体" w:hAnsi="宋体" w:eastAsia="宋体" w:cs="宋体"/>
                <w:b/>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color w:val="FF0000"/>
                <w:kern w:val="2"/>
                <w:sz w:val="18"/>
                <w:szCs w:val="18"/>
                <w:lang w:val="en-US" w:eastAsia="zh-CN" w:bidi="ar-SA"/>
              </w:rPr>
            </w:pPr>
          </w:p>
        </w:tc>
        <w:tc>
          <w:tcPr>
            <w:tcW w:w="993" w:type="dxa"/>
            <w:vAlign w:val="center"/>
          </w:tcPr>
          <w:p>
            <w:pPr>
              <w:adjustRightInd w:val="0"/>
              <w:snapToGrid w:val="0"/>
              <w:spacing w:line="240" w:lineRule="atLeast"/>
              <w:jc w:val="center"/>
              <w:rPr>
                <w:rFonts w:hint="eastAsia" w:ascii="宋体" w:hAnsi="宋体" w:eastAsia="宋体" w:cs="宋体"/>
                <w:color w:val="FF0000"/>
                <w:kern w:val="2"/>
                <w:sz w:val="18"/>
                <w:szCs w:val="18"/>
                <w:lang w:val="en-US" w:eastAsia="zh-CN" w:bidi="ar-SA"/>
              </w:rPr>
            </w:pPr>
            <w:r>
              <w:rPr>
                <w:rFonts w:hint="eastAsia" w:ascii="宋体" w:hAnsi="宋体" w:eastAsia="宋体" w:cs="宋体"/>
                <w:color w:val="auto"/>
                <w:sz w:val="18"/>
                <w:szCs w:val="18"/>
                <w:lang w:val="en-US" w:eastAsia="zh-CN"/>
              </w:rPr>
              <w:t>128</w:t>
            </w:r>
          </w:p>
        </w:tc>
        <w:tc>
          <w:tcPr>
            <w:tcW w:w="46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6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23"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128</w:t>
            </w:r>
          </w:p>
        </w:tc>
        <w:tc>
          <w:tcPr>
            <w:tcW w:w="424"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c>
          <w:tcPr>
            <w:tcW w:w="495"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8</w:t>
            </w:r>
          </w:p>
        </w:tc>
        <w:tc>
          <w:tcPr>
            <w:tcW w:w="477" w:type="dxa"/>
            <w:vAlign w:val="center"/>
          </w:tcPr>
          <w:p>
            <w:pPr>
              <w:adjustRightInd w:val="0"/>
              <w:snapToGrid w:val="0"/>
              <w:spacing w:line="240" w:lineRule="atLeast"/>
              <w:jc w:val="center"/>
              <w:rPr>
                <w:rFonts w:hint="eastAsia" w:ascii="宋体" w:hAnsi="宋体" w:eastAsia="宋体" w:cs="宋体"/>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21" w:type="dxa"/>
            <w:vMerge w:val="continue"/>
            <w:vAlign w:val="center"/>
          </w:tcPr>
          <w:p>
            <w:pPr>
              <w:widowControl/>
              <w:adjustRightInd w:val="0"/>
              <w:snapToGrid w:val="0"/>
              <w:spacing w:line="240" w:lineRule="exact"/>
              <w:jc w:val="left"/>
              <w:rPr>
                <w:rFonts w:hint="eastAsia" w:ascii="宋体" w:hAnsi="宋体" w:eastAsia="宋体" w:cs="宋体"/>
                <w:b/>
                <w:bCs/>
                <w:kern w:val="0"/>
                <w:sz w:val="18"/>
                <w:szCs w:val="18"/>
              </w:rPr>
            </w:pPr>
          </w:p>
        </w:tc>
        <w:tc>
          <w:tcPr>
            <w:tcW w:w="4298" w:type="dxa"/>
            <w:gridSpan w:val="6"/>
            <w:vAlign w:val="center"/>
          </w:tcPr>
          <w:p>
            <w:pPr>
              <w:widowControl/>
              <w:adjustRightInd w:val="0"/>
              <w:snapToGrid w:val="0"/>
              <w:spacing w:line="240" w:lineRule="exac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小计</w:t>
            </w:r>
          </w:p>
        </w:tc>
        <w:tc>
          <w:tcPr>
            <w:tcW w:w="860" w:type="dxa"/>
            <w:vAlign w:val="top"/>
          </w:tcPr>
          <w:p>
            <w:pPr>
              <w:adjustRightInd w:val="0"/>
              <w:snapToGrid w:val="0"/>
              <w:spacing w:line="240" w:lineRule="exact"/>
              <w:jc w:val="center"/>
              <w:rPr>
                <w:rFonts w:hint="eastAsia" w:ascii="宋体" w:hAnsi="宋体" w:eastAsia="宋体" w:cs="宋体"/>
                <w:b/>
                <w:bCs/>
                <w:kern w:val="2"/>
                <w:sz w:val="18"/>
                <w:szCs w:val="18"/>
                <w:lang w:val="en-US" w:eastAsia="zh-CN" w:bidi="ar-SA"/>
              </w:rPr>
            </w:pPr>
          </w:p>
        </w:tc>
        <w:tc>
          <w:tcPr>
            <w:tcW w:w="993"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lang w:val="en-US" w:eastAsia="zh-CN"/>
              </w:rPr>
              <w:t>480</w:t>
            </w:r>
          </w:p>
        </w:tc>
        <w:tc>
          <w:tcPr>
            <w:tcW w:w="463"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p>
        </w:tc>
        <w:tc>
          <w:tcPr>
            <w:tcW w:w="464"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p>
        </w:tc>
        <w:tc>
          <w:tcPr>
            <w:tcW w:w="423"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p>
        </w:tc>
        <w:tc>
          <w:tcPr>
            <w:tcW w:w="423"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p>
        </w:tc>
        <w:tc>
          <w:tcPr>
            <w:tcW w:w="424"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lang w:val="en-US" w:eastAsia="zh-CN"/>
              </w:rPr>
              <w:t>288</w:t>
            </w:r>
          </w:p>
        </w:tc>
        <w:tc>
          <w:tcPr>
            <w:tcW w:w="423"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p>
        </w:tc>
        <w:tc>
          <w:tcPr>
            <w:tcW w:w="423"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lang w:val="en-US" w:eastAsia="zh-CN"/>
              </w:rPr>
              <w:t>192</w:t>
            </w:r>
          </w:p>
        </w:tc>
        <w:tc>
          <w:tcPr>
            <w:tcW w:w="424"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p>
        </w:tc>
        <w:tc>
          <w:tcPr>
            <w:tcW w:w="495" w:type="dxa"/>
            <w:vAlign w:val="center"/>
          </w:tcPr>
          <w:p>
            <w:pPr>
              <w:adjustRightInd w:val="0"/>
              <w:snapToGrid w:val="0"/>
              <w:spacing w:line="240" w:lineRule="exact"/>
              <w:jc w:val="center"/>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lang w:val="en-US" w:eastAsia="zh-CN"/>
              </w:rPr>
              <w:t>30</w:t>
            </w:r>
          </w:p>
        </w:tc>
        <w:tc>
          <w:tcPr>
            <w:tcW w:w="477" w:type="dxa"/>
            <w:vAlign w:val="center"/>
          </w:tcPr>
          <w:p>
            <w:pPr>
              <w:widowControl/>
              <w:adjustRightInd w:val="0"/>
              <w:snapToGrid w:val="0"/>
              <w:spacing w:line="240" w:lineRule="exact"/>
              <w:jc w:val="center"/>
              <w:rPr>
                <w:rFonts w:hint="eastAsia" w:ascii="宋体" w:hAnsi="宋体" w:eastAsia="宋体" w:cs="宋体"/>
                <w:b/>
                <w:bCs/>
                <w:kern w:val="0"/>
                <w:sz w:val="18"/>
                <w:szCs w:val="18"/>
                <w:lang w:val="en-US" w:eastAsia="zh-CN" w:bidi="ar-SA"/>
              </w:rPr>
            </w:pPr>
          </w:p>
        </w:tc>
      </w:tr>
    </w:tbl>
    <w:p>
      <w:pPr>
        <w:pStyle w:val="19"/>
        <w:ind w:left="0" w:leftChars="0" w:firstLine="0" w:firstLineChars="0"/>
        <w:jc w:val="center"/>
        <w:rPr>
          <w:b/>
        </w:rPr>
      </w:pPr>
    </w:p>
    <w:p>
      <w:pPr>
        <w:spacing w:line="400" w:lineRule="exact"/>
        <w:rPr>
          <w:rFonts w:hint="eastAsia" w:ascii="宋体" w:hAnsi="宋体" w:eastAsia="宋体" w:cs="宋体"/>
          <w:kern w:val="0"/>
          <w:sz w:val="21"/>
          <w:szCs w:val="21"/>
        </w:rPr>
      </w:pPr>
      <w:r>
        <w:rPr>
          <w:rFonts w:hint="eastAsia" w:ascii="宋体" w:hAnsi="宋体" w:eastAsia="宋体" w:cs="宋体"/>
          <w:kern w:val="0"/>
          <w:sz w:val="21"/>
          <w:szCs w:val="21"/>
        </w:rPr>
        <w:t>说明：</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1.《形势与政策》1-5学期分期授课，总学分为1学分；</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公共选修课程：“思政素养模块”“民族教育模块”为限选课程；“乡村教育课程模块”为师范专业限选课程；“乡村振兴课程模块”为非师范专业限选课程。所有学生在校期间公共选修课程至少修满8个学分方能毕业。</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（1）思政素养课程：《党史》《新中国史》《改革开放史》《社会主义发展史》；</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（2）乡村教育课程：《乡村教师的专业发展》《乡村教育特色课程的开发》《乡村教师的情绪管理》《乡村青少年成长问题面面观》《珍惜 敬畏 倾情--让我们努力做一名“四有”好老师》等；</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w:t>
      </w:r>
      <w:r>
        <w:rPr>
          <w:rFonts w:hint="eastAsia" w:ascii="宋体" w:hAnsi="宋体" w:cs="宋体"/>
          <w:kern w:val="0"/>
          <w:sz w:val="21"/>
          <w:szCs w:val="21"/>
          <w:lang w:val="en-US" w:eastAsia="zh-CN"/>
        </w:rPr>
        <w:t>3</w:t>
      </w:r>
      <w:r>
        <w:rPr>
          <w:rFonts w:hint="eastAsia" w:ascii="宋体" w:hAnsi="宋体" w:eastAsia="宋体" w:cs="宋体"/>
          <w:kern w:val="0"/>
          <w:sz w:val="21"/>
          <w:szCs w:val="21"/>
        </w:rPr>
        <w:t>）民族教育模块，各专业根据专业教育需求，结合学校办学实际、教学资源等情况自拟课程名称，师范类专业学生主要教学内容是民族教育学与民族教育史；非师范类专业学生主要教学内容是民族概况与民族风俗；</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w:t>
      </w:r>
      <w:r>
        <w:rPr>
          <w:rFonts w:hint="eastAsia" w:ascii="宋体" w:hAnsi="宋体" w:cs="宋体"/>
          <w:kern w:val="0"/>
          <w:sz w:val="21"/>
          <w:szCs w:val="21"/>
          <w:lang w:val="en-US" w:eastAsia="zh-CN"/>
        </w:rPr>
        <w:t>4</w:t>
      </w:r>
      <w:r>
        <w:rPr>
          <w:rFonts w:hint="eastAsia" w:ascii="宋体" w:hAnsi="宋体" w:eastAsia="宋体" w:cs="宋体"/>
          <w:kern w:val="0"/>
          <w:sz w:val="21"/>
          <w:szCs w:val="21"/>
        </w:rPr>
        <w:t>）教育信息化模块：《智慧教学设计》《教育机器人编程》等。</w:t>
      </w:r>
    </w:p>
    <w:p>
      <w:pPr>
        <w:spacing w:line="400" w:lineRule="exact"/>
        <w:ind w:firstLine="420" w:firstLineChars="200"/>
        <w:rPr>
          <w:rFonts w:hint="eastAsia" w:ascii="宋体" w:hAnsi="宋体" w:eastAsia="宋体" w:cs="宋体"/>
          <w:kern w:val="0"/>
          <w:sz w:val="21"/>
          <w:szCs w:val="21"/>
        </w:rPr>
      </w:pPr>
      <w:bookmarkStart w:id="1" w:name="_Hlk105573771"/>
      <w:r>
        <w:rPr>
          <w:rFonts w:hint="eastAsia" w:ascii="宋体" w:hAnsi="宋体" w:eastAsia="宋体" w:cs="宋体"/>
          <w:kern w:val="0"/>
          <w:sz w:val="21"/>
          <w:szCs w:val="21"/>
        </w:rPr>
        <w:t>（</w:t>
      </w:r>
      <w:r>
        <w:rPr>
          <w:rFonts w:hint="eastAsia" w:ascii="宋体" w:hAnsi="宋体" w:cs="宋体"/>
          <w:kern w:val="0"/>
          <w:sz w:val="21"/>
          <w:szCs w:val="21"/>
          <w:lang w:val="en-US" w:eastAsia="zh-CN"/>
        </w:rPr>
        <w:t>5</w:t>
      </w:r>
      <w:r>
        <w:rPr>
          <w:rFonts w:hint="eastAsia" w:ascii="宋体" w:hAnsi="宋体" w:eastAsia="宋体" w:cs="宋体"/>
          <w:kern w:val="0"/>
          <w:sz w:val="21"/>
          <w:szCs w:val="21"/>
        </w:rPr>
        <w:t>）其他通识课程（素质拓展）模块：</w:t>
      </w:r>
      <w:bookmarkEnd w:id="1"/>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①科技素养课程：《科学概况》《世界科技文化史》《生命科学探索与人类文明》《地球与空间科学》等，《科学概况》包括节能减排、绿色环保、人口资源、森林草原与海洋科学等主题；</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②社会素养课程：《国家安全与社会责任》《法律与社会》《经济与社会：如何用决策思维洞察生活》等；</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③艺术素养课程：《艺术鉴赏》《音乐鉴赏》《舞蹈鉴赏》《美术鉴赏》等；</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④职业素养课程：《职业素养》《工匠精神》《职业生涯提升》等。</w:t>
      </w:r>
    </w:p>
    <w:p>
      <w:pPr>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 课程类型：“A”代表理论知识型课程、“B”代表理论实践型课程、“C”代表实践型课程。</w:t>
      </w:r>
    </w:p>
    <w:p>
      <w:pPr>
        <w:pStyle w:val="19"/>
        <w:ind w:left="0" w:leftChars="0" w:firstLine="480"/>
        <w:rPr>
          <w:rFonts w:hint="eastAsia" w:ascii="宋体" w:hAnsi="宋体" w:eastAsia="宋体" w:cs="宋体"/>
          <w:kern w:val="0"/>
          <w:sz w:val="21"/>
          <w:szCs w:val="21"/>
        </w:rPr>
      </w:pPr>
    </w:p>
    <w:p>
      <w:pPr>
        <w:pStyle w:val="19"/>
        <w:numPr>
          <w:ilvl w:val="0"/>
          <w:numId w:val="0"/>
        </w:numPr>
        <w:ind w:leftChars="0"/>
        <w:jc w:val="center"/>
        <w:rPr>
          <w:rFonts w:hint="eastAsia"/>
          <w:b/>
        </w:rPr>
      </w:pPr>
      <w:r>
        <w:rPr>
          <w:rFonts w:hint="eastAsia"/>
          <w:b/>
        </w:rPr>
        <w:t>（二）专业课程</w:t>
      </w:r>
    </w:p>
    <w:tbl>
      <w:tblPr>
        <w:tblStyle w:val="13"/>
        <w:tblW w:w="10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0"/>
        <w:gridCol w:w="309"/>
        <w:gridCol w:w="235"/>
        <w:gridCol w:w="420"/>
        <w:gridCol w:w="945"/>
        <w:gridCol w:w="1908"/>
        <w:gridCol w:w="472"/>
        <w:gridCol w:w="860"/>
        <w:gridCol w:w="993"/>
        <w:gridCol w:w="463"/>
        <w:gridCol w:w="464"/>
        <w:gridCol w:w="423"/>
        <w:gridCol w:w="423"/>
        <w:gridCol w:w="424"/>
        <w:gridCol w:w="423"/>
        <w:gridCol w:w="423"/>
        <w:gridCol w:w="424"/>
        <w:gridCol w:w="495"/>
        <w:gridCol w:w="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874" w:type="dxa"/>
            <w:gridSpan w:val="3"/>
            <w:vMerge w:val="restart"/>
            <w:vAlign w:val="center"/>
          </w:tcPr>
          <w:p>
            <w:pPr>
              <w:widowControl/>
              <w:adjustRightInd w:val="0"/>
              <w:snapToGrid w:val="0"/>
              <w:spacing w:line="240" w:lineRule="atLeast"/>
              <w:jc w:val="center"/>
              <w:rPr>
                <w:rFonts w:hint="eastAsia" w:ascii="宋体" w:hAnsi="宋体" w:eastAsia="宋体" w:cs="宋体"/>
                <w:b/>
                <w:bCs/>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课程</w:t>
            </w:r>
          </w:p>
          <w:p>
            <w:pPr>
              <w:widowControl/>
              <w:adjustRightInd w:val="0"/>
              <w:snapToGrid w:val="0"/>
              <w:spacing w:line="240" w:lineRule="atLeast"/>
              <w:jc w:val="center"/>
              <w:rPr>
                <w:rFonts w:hint="eastAsia" w:ascii="宋体" w:hAnsi="宋体" w:eastAsia="宋体" w:cs="宋体"/>
                <w:b/>
                <w:bCs/>
                <w:kern w:val="0"/>
                <w:sz w:val="18"/>
                <w:szCs w:val="18"/>
                <w:lang w:eastAsia="zh-CN"/>
              </w:rPr>
            </w:pPr>
            <w:r>
              <w:rPr>
                <w:rFonts w:hint="eastAsia" w:ascii="宋体" w:hAnsi="宋体" w:eastAsia="宋体" w:cs="宋体"/>
                <w:b/>
                <w:bCs/>
                <w:color w:val="000000" w:themeColor="text1"/>
                <w:kern w:val="0"/>
                <w:sz w:val="18"/>
                <w:szCs w:val="18"/>
                <w:lang w:eastAsia="zh-CN"/>
                <w14:textFill>
                  <w14:solidFill>
                    <w14:schemeClr w14:val="tx1"/>
                  </w14:solidFill>
                </w14:textFill>
              </w:rPr>
              <w:t>属性</w:t>
            </w:r>
          </w:p>
        </w:tc>
        <w:tc>
          <w:tcPr>
            <w:tcW w:w="420"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序号</w:t>
            </w:r>
          </w:p>
        </w:tc>
        <w:tc>
          <w:tcPr>
            <w:tcW w:w="945"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课程代码</w:t>
            </w:r>
          </w:p>
        </w:tc>
        <w:tc>
          <w:tcPr>
            <w:tcW w:w="1908" w:type="dxa"/>
            <w:vMerge w:val="restart"/>
            <w:vAlign w:val="center"/>
          </w:tcPr>
          <w:p>
            <w:pPr>
              <w:widowControl/>
              <w:adjustRightInd w:val="0"/>
              <w:snapToGrid w:val="0"/>
              <w:spacing w:line="240" w:lineRule="atLeast"/>
              <w:jc w:val="center"/>
              <w:rPr>
                <w:rFonts w:hint="eastAsia" w:ascii="宋体" w:hAnsi="宋体" w:eastAsia="宋体" w:cs="宋体"/>
                <w:b/>
                <w:bCs/>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课程名称</w:t>
            </w:r>
          </w:p>
        </w:tc>
        <w:tc>
          <w:tcPr>
            <w:tcW w:w="472" w:type="dxa"/>
            <w:vMerge w:val="restart"/>
            <w:vAlign w:val="center"/>
          </w:tcPr>
          <w:p>
            <w:pPr>
              <w:widowControl/>
              <w:adjustRightInd w:val="0"/>
              <w:snapToGrid w:val="0"/>
              <w:spacing w:line="240" w:lineRule="atLeast"/>
              <w:jc w:val="center"/>
              <w:rPr>
                <w:rFonts w:hint="eastAsia" w:ascii="宋体" w:hAnsi="宋体" w:eastAsia="宋体" w:cs="宋体"/>
                <w:b/>
                <w:bCs/>
                <w:color w:val="000000" w:themeColor="text1"/>
                <w:kern w:val="0"/>
                <w:sz w:val="18"/>
                <w:szCs w:val="18"/>
                <w:lang w:eastAsia="zh-CN"/>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课程</w:t>
            </w:r>
            <w:r>
              <w:rPr>
                <w:rFonts w:hint="eastAsia" w:ascii="宋体" w:hAnsi="宋体" w:eastAsia="宋体" w:cs="宋体"/>
                <w:b/>
                <w:bCs/>
                <w:color w:val="000000" w:themeColor="text1"/>
                <w:kern w:val="0"/>
                <w:sz w:val="18"/>
                <w:szCs w:val="18"/>
                <w:lang w:eastAsia="zh-CN"/>
                <w14:textFill>
                  <w14:solidFill>
                    <w14:schemeClr w14:val="tx1"/>
                  </w14:solidFill>
                </w14:textFill>
              </w:rPr>
              <w:t>性质</w:t>
            </w:r>
          </w:p>
        </w:tc>
        <w:tc>
          <w:tcPr>
            <w:tcW w:w="860" w:type="dxa"/>
            <w:vMerge w:val="restart"/>
            <w:vAlign w:val="top"/>
          </w:tcPr>
          <w:p>
            <w:pPr>
              <w:widowControl/>
              <w:adjustRightInd w:val="0"/>
              <w:snapToGrid w:val="0"/>
              <w:spacing w:line="240" w:lineRule="atLeast"/>
              <w:jc w:val="center"/>
              <w:rPr>
                <w:rFonts w:hint="eastAsia" w:ascii="宋体" w:hAnsi="宋体" w:eastAsia="宋体" w:cs="宋体"/>
                <w:b/>
                <w:bCs/>
                <w:color w:val="000000" w:themeColor="text1"/>
                <w:kern w:val="0"/>
                <w:sz w:val="18"/>
                <w:szCs w:val="18"/>
                <w14:textFill>
                  <w14:solidFill>
                    <w14:schemeClr w14:val="tx1"/>
                  </w14:solidFill>
                </w14:textFill>
              </w:rPr>
            </w:pPr>
          </w:p>
          <w:p>
            <w:pPr>
              <w:widowControl/>
              <w:adjustRightInd w:val="0"/>
              <w:snapToGrid w:val="0"/>
              <w:spacing w:line="240" w:lineRule="atLeast"/>
              <w:jc w:val="center"/>
              <w:rPr>
                <w:rFonts w:hint="eastAsia" w:ascii="宋体" w:hAnsi="宋体" w:eastAsia="宋体" w:cs="宋体"/>
                <w:b/>
                <w:bCs/>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课程</w:t>
            </w:r>
          </w:p>
          <w:p>
            <w:pPr>
              <w:widowControl/>
              <w:adjustRightInd w:val="0"/>
              <w:snapToGrid w:val="0"/>
              <w:spacing w:line="240" w:lineRule="atLeast"/>
              <w:jc w:val="center"/>
              <w:rPr>
                <w:rFonts w:hint="eastAsia" w:ascii="宋体" w:hAnsi="宋体" w:eastAsia="宋体" w:cs="宋体"/>
                <w:b/>
                <w:bCs/>
                <w:color w:val="000000" w:themeColor="text1"/>
                <w:kern w:val="0"/>
                <w:sz w:val="18"/>
                <w:szCs w:val="18"/>
                <w14:textFill>
                  <w14:solidFill>
                    <w14:schemeClr w14:val="tx1"/>
                  </w14:solidFill>
                </w14:textFill>
              </w:rPr>
            </w:pPr>
            <w:r>
              <w:rPr>
                <w:rFonts w:hint="eastAsia" w:ascii="宋体" w:hAnsi="宋体" w:eastAsia="宋体" w:cs="宋体"/>
                <w:b/>
                <w:bCs/>
                <w:color w:val="000000" w:themeColor="text1"/>
                <w:kern w:val="0"/>
                <w:sz w:val="18"/>
                <w:szCs w:val="18"/>
                <w14:textFill>
                  <w14:solidFill>
                    <w14:schemeClr w14:val="tx1"/>
                  </w14:solidFill>
                </w14:textFill>
              </w:rPr>
              <w:t>类型</w:t>
            </w:r>
          </w:p>
        </w:tc>
        <w:tc>
          <w:tcPr>
            <w:tcW w:w="1920" w:type="dxa"/>
            <w:gridSpan w:val="3"/>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教学学时数</w:t>
            </w:r>
          </w:p>
        </w:tc>
        <w:tc>
          <w:tcPr>
            <w:tcW w:w="2540" w:type="dxa"/>
            <w:gridSpan w:val="6"/>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开课学期和周学时数</w:t>
            </w:r>
          </w:p>
        </w:tc>
        <w:tc>
          <w:tcPr>
            <w:tcW w:w="495" w:type="dxa"/>
            <w:vMerge w:val="restart"/>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学分数</w:t>
            </w:r>
          </w:p>
        </w:tc>
        <w:tc>
          <w:tcPr>
            <w:tcW w:w="477" w:type="dxa"/>
            <w:vMerge w:val="restart"/>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9" w:hRule="atLeast"/>
          <w:jc w:val="center"/>
        </w:trPr>
        <w:tc>
          <w:tcPr>
            <w:tcW w:w="874" w:type="dxa"/>
            <w:gridSpan w:val="3"/>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2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945"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1908"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72"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860" w:type="dxa"/>
            <w:vMerge w:val="continue"/>
            <w:vAlign w:val="top"/>
          </w:tcPr>
          <w:p>
            <w:pPr>
              <w:widowControl/>
              <w:adjustRightInd w:val="0"/>
              <w:snapToGrid w:val="0"/>
              <w:spacing w:line="240" w:lineRule="atLeast"/>
              <w:jc w:val="center"/>
              <w:rPr>
                <w:rFonts w:hint="eastAsia" w:ascii="宋体" w:hAnsi="宋体" w:eastAsia="宋体" w:cs="宋体"/>
                <w:b/>
                <w:bCs/>
                <w:kern w:val="0"/>
                <w:sz w:val="18"/>
                <w:szCs w:val="18"/>
              </w:rPr>
            </w:pPr>
          </w:p>
        </w:tc>
        <w:tc>
          <w:tcPr>
            <w:tcW w:w="993"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合计</w:t>
            </w:r>
          </w:p>
        </w:tc>
        <w:tc>
          <w:tcPr>
            <w:tcW w:w="463"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理论学时</w:t>
            </w:r>
          </w:p>
        </w:tc>
        <w:tc>
          <w:tcPr>
            <w:tcW w:w="464"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b/>
                <w:bCs/>
                <w:kern w:val="0"/>
                <w:sz w:val="18"/>
                <w:szCs w:val="18"/>
              </w:rPr>
              <w:t>实践学时</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一</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二</w:t>
            </w:r>
          </w:p>
        </w:tc>
        <w:tc>
          <w:tcPr>
            <w:tcW w:w="424"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三</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四</w:t>
            </w:r>
          </w:p>
        </w:tc>
        <w:tc>
          <w:tcPr>
            <w:tcW w:w="423"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五</w:t>
            </w:r>
          </w:p>
        </w:tc>
        <w:tc>
          <w:tcPr>
            <w:tcW w:w="424"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六</w:t>
            </w:r>
          </w:p>
        </w:tc>
        <w:tc>
          <w:tcPr>
            <w:tcW w:w="495" w:type="dxa"/>
            <w:vMerge w:val="continue"/>
            <w:vAlign w:val="center"/>
          </w:tcPr>
          <w:p>
            <w:pPr>
              <w:widowControl/>
              <w:adjustRightInd w:val="0"/>
              <w:snapToGrid w:val="0"/>
              <w:spacing w:line="240" w:lineRule="atLeast"/>
              <w:jc w:val="left"/>
              <w:rPr>
                <w:rFonts w:hint="eastAsia" w:ascii="宋体" w:hAnsi="宋体" w:eastAsia="宋体" w:cs="宋体"/>
                <w:kern w:val="0"/>
                <w:sz w:val="18"/>
                <w:szCs w:val="18"/>
              </w:rPr>
            </w:pPr>
          </w:p>
        </w:tc>
        <w:tc>
          <w:tcPr>
            <w:tcW w:w="477" w:type="dxa"/>
            <w:vMerge w:val="continue"/>
            <w:vAlign w:val="center"/>
          </w:tcPr>
          <w:p>
            <w:pPr>
              <w:widowControl/>
              <w:adjustRightInd w:val="0"/>
              <w:snapToGrid w:val="0"/>
              <w:spacing w:line="240" w:lineRule="atLeast"/>
              <w:jc w:val="left"/>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0" w:type="dxa"/>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专业</w:t>
            </w:r>
          </w:p>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课程</w:t>
            </w:r>
          </w:p>
        </w:tc>
        <w:tc>
          <w:tcPr>
            <w:tcW w:w="309" w:type="dxa"/>
            <w:vMerge w:val="restart"/>
            <w:vAlign w:val="center"/>
          </w:tcPr>
          <w:p>
            <w:pPr>
              <w:adjustRightInd w:val="0"/>
              <w:snapToGrid w:val="0"/>
              <w:spacing w:line="240" w:lineRule="atLeast"/>
              <w:jc w:val="center"/>
              <w:rPr>
                <w:rFonts w:hint="eastAsia" w:ascii="宋体" w:hAnsi="宋体" w:eastAsia="宋体" w:cs="宋体"/>
                <w:b/>
                <w:bCs/>
                <w:sz w:val="18"/>
                <w:szCs w:val="18"/>
              </w:rPr>
            </w:pPr>
            <w:r>
              <w:rPr>
                <w:rFonts w:hint="eastAsia" w:ascii="宋体" w:hAnsi="宋体" w:eastAsia="宋体" w:cs="宋体"/>
                <w:b/>
                <w:bCs/>
                <w:sz w:val="18"/>
                <w:szCs w:val="18"/>
              </w:rPr>
              <w:t>专业基础课（必修）</w:t>
            </w:r>
          </w:p>
        </w:tc>
        <w:tc>
          <w:tcPr>
            <w:tcW w:w="235" w:type="dxa"/>
            <w:vMerge w:val="restart"/>
            <w:vAlign w:val="center"/>
          </w:tcPr>
          <w:p>
            <w:pPr>
              <w:adjustRightInd w:val="0"/>
              <w:snapToGrid w:val="0"/>
              <w:spacing w:line="240" w:lineRule="atLeast"/>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教师教育课程</w:t>
            </w:r>
          </w:p>
        </w:tc>
        <w:tc>
          <w:tcPr>
            <w:tcW w:w="420" w:type="dxa"/>
            <w:vAlign w:val="center"/>
          </w:tcPr>
          <w:p>
            <w:pPr>
              <w:adjustRightInd w:val="0"/>
              <w:snapToGrid w:val="0"/>
              <w:spacing w:line="240" w:lineRule="atLeast"/>
              <w:jc w:val="center"/>
              <w:rPr>
                <w:rFonts w:hint="eastAsia" w:ascii="宋体" w:hAnsi="宋体" w:eastAsia="宋体" w:cs="宋体"/>
                <w:sz w:val="18"/>
                <w:szCs w:val="18"/>
              </w:rPr>
            </w:pPr>
            <w:r>
              <w:rPr>
                <w:rFonts w:hint="eastAsia" w:ascii="宋体" w:hAnsi="宋体" w:eastAsia="宋体" w:cs="宋体"/>
                <w:sz w:val="18"/>
                <w:szCs w:val="18"/>
              </w:rPr>
              <w:t>1</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2310</w:t>
            </w:r>
            <w:r>
              <w:rPr>
                <w:rFonts w:hint="eastAsia" w:ascii="宋体" w:hAnsi="宋体" w:cs="宋体"/>
                <w:color w:val="000000"/>
                <w:kern w:val="0"/>
                <w:sz w:val="18"/>
                <w:szCs w:val="18"/>
                <w:lang w:val="en-US" w:eastAsia="zh-CN"/>
              </w:rPr>
              <w:t>104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教育学基础</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A</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0</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09"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235"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2310</w:t>
            </w:r>
            <w:r>
              <w:rPr>
                <w:rFonts w:hint="eastAsia" w:ascii="宋体" w:hAnsi="宋体" w:cs="宋体"/>
                <w:color w:val="000000"/>
                <w:kern w:val="0"/>
                <w:sz w:val="18"/>
                <w:szCs w:val="18"/>
                <w:lang w:val="en-US" w:eastAsia="zh-CN"/>
              </w:rPr>
              <w:t>204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心理学基础</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A</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56</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8</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09"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235"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2310</w:t>
            </w:r>
            <w:r>
              <w:rPr>
                <w:rFonts w:hint="eastAsia" w:ascii="宋体" w:hAnsi="宋体" w:cs="宋体"/>
                <w:color w:val="000000"/>
                <w:kern w:val="0"/>
                <w:sz w:val="18"/>
                <w:szCs w:val="18"/>
                <w:lang w:val="en-US" w:eastAsia="zh-CN"/>
              </w:rPr>
              <w:t>304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儿童发展与教育心理学</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A</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48</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39</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9</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48</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09"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235"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sz w:val="18"/>
                <w:szCs w:val="18"/>
              </w:rPr>
              <w:t>4</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2310</w:t>
            </w:r>
            <w:r>
              <w:rPr>
                <w:rFonts w:hint="eastAsia" w:ascii="宋体" w:hAnsi="宋体" w:cs="宋体"/>
                <w:color w:val="000000"/>
                <w:kern w:val="0"/>
                <w:sz w:val="18"/>
                <w:szCs w:val="18"/>
                <w:lang w:val="en-US" w:eastAsia="zh-CN"/>
              </w:rPr>
              <w:t>404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教师职业道德</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A</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0</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09"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235"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sz w:val="18"/>
                <w:szCs w:val="18"/>
              </w:rPr>
              <w:t>5</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2310</w:t>
            </w:r>
            <w:r>
              <w:rPr>
                <w:rFonts w:hint="eastAsia" w:ascii="宋体" w:hAnsi="宋体" w:cs="宋体"/>
                <w:color w:val="000000"/>
                <w:kern w:val="0"/>
                <w:sz w:val="18"/>
                <w:szCs w:val="18"/>
                <w:lang w:val="en-US" w:eastAsia="zh-CN"/>
              </w:rPr>
              <w:t>504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普通话与教师口语</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30</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09"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235"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sz w:val="18"/>
                <w:szCs w:val="18"/>
              </w:rPr>
              <w:t>6</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2310</w:t>
            </w:r>
            <w:r>
              <w:rPr>
                <w:rFonts w:hint="eastAsia" w:ascii="宋体" w:hAnsi="宋体" w:cs="宋体"/>
                <w:color w:val="000000"/>
                <w:kern w:val="0"/>
                <w:sz w:val="18"/>
                <w:szCs w:val="18"/>
                <w:lang w:val="en-US" w:eastAsia="zh-CN"/>
              </w:rPr>
              <w:t>604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教育政策法规</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A</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0</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09"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235"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sz w:val="18"/>
                <w:szCs w:val="18"/>
              </w:rPr>
              <w:t>7</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2310</w:t>
            </w:r>
            <w:r>
              <w:rPr>
                <w:rFonts w:hint="eastAsia" w:ascii="宋体" w:hAnsi="宋体" w:cs="宋体"/>
                <w:color w:val="000000"/>
                <w:kern w:val="0"/>
                <w:sz w:val="18"/>
                <w:szCs w:val="18"/>
                <w:lang w:val="en-US" w:eastAsia="zh-CN"/>
              </w:rPr>
              <w:t>704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微格教学</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26</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309" w:type="dxa"/>
            <w:vMerge w:val="continue"/>
            <w:vAlign w:val="center"/>
          </w:tcPr>
          <w:p>
            <w:pPr>
              <w:widowControl/>
              <w:adjustRightInd w:val="0"/>
              <w:snapToGrid w:val="0"/>
              <w:spacing w:line="240" w:lineRule="atLeast"/>
              <w:jc w:val="left"/>
              <w:rPr>
                <w:rFonts w:hint="eastAsia" w:ascii="宋体" w:hAnsi="宋体" w:eastAsia="宋体" w:cs="宋体"/>
                <w:b/>
                <w:bCs/>
                <w:sz w:val="18"/>
                <w:szCs w:val="18"/>
              </w:rPr>
            </w:pPr>
          </w:p>
        </w:tc>
        <w:tc>
          <w:tcPr>
            <w:tcW w:w="655" w:type="dxa"/>
            <w:gridSpan w:val="2"/>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94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w:t>
            </w:r>
            <w:r>
              <w:rPr>
                <w:rFonts w:hint="eastAsia" w:ascii="宋体" w:hAnsi="宋体" w:cs="宋体"/>
                <w:color w:val="000000"/>
                <w:kern w:val="0"/>
                <w:sz w:val="18"/>
                <w:szCs w:val="18"/>
                <w:lang w:val="en-US" w:eastAsia="zh-CN"/>
              </w:rPr>
              <w:t>0804</w:t>
            </w:r>
          </w:p>
        </w:tc>
        <w:tc>
          <w:tcPr>
            <w:tcW w:w="1908"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音乐基础</w:t>
            </w:r>
          </w:p>
        </w:tc>
        <w:tc>
          <w:tcPr>
            <w:tcW w:w="472"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48</w:t>
            </w:r>
          </w:p>
        </w:tc>
        <w:tc>
          <w:tcPr>
            <w:tcW w:w="46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16</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3"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24"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p>
        </w:tc>
        <w:tc>
          <w:tcPr>
            <w:tcW w:w="495"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77" w:type="dxa"/>
            <w:vAlign w:val="center"/>
          </w:tcPr>
          <w:p>
            <w:pPr>
              <w:keepNext w:val="0"/>
              <w:keepLines w:val="0"/>
              <w:pageBreakBefore w:val="0"/>
              <w:widowControl/>
              <w:kinsoku/>
              <w:wordWrap/>
              <w:overflowPunct/>
              <w:topLinePunct w:val="0"/>
              <w:autoSpaceDE/>
              <w:autoSpaceDN/>
              <w:bidi w:val="0"/>
              <w:adjustRightInd w:val="0"/>
              <w:snapToGrid w:val="0"/>
              <w:spacing w:line="180" w:lineRule="atLeast"/>
              <w:jc w:val="center"/>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289" w:type="dxa"/>
            <w:gridSpan w:val="6"/>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b/>
                <w:bCs/>
                <w:sz w:val="18"/>
                <w:szCs w:val="18"/>
              </w:rPr>
            </w:pPr>
          </w:p>
        </w:tc>
        <w:tc>
          <w:tcPr>
            <w:tcW w:w="99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368</w:t>
            </w:r>
          </w:p>
        </w:tc>
        <w:tc>
          <w:tcPr>
            <w:tcW w:w="46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307</w:t>
            </w:r>
          </w:p>
        </w:tc>
        <w:tc>
          <w:tcPr>
            <w:tcW w:w="464"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61</w:t>
            </w: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4"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4" w:type="dxa"/>
            <w:vAlign w:val="center"/>
          </w:tcPr>
          <w:p>
            <w:pPr>
              <w:adjustRightInd w:val="0"/>
              <w:snapToGrid w:val="0"/>
              <w:spacing w:line="240" w:lineRule="atLeast"/>
              <w:jc w:val="center"/>
              <w:rPr>
                <w:rFonts w:hint="eastAsia" w:ascii="宋体" w:hAnsi="宋体" w:eastAsia="宋体" w:cs="宋体"/>
                <w:b/>
                <w:bCs/>
                <w:sz w:val="18"/>
                <w:szCs w:val="18"/>
              </w:rPr>
            </w:pPr>
          </w:p>
        </w:tc>
        <w:tc>
          <w:tcPr>
            <w:tcW w:w="495"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23</w:t>
            </w:r>
          </w:p>
        </w:tc>
        <w:tc>
          <w:tcPr>
            <w:tcW w:w="477"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专业课必修课程</w:t>
            </w: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945" w:type="dxa"/>
            <w:vAlign w:val="center"/>
          </w:tcPr>
          <w:p>
            <w:pPr>
              <w:widowControl/>
              <w:adjustRightInd w:val="0"/>
              <w:snapToGrid w:val="0"/>
              <w:spacing w:line="240" w:lineRule="atLeast"/>
              <w:jc w:val="center"/>
              <w:rPr>
                <w:rFonts w:hint="eastAsia" w:ascii="仿宋_GB2312" w:hAnsi="Times New Roman" w:eastAsia="宋体" w:cs="Times New Roman"/>
                <w:b/>
                <w:bCs/>
                <w:kern w:val="0"/>
                <w:sz w:val="18"/>
                <w:szCs w:val="18"/>
                <w:lang w:val="en-US" w:eastAsia="zh-CN" w:bidi="ar-SA"/>
              </w:rPr>
            </w:pPr>
            <w:r>
              <w:rPr>
                <w:rFonts w:hint="eastAsia" w:ascii="宋体" w:hAnsi="宋体" w:eastAsia="宋体" w:cs="宋体"/>
                <w:kern w:val="0"/>
                <w:sz w:val="18"/>
                <w:szCs w:val="18"/>
                <w:lang w:bidi="ar"/>
              </w:rPr>
              <w:t>2</w:t>
            </w:r>
            <w:r>
              <w:rPr>
                <w:rFonts w:hint="eastAsia" w:ascii="宋体" w:hAnsi="宋体" w:eastAsia="宋体" w:cs="宋体"/>
                <w:kern w:val="0"/>
                <w:sz w:val="18"/>
                <w:szCs w:val="18"/>
                <w:lang w:val="en-US" w:eastAsia="zh-CN" w:bidi="ar"/>
              </w:rPr>
              <w:t>31</w:t>
            </w:r>
            <w:r>
              <w:rPr>
                <w:rFonts w:hint="eastAsia" w:ascii="宋体" w:hAnsi="宋体" w:cs="宋体"/>
                <w:kern w:val="0"/>
                <w:sz w:val="18"/>
                <w:szCs w:val="18"/>
                <w:lang w:val="en-US" w:eastAsia="zh-CN" w:bidi="ar"/>
              </w:rPr>
              <w:t>1104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val="en-US" w:eastAsia="zh-CN"/>
              </w:rPr>
              <w:t>少儿舞蹈创编与赏析</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必</w:t>
            </w:r>
            <w:r>
              <w:rPr>
                <w:rFonts w:hint="eastAsia" w:ascii="仿宋_GB2312" w:hAnsi="Times New Roman" w:eastAsia="仿宋_GB2312" w:cs="Times New Roman"/>
                <w:kern w:val="0"/>
                <w:sz w:val="18"/>
                <w:szCs w:val="18"/>
                <w:lang w:val="en-US" w:eastAsia="zh-CN"/>
              </w:rPr>
              <w:t>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cs="Times New Roman"/>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cs="Times New Roman"/>
                <w:kern w:val="0"/>
                <w:sz w:val="18"/>
                <w:szCs w:val="18"/>
                <w:lang w:val="en-US" w:eastAsia="zh-CN"/>
              </w:rPr>
              <w:t>8</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cs="Times New Roman"/>
                <w:kern w:val="0"/>
                <w:sz w:val="18"/>
                <w:szCs w:val="18"/>
                <w:lang w:val="en-US" w:eastAsia="zh-CN"/>
              </w:rPr>
              <w:t>24</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bCs/>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bCs/>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bCs/>
                <w:kern w:val="2"/>
                <w:sz w:val="18"/>
                <w:szCs w:val="18"/>
                <w:lang w:val="en-US" w:eastAsia="zh-CN" w:bidi="ar-SA"/>
              </w:rPr>
            </w:pPr>
            <w:r>
              <w:rPr>
                <w:rFonts w:hint="eastAsia" w:ascii="仿宋_GB2312" w:hAnsi="Times New Roman" w:eastAsia="仿宋_GB2312" w:cs="Times New Roman"/>
                <w:kern w:val="0"/>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bCs/>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bCs/>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95"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b w:val="0"/>
                <w:bCs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945" w:type="dxa"/>
            <w:vAlign w:val="center"/>
          </w:tcPr>
          <w:p>
            <w:pPr>
              <w:widowControl/>
              <w:adjustRightInd w:val="0"/>
              <w:snapToGrid w:val="0"/>
              <w:spacing w:line="240" w:lineRule="atLeast"/>
              <w:jc w:val="center"/>
              <w:rPr>
                <w:rFonts w:hint="eastAsia" w:ascii="仿宋_GB2312" w:hAnsi="Times New Roman" w:eastAsia="宋体" w:cs="Times New Roman"/>
                <w:b w:val="0"/>
                <w:bCs w:val="0"/>
                <w:kern w:val="0"/>
                <w:sz w:val="18"/>
                <w:szCs w:val="18"/>
                <w:lang w:val="en-US" w:eastAsia="zh-CN" w:bidi="ar-SA"/>
              </w:rPr>
            </w:pPr>
            <w:r>
              <w:rPr>
                <w:rFonts w:hint="eastAsia" w:ascii="宋体" w:hAnsi="宋体" w:eastAsia="宋体" w:cs="宋体"/>
                <w:kern w:val="0"/>
                <w:sz w:val="18"/>
                <w:szCs w:val="18"/>
                <w:lang w:bidi="ar"/>
              </w:rPr>
              <w:t>2</w:t>
            </w:r>
            <w:r>
              <w:rPr>
                <w:rFonts w:hint="eastAsia" w:ascii="宋体" w:hAnsi="宋体" w:eastAsia="宋体" w:cs="宋体"/>
                <w:kern w:val="0"/>
                <w:sz w:val="18"/>
                <w:szCs w:val="18"/>
                <w:lang w:val="en-US" w:eastAsia="zh-CN" w:bidi="ar"/>
              </w:rPr>
              <w:t>31</w:t>
            </w:r>
            <w:r>
              <w:rPr>
                <w:rFonts w:hint="eastAsia" w:ascii="宋体" w:hAnsi="宋体" w:cs="宋体"/>
                <w:kern w:val="0"/>
                <w:sz w:val="18"/>
                <w:szCs w:val="18"/>
                <w:lang w:val="en-US" w:eastAsia="zh-CN" w:bidi="ar"/>
              </w:rPr>
              <w:t>1204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default" w:ascii="宋体" w:hAnsi="宋体" w:eastAsia="宋体" w:cs="宋体"/>
                <w:kern w:val="0"/>
                <w:sz w:val="18"/>
                <w:szCs w:val="18"/>
                <w:lang w:val="en-US" w:eastAsia="zh-CN"/>
              </w:rPr>
              <w:t>少儿舞蹈基础与教学实践</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10</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95"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b w:val="0"/>
                <w:bCs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b w:val="0"/>
                <w:bCs w:val="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2311304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宋体" w:hAnsi="宋体" w:eastAsia="宋体" w:cs="宋体"/>
                <w:color w:val="000000"/>
                <w:kern w:val="0"/>
                <w:sz w:val="18"/>
                <w:szCs w:val="18"/>
                <w:lang w:val="en-US" w:eastAsia="zh-CN"/>
              </w:rPr>
              <w:t>舞蹈教育学</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A</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b w:val="0"/>
                <w:bCs w:val="0"/>
                <w:sz w:val="18"/>
                <w:szCs w:val="18"/>
                <w:lang w:val="en-US" w:eastAsia="zh-CN"/>
              </w:rPr>
              <w:t>0</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95"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b w:val="0"/>
                <w:bCs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2311404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宋体" w:hAnsi="宋体" w:eastAsia="宋体" w:cs="宋体"/>
                <w:color w:val="000000"/>
                <w:kern w:val="0"/>
                <w:sz w:val="18"/>
                <w:szCs w:val="18"/>
                <w:lang w:val="en-US" w:eastAsia="zh-CN"/>
              </w:rPr>
              <w:t>中国古典舞声韵</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hAnsi="Times New Roman" w:eastAsia="仿宋_GB2312" w:cs="Times New Roman"/>
                <w:b w:val="0"/>
                <w:bCs w:val="0"/>
                <w:color w:val="00000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eastAsia="仿宋_GB2312" w:cs="Times New Roman"/>
                <w:b w:val="0"/>
                <w:bCs w:val="0"/>
                <w:color w:val="00000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hAnsi="Times New Roman" w:eastAsia="仿宋_GB2312" w:cs="Times New Roman"/>
                <w:b w:val="0"/>
                <w:bCs w:val="0"/>
                <w:color w:val="00000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hAnsi="Times New Roman" w:eastAsia="仿宋_GB2312" w:cs="Times New Roman"/>
                <w:b w:val="0"/>
                <w:bCs w:val="0"/>
                <w:color w:val="000000"/>
                <w:kern w:val="0"/>
                <w:sz w:val="18"/>
                <w:szCs w:val="18"/>
                <w:lang w:val="en-US" w:eastAsia="zh-CN"/>
              </w:rPr>
              <w:t>4</w:t>
            </w:r>
          </w:p>
        </w:tc>
        <w:tc>
          <w:tcPr>
            <w:tcW w:w="464"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r>
              <w:rPr>
                <w:rFonts w:hint="eastAsia" w:ascii="仿宋_GB2312" w:hAnsi="Times New Roman" w:eastAsia="仿宋_GB2312"/>
                <w:b w:val="0"/>
                <w:bCs w:val="0"/>
                <w:color w:val="000000"/>
                <w:sz w:val="18"/>
                <w:szCs w:val="18"/>
                <w:lang w:val="en-US" w:eastAsia="zh-CN"/>
              </w:rPr>
              <w:t>28</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r>
              <w:rPr>
                <w:rFonts w:hint="eastAsia" w:ascii="仿宋_GB2312" w:hAnsi="Times New Roman" w:eastAsia="仿宋_GB2312"/>
                <w:b w:val="0"/>
                <w:bCs w:val="0"/>
                <w:color w:val="000000"/>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95"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r>
              <w:rPr>
                <w:rFonts w:hint="eastAsia" w:ascii="仿宋_GB2312" w:hAnsi="Times New Roman" w:eastAsia="仿宋_GB2312"/>
                <w:b w:val="0"/>
                <w:bCs w:val="0"/>
                <w:color w:val="00000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2311504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宋体" w:hAnsi="宋体" w:eastAsia="宋体" w:cs="宋体"/>
                <w:color w:val="000000"/>
                <w:kern w:val="0"/>
                <w:sz w:val="18"/>
                <w:szCs w:val="18"/>
                <w:lang w:val="en-US" w:eastAsia="zh-CN"/>
              </w:rPr>
              <w:t>钢琴与弹唱</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hAnsi="Times New Roman" w:eastAsia="仿宋_GB2312" w:cs="Times New Roman"/>
                <w:b w:val="0"/>
                <w:bCs w:val="0"/>
                <w:color w:val="00000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eastAsia="仿宋_GB2312" w:cs="Times New Roman"/>
                <w:b w:val="0"/>
                <w:bCs w:val="0"/>
                <w:color w:val="00000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hAnsi="Times New Roman" w:eastAsia="仿宋_GB2312" w:cs="Times New Roman"/>
                <w:b w:val="0"/>
                <w:bCs w:val="0"/>
                <w:color w:val="000000"/>
                <w:kern w:val="0"/>
                <w:sz w:val="18"/>
                <w:szCs w:val="18"/>
                <w:lang w:val="en-US" w:eastAsia="zh-CN"/>
              </w:rPr>
              <w:t>64</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color w:val="000000"/>
                <w:kern w:val="0"/>
                <w:sz w:val="18"/>
                <w:szCs w:val="18"/>
                <w:lang w:val="en-US" w:eastAsia="zh-CN" w:bidi="ar-SA"/>
              </w:rPr>
            </w:pPr>
            <w:r>
              <w:rPr>
                <w:rFonts w:hint="eastAsia" w:ascii="仿宋_GB2312" w:hAnsi="Times New Roman" w:eastAsia="仿宋_GB2312" w:cs="Times New Roman"/>
                <w:b w:val="0"/>
                <w:bCs w:val="0"/>
                <w:color w:val="000000"/>
                <w:kern w:val="0"/>
                <w:sz w:val="18"/>
                <w:szCs w:val="18"/>
                <w:lang w:val="en-US" w:eastAsia="zh-CN"/>
              </w:rPr>
              <w:t>16</w:t>
            </w:r>
          </w:p>
        </w:tc>
        <w:tc>
          <w:tcPr>
            <w:tcW w:w="464"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r>
              <w:rPr>
                <w:rFonts w:hint="eastAsia" w:ascii="仿宋_GB2312" w:hAnsi="Times New Roman" w:eastAsia="仿宋_GB2312"/>
                <w:b w:val="0"/>
                <w:bCs w:val="0"/>
                <w:color w:val="000000"/>
                <w:sz w:val="18"/>
                <w:szCs w:val="18"/>
                <w:lang w:val="en-US" w:eastAsia="zh-CN"/>
              </w:rPr>
              <w:t>48</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r>
              <w:rPr>
                <w:rFonts w:hint="eastAsia" w:ascii="仿宋_GB2312" w:hAnsi="Times New Roman" w:eastAsia="仿宋_GB2312"/>
                <w:b w:val="0"/>
                <w:bCs w:val="0"/>
                <w:color w:val="000000"/>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r>
              <w:rPr>
                <w:rFonts w:hint="eastAsia" w:ascii="仿宋_GB2312" w:hAnsi="Times New Roman" w:eastAsia="仿宋_GB2312"/>
                <w:b w:val="0"/>
                <w:bCs w:val="0"/>
                <w:color w:val="000000"/>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p>
        </w:tc>
        <w:tc>
          <w:tcPr>
            <w:tcW w:w="495" w:type="dxa"/>
            <w:vAlign w:val="center"/>
          </w:tcPr>
          <w:p>
            <w:pPr>
              <w:adjustRightInd w:val="0"/>
              <w:snapToGrid w:val="0"/>
              <w:spacing w:line="240" w:lineRule="atLeast"/>
              <w:jc w:val="center"/>
              <w:rPr>
                <w:rFonts w:hint="eastAsia" w:ascii="仿宋_GB2312" w:hAnsi="Times New Roman" w:eastAsia="仿宋_GB2312" w:cs="Times New Roman"/>
                <w:b w:val="0"/>
                <w:bCs w:val="0"/>
                <w:color w:val="000000"/>
                <w:kern w:val="2"/>
                <w:sz w:val="18"/>
                <w:szCs w:val="18"/>
                <w:lang w:val="en-US" w:eastAsia="zh-CN" w:bidi="ar-SA"/>
              </w:rPr>
            </w:pPr>
            <w:r>
              <w:rPr>
                <w:rFonts w:hint="eastAsia" w:ascii="仿宋_GB2312" w:hAnsi="Times New Roman" w:eastAsia="仿宋_GB2312"/>
                <w:b w:val="0"/>
                <w:bCs w:val="0"/>
                <w:color w:val="000000"/>
                <w:sz w:val="18"/>
                <w:szCs w:val="18"/>
                <w:lang w:val="en-US" w:eastAsia="zh-CN"/>
              </w:rPr>
              <w:t>4</w:t>
            </w:r>
          </w:p>
        </w:tc>
        <w:tc>
          <w:tcPr>
            <w:tcW w:w="477" w:type="dxa"/>
            <w:vAlign w:val="center"/>
          </w:tcPr>
          <w:p>
            <w:pPr>
              <w:widowControl/>
              <w:tabs>
                <w:tab w:val="left" w:pos="232"/>
              </w:tabs>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b w:val="0"/>
                <w:bCs w:val="0"/>
                <w:kern w:val="0"/>
                <w:sz w:val="18"/>
                <w:szCs w:val="18"/>
                <w:lang w:val="en-US" w:eastAsia="zh-CN"/>
              </w:rPr>
              <w:t>考</w:t>
            </w:r>
            <w:r>
              <w:rPr>
                <w:rFonts w:hint="eastAsia" w:ascii="仿宋_GB2312" w:hAnsi="Times New Roman" w:eastAsia="仿宋_GB2312" w:cs="Times New Roman"/>
                <w:b w:val="0"/>
                <w:bCs w:val="0"/>
                <w:kern w:val="0"/>
                <w:sz w:val="18"/>
                <w:szCs w:val="18"/>
                <w:lang w:val="en-US" w:eastAsia="zh-CN"/>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2311604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现代舞基础</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6</w:t>
            </w:r>
          </w:p>
        </w:tc>
        <w:tc>
          <w:tcPr>
            <w:tcW w:w="46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b w:val="0"/>
                <w:bCs w:val="0"/>
                <w:sz w:val="18"/>
                <w:szCs w:val="18"/>
                <w:lang w:val="en-US" w:eastAsia="zh-CN"/>
              </w:rPr>
              <w:t>26</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b w:val="0"/>
                <w:bCs w:val="0"/>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p>
        </w:tc>
        <w:tc>
          <w:tcPr>
            <w:tcW w:w="495" w:type="dxa"/>
            <w:vAlign w:val="center"/>
          </w:tcPr>
          <w:p>
            <w:pPr>
              <w:adjustRightInd w:val="0"/>
              <w:snapToGrid w:val="0"/>
              <w:spacing w:line="240" w:lineRule="atLeast"/>
              <w:jc w:val="center"/>
              <w:rPr>
                <w:rFonts w:hint="eastAsia" w:ascii="仿宋_GB2312" w:hAnsi="Times New Roman" w:eastAsia="仿宋_GB2312" w:cs="Times New Roman"/>
                <w:b w:val="0"/>
                <w:bCs w:val="0"/>
                <w:kern w:val="2"/>
                <w:sz w:val="18"/>
                <w:szCs w:val="18"/>
                <w:lang w:val="en-US" w:eastAsia="zh-CN" w:bidi="ar-SA"/>
              </w:rPr>
            </w:pPr>
            <w:r>
              <w:rPr>
                <w:rFonts w:hint="eastAsia" w:ascii="仿宋_GB2312" w:hAnsi="Times New Roman" w:eastAsia="仿宋_GB2312"/>
                <w:b w:val="0"/>
                <w:bCs w:val="0"/>
                <w:sz w:val="18"/>
                <w:szCs w:val="18"/>
                <w:lang w:val="en-US" w:eastAsia="zh-CN"/>
              </w:rPr>
              <w:t>2</w:t>
            </w:r>
          </w:p>
        </w:tc>
        <w:tc>
          <w:tcPr>
            <w:tcW w:w="477" w:type="dxa"/>
            <w:vAlign w:val="center"/>
          </w:tcPr>
          <w:p>
            <w:pPr>
              <w:widowControl/>
              <w:tabs>
                <w:tab w:val="left" w:pos="232"/>
              </w:tabs>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7</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2311704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中国民族民间舞</w:t>
            </w:r>
            <w:r>
              <w:rPr>
                <w:rFonts w:hint="eastAsia" w:ascii="宋体" w:hAnsi="宋体" w:eastAsia="宋体" w:cs="宋体"/>
                <w:kern w:val="0"/>
                <w:sz w:val="18"/>
                <w:szCs w:val="18"/>
                <w:lang w:eastAsia="zh-CN" w:bidi="ar"/>
              </w:rPr>
              <w:t>（</w:t>
            </w:r>
            <w:r>
              <w:rPr>
                <w:rFonts w:hint="eastAsia" w:ascii="宋体" w:hAnsi="宋体" w:cs="宋体"/>
                <w:kern w:val="0"/>
                <w:sz w:val="18"/>
                <w:szCs w:val="18"/>
                <w:lang w:val="en-US" w:eastAsia="zh-CN" w:bidi="ar"/>
              </w:rPr>
              <w:t>藏</w:t>
            </w:r>
            <w:r>
              <w:rPr>
                <w:rFonts w:hint="eastAsia" w:ascii="宋体" w:hAnsi="宋体" w:eastAsia="宋体" w:cs="宋体"/>
                <w:kern w:val="0"/>
                <w:sz w:val="18"/>
                <w:szCs w:val="18"/>
                <w:lang w:val="en-US" w:eastAsia="zh-CN" w:bidi="ar"/>
              </w:rPr>
              <w:t>）</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6</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26</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8</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2311704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中国民族民间舞</w:t>
            </w:r>
            <w:r>
              <w:rPr>
                <w:rFonts w:hint="eastAsia" w:ascii="宋体" w:hAnsi="宋体" w:eastAsia="宋体" w:cs="宋体"/>
                <w:kern w:val="0"/>
                <w:sz w:val="18"/>
                <w:szCs w:val="18"/>
                <w:lang w:eastAsia="zh-CN" w:bidi="ar"/>
              </w:rPr>
              <w:t>（</w:t>
            </w:r>
            <w:r>
              <w:rPr>
                <w:rFonts w:hint="eastAsia" w:ascii="宋体" w:hAnsi="宋体" w:cs="宋体"/>
                <w:kern w:val="0"/>
                <w:sz w:val="18"/>
                <w:szCs w:val="18"/>
                <w:lang w:val="en-US" w:eastAsia="zh-CN" w:bidi="ar"/>
              </w:rPr>
              <w:t>彝</w:t>
            </w:r>
            <w:r>
              <w:rPr>
                <w:rFonts w:hint="eastAsia" w:ascii="宋体" w:hAnsi="宋体" w:eastAsia="宋体" w:cs="宋体"/>
                <w:kern w:val="0"/>
                <w:sz w:val="18"/>
                <w:szCs w:val="18"/>
                <w:lang w:val="en-US" w:eastAsia="zh-CN" w:bidi="ar"/>
              </w:rPr>
              <w:t>）</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6</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26</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9</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2311704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中国民族民间舞</w:t>
            </w:r>
            <w:r>
              <w:rPr>
                <w:rFonts w:hint="eastAsia" w:ascii="宋体" w:hAnsi="宋体" w:eastAsia="宋体" w:cs="宋体"/>
                <w:kern w:val="0"/>
                <w:sz w:val="18"/>
                <w:szCs w:val="18"/>
                <w:lang w:eastAsia="zh-CN" w:bidi="ar"/>
              </w:rPr>
              <w:t>（</w:t>
            </w:r>
            <w:r>
              <w:rPr>
                <w:rFonts w:hint="eastAsia" w:ascii="宋体" w:hAnsi="宋体" w:cs="宋体"/>
                <w:kern w:val="0"/>
                <w:sz w:val="18"/>
                <w:szCs w:val="18"/>
                <w:lang w:val="en-US" w:eastAsia="zh-CN" w:bidi="ar"/>
              </w:rPr>
              <w:t>蒙</w:t>
            </w:r>
            <w:r>
              <w:rPr>
                <w:rFonts w:hint="eastAsia" w:ascii="宋体" w:hAnsi="宋体" w:eastAsia="宋体" w:cs="宋体"/>
                <w:kern w:val="0"/>
                <w:sz w:val="18"/>
                <w:szCs w:val="18"/>
                <w:lang w:val="en-US" w:eastAsia="zh-CN" w:bidi="ar"/>
              </w:rPr>
              <w:t>）</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63" w:type="dxa"/>
            <w:vAlign w:val="center"/>
          </w:tcPr>
          <w:p>
            <w:pPr>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6</w:t>
            </w:r>
          </w:p>
        </w:tc>
        <w:tc>
          <w:tcPr>
            <w:tcW w:w="464" w:type="dxa"/>
            <w:vAlign w:val="center"/>
          </w:tcPr>
          <w:p>
            <w:pPr>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26</w:t>
            </w:r>
          </w:p>
        </w:tc>
        <w:tc>
          <w:tcPr>
            <w:tcW w:w="423" w:type="dxa"/>
            <w:vAlign w:val="center"/>
          </w:tcPr>
          <w:p>
            <w:pPr>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2311704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中国民族民间舞</w:t>
            </w:r>
            <w:r>
              <w:rPr>
                <w:rFonts w:hint="eastAsia" w:ascii="宋体" w:hAnsi="宋体" w:eastAsia="宋体" w:cs="宋体"/>
                <w:kern w:val="0"/>
                <w:sz w:val="18"/>
                <w:szCs w:val="18"/>
                <w:lang w:eastAsia="zh-CN" w:bidi="ar"/>
              </w:rPr>
              <w:t>（</w:t>
            </w:r>
            <w:r>
              <w:rPr>
                <w:rFonts w:hint="eastAsia" w:ascii="宋体" w:hAnsi="宋体" w:cs="宋体"/>
                <w:kern w:val="0"/>
                <w:sz w:val="18"/>
                <w:szCs w:val="18"/>
                <w:lang w:val="en-US" w:eastAsia="zh-CN" w:bidi="ar"/>
              </w:rPr>
              <w:t>汉</w:t>
            </w:r>
            <w:r>
              <w:rPr>
                <w:rFonts w:hint="eastAsia" w:ascii="宋体" w:hAnsi="宋体" w:eastAsia="宋体" w:cs="宋体"/>
                <w:kern w:val="0"/>
                <w:sz w:val="18"/>
                <w:szCs w:val="18"/>
                <w:lang w:val="en-US" w:eastAsia="zh-CN" w:bidi="ar"/>
              </w:rPr>
              <w:t>）</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6</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26</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2311704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lang w:bidi="ar"/>
              </w:rPr>
              <w:t>中国民族民间舞</w:t>
            </w:r>
            <w:r>
              <w:rPr>
                <w:rFonts w:hint="eastAsia" w:ascii="宋体" w:hAnsi="宋体" w:eastAsia="宋体" w:cs="宋体"/>
                <w:kern w:val="0"/>
                <w:sz w:val="18"/>
                <w:szCs w:val="18"/>
                <w:lang w:eastAsia="zh-CN" w:bidi="ar"/>
              </w:rPr>
              <w:t>（</w:t>
            </w:r>
            <w:r>
              <w:rPr>
                <w:rFonts w:hint="eastAsia" w:ascii="宋体" w:hAnsi="宋体" w:cs="宋体"/>
                <w:kern w:val="0"/>
                <w:sz w:val="18"/>
                <w:szCs w:val="18"/>
                <w:lang w:val="en-US" w:eastAsia="zh-CN" w:bidi="ar"/>
              </w:rPr>
              <w:t>维、傣</w:t>
            </w:r>
            <w:r>
              <w:rPr>
                <w:rFonts w:hint="eastAsia" w:ascii="宋体" w:hAnsi="宋体" w:eastAsia="宋体" w:cs="宋体"/>
                <w:kern w:val="0"/>
                <w:sz w:val="18"/>
                <w:szCs w:val="18"/>
                <w:lang w:val="en-US" w:eastAsia="zh-CN" w:bidi="ar"/>
              </w:rPr>
              <w:t>）</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64</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12</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52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64</w:t>
            </w: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4</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12</w:t>
            </w:r>
          </w:p>
        </w:tc>
        <w:tc>
          <w:tcPr>
            <w:tcW w:w="945" w:type="dxa"/>
            <w:vAlign w:val="center"/>
          </w:tcPr>
          <w:p>
            <w:pPr>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宋体" w:hAnsi="宋体" w:eastAsia="宋体" w:cs="宋体"/>
                <w:kern w:val="0"/>
                <w:sz w:val="18"/>
                <w:szCs w:val="18"/>
                <w:lang w:val="en-US" w:eastAsia="zh-CN" w:bidi="ar"/>
              </w:rPr>
              <w:t>231</w:t>
            </w:r>
            <w:r>
              <w:rPr>
                <w:rFonts w:hint="eastAsia" w:ascii="宋体" w:hAnsi="宋体" w:cs="宋体"/>
                <w:kern w:val="0"/>
                <w:sz w:val="18"/>
                <w:szCs w:val="18"/>
                <w:lang w:val="en-US" w:eastAsia="zh-CN" w:bidi="ar"/>
              </w:rPr>
              <w:t>18</w:t>
            </w:r>
            <w:r>
              <w:rPr>
                <w:rFonts w:hint="eastAsia" w:ascii="宋体" w:hAnsi="宋体" w:eastAsia="宋体" w:cs="宋体"/>
                <w:kern w:val="0"/>
                <w:sz w:val="18"/>
                <w:szCs w:val="18"/>
                <w:lang w:val="en-US" w:eastAsia="zh-CN" w:bidi="ar"/>
              </w:rPr>
              <w:t>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rPr>
              <w:t>舞蹈剧目</w:t>
            </w:r>
            <w:r>
              <w:rPr>
                <w:rFonts w:hint="eastAsia" w:ascii="宋体" w:hAnsi="宋体" w:cs="宋体"/>
                <w:kern w:val="0"/>
                <w:sz w:val="18"/>
                <w:szCs w:val="18"/>
                <w:lang w:val="en-US" w:eastAsia="zh-CN"/>
              </w:rPr>
              <w:t>排练（一）</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0</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32</w:t>
            </w: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13</w:t>
            </w:r>
          </w:p>
        </w:tc>
        <w:tc>
          <w:tcPr>
            <w:tcW w:w="945"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r>
              <w:rPr>
                <w:rFonts w:hint="eastAsia" w:ascii="宋体" w:hAnsi="宋体" w:eastAsia="宋体" w:cs="宋体"/>
                <w:kern w:val="0"/>
                <w:sz w:val="18"/>
                <w:szCs w:val="18"/>
                <w:lang w:val="en-US" w:eastAsia="zh-CN" w:bidi="ar"/>
              </w:rPr>
              <w:t>231</w:t>
            </w:r>
            <w:r>
              <w:rPr>
                <w:rFonts w:hint="eastAsia" w:ascii="宋体" w:hAnsi="宋体" w:cs="宋体"/>
                <w:kern w:val="0"/>
                <w:sz w:val="18"/>
                <w:szCs w:val="18"/>
                <w:lang w:val="en-US" w:eastAsia="zh-CN" w:bidi="ar"/>
              </w:rPr>
              <w:t>18</w:t>
            </w:r>
            <w:r>
              <w:rPr>
                <w:rFonts w:hint="eastAsia" w:ascii="宋体" w:hAnsi="宋体" w:eastAsia="宋体" w:cs="宋体"/>
                <w:kern w:val="0"/>
                <w:sz w:val="18"/>
                <w:szCs w:val="18"/>
                <w:lang w:val="en-US" w:eastAsia="zh-CN" w:bidi="ar"/>
              </w:rPr>
              <w:t>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rPr>
              <w:t>舞蹈剧目</w:t>
            </w:r>
            <w:r>
              <w:rPr>
                <w:rFonts w:hint="eastAsia" w:ascii="宋体" w:hAnsi="宋体" w:cs="宋体"/>
                <w:kern w:val="0"/>
                <w:sz w:val="18"/>
                <w:szCs w:val="18"/>
                <w:lang w:val="en-US" w:eastAsia="zh-CN"/>
              </w:rPr>
              <w:t>排练（二）</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0</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14</w:t>
            </w:r>
          </w:p>
        </w:tc>
        <w:tc>
          <w:tcPr>
            <w:tcW w:w="945"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r>
              <w:rPr>
                <w:rFonts w:hint="eastAsia" w:ascii="宋体" w:hAnsi="宋体" w:eastAsia="宋体" w:cs="宋体"/>
                <w:kern w:val="0"/>
                <w:sz w:val="18"/>
                <w:szCs w:val="18"/>
                <w:lang w:val="en-US" w:eastAsia="zh-CN" w:bidi="ar"/>
              </w:rPr>
              <w:t>231</w:t>
            </w:r>
            <w:r>
              <w:rPr>
                <w:rFonts w:hint="eastAsia" w:ascii="宋体" w:hAnsi="宋体" w:cs="宋体"/>
                <w:kern w:val="0"/>
                <w:sz w:val="18"/>
                <w:szCs w:val="18"/>
                <w:lang w:val="en-US" w:eastAsia="zh-CN" w:bidi="ar"/>
              </w:rPr>
              <w:t>18</w:t>
            </w:r>
            <w:r>
              <w:rPr>
                <w:rFonts w:hint="eastAsia" w:ascii="宋体" w:hAnsi="宋体" w:eastAsia="宋体" w:cs="宋体"/>
                <w:kern w:val="0"/>
                <w:sz w:val="18"/>
                <w:szCs w:val="18"/>
                <w:lang w:val="en-US" w:eastAsia="zh-CN" w:bidi="ar"/>
              </w:rPr>
              <w:t>04</w:t>
            </w:r>
          </w:p>
        </w:tc>
        <w:tc>
          <w:tcPr>
            <w:tcW w:w="1908"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宋体" w:hAnsi="宋体" w:eastAsia="宋体" w:cs="宋体"/>
                <w:kern w:val="0"/>
                <w:sz w:val="18"/>
                <w:szCs w:val="18"/>
              </w:rPr>
              <w:t>舞蹈剧目</w:t>
            </w:r>
            <w:r>
              <w:rPr>
                <w:rFonts w:hint="eastAsia" w:ascii="宋体" w:hAnsi="宋体" w:cs="宋体"/>
                <w:kern w:val="0"/>
                <w:sz w:val="18"/>
                <w:szCs w:val="18"/>
                <w:lang w:val="en-US" w:eastAsia="zh-CN"/>
              </w:rPr>
              <w:t>排练（三）</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eastAsia="仿宋_GB2312"/>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0</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w:t>
            </w:r>
          </w:p>
        </w:tc>
        <w:tc>
          <w:tcPr>
            <w:tcW w:w="945" w:type="dxa"/>
            <w:vAlign w:val="center"/>
          </w:tcPr>
          <w:p>
            <w:pPr>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w:t>
            </w:r>
            <w:r>
              <w:rPr>
                <w:rFonts w:hint="eastAsia" w:ascii="宋体" w:hAnsi="宋体" w:cs="宋体"/>
                <w:kern w:val="0"/>
                <w:sz w:val="18"/>
                <w:szCs w:val="18"/>
                <w:lang w:val="en-US" w:eastAsia="zh-CN" w:bidi="ar"/>
              </w:rPr>
              <w:t>18</w:t>
            </w:r>
            <w:r>
              <w:rPr>
                <w:rFonts w:hint="eastAsia" w:ascii="宋体" w:hAnsi="宋体" w:eastAsia="宋体" w:cs="宋体"/>
                <w:kern w:val="0"/>
                <w:sz w:val="18"/>
                <w:szCs w:val="18"/>
                <w:lang w:val="en-US" w:eastAsia="zh-CN" w:bidi="ar"/>
              </w:rPr>
              <w:t>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舞蹈剧目</w:t>
            </w:r>
            <w:r>
              <w:rPr>
                <w:rFonts w:hint="eastAsia" w:ascii="宋体" w:hAnsi="宋体" w:cs="宋体"/>
                <w:kern w:val="0"/>
                <w:sz w:val="18"/>
                <w:szCs w:val="18"/>
                <w:lang w:val="en-US" w:eastAsia="zh-CN"/>
              </w:rPr>
              <w:t>排练（四）</w:t>
            </w:r>
          </w:p>
        </w:tc>
        <w:tc>
          <w:tcPr>
            <w:tcW w:w="472"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必修</w:t>
            </w:r>
          </w:p>
        </w:tc>
        <w:tc>
          <w:tcPr>
            <w:tcW w:w="860" w:type="dxa"/>
            <w:vAlign w:val="center"/>
          </w:tcPr>
          <w:p>
            <w:pPr>
              <w:widowControl/>
              <w:adjustRightInd w:val="0"/>
              <w:snapToGrid w:val="0"/>
              <w:spacing w:line="240" w:lineRule="atLeast"/>
              <w:jc w:val="center"/>
              <w:rPr>
                <w:rFonts w:hint="default" w:ascii="仿宋_GB2312" w:hAnsi="Times New Roman" w:eastAsia="仿宋_GB2312" w:cs="Times New Roman"/>
                <w:kern w:val="2"/>
                <w:sz w:val="18"/>
                <w:szCs w:val="18"/>
                <w:lang w:val="en-US" w:eastAsia="zh-CN" w:bidi="ar-SA"/>
              </w:rPr>
            </w:pPr>
            <w:r>
              <w:rPr>
                <w:rFonts w:hint="eastAsia" w:ascii="仿宋_GB2312" w:eastAsia="仿宋_GB2312" w:cs="Times New Roman"/>
                <w:kern w:val="2"/>
                <w:sz w:val="18"/>
                <w:szCs w:val="18"/>
                <w:lang w:val="en-US" w:eastAsia="zh-CN" w:bidi="ar-SA"/>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0</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32</w:t>
            </w: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kern w:val="0"/>
                <w:sz w:val="18"/>
                <w:szCs w:val="18"/>
                <w:lang w:val="en-US" w:eastAsia="zh-CN" w:bidi="ar-SA"/>
              </w:rPr>
            </w:pPr>
            <w:r>
              <w:rPr>
                <w:rFonts w:hint="eastAsia" w:ascii="仿宋_GB2312" w:eastAsia="仿宋_GB2312"/>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kern w:val="2"/>
                <w:sz w:val="18"/>
                <w:szCs w:val="18"/>
                <w:lang w:val="en-US" w:eastAsia="zh-CN" w:bidi="ar-SA"/>
              </w:rPr>
            </w:pPr>
            <w:r>
              <w:rPr>
                <w:rFonts w:hint="eastAsia" w:ascii="仿宋_GB2312" w:hAnsi="Times New Roman" w:eastAsia="仿宋_GB2312"/>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16</w:t>
            </w:r>
          </w:p>
        </w:tc>
        <w:tc>
          <w:tcPr>
            <w:tcW w:w="945" w:type="dxa"/>
            <w:vAlign w:val="center"/>
          </w:tcPr>
          <w:p>
            <w:pPr>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231</w:t>
            </w:r>
            <w:r>
              <w:rPr>
                <w:rFonts w:hint="eastAsia" w:ascii="宋体" w:hAnsi="宋体" w:cs="宋体"/>
                <w:kern w:val="0"/>
                <w:sz w:val="18"/>
                <w:szCs w:val="18"/>
                <w:lang w:val="en-US" w:eastAsia="zh-CN" w:bidi="ar"/>
              </w:rPr>
              <w:t>1904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少先队活动与班级管理</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必修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B</w:t>
            </w:r>
          </w:p>
        </w:tc>
        <w:tc>
          <w:tcPr>
            <w:tcW w:w="993"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r>
              <w:rPr>
                <w:rFonts w:hint="eastAsia" w:ascii="仿宋_GB2312" w:hAnsi="Times New Roman" w:eastAsia="宋体" w:cs="Times New Roman"/>
                <w:sz w:val="18"/>
                <w:szCs w:val="18"/>
                <w:lang w:val="en-US" w:eastAsia="zh-CN"/>
              </w:rPr>
              <w:t>32</w:t>
            </w:r>
          </w:p>
        </w:tc>
        <w:tc>
          <w:tcPr>
            <w:tcW w:w="463"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r>
              <w:rPr>
                <w:rFonts w:hint="eastAsia" w:ascii="仿宋_GB2312" w:hAnsi="Times New Roman" w:eastAsia="宋体" w:cs="Times New Roman"/>
                <w:sz w:val="18"/>
                <w:szCs w:val="18"/>
                <w:lang w:val="en-US" w:eastAsia="zh-CN"/>
              </w:rPr>
              <w:t>16</w:t>
            </w:r>
          </w:p>
        </w:tc>
        <w:tc>
          <w:tcPr>
            <w:tcW w:w="464"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r>
              <w:rPr>
                <w:rFonts w:hint="eastAsia" w:ascii="仿宋_GB2312" w:hAnsi="Times New Roman" w:eastAsia="宋体" w:cs="Times New Roman"/>
                <w:sz w:val="18"/>
                <w:szCs w:val="18"/>
                <w:lang w:val="en-US" w:eastAsia="zh-CN"/>
              </w:rPr>
              <w:t>16</w:t>
            </w:r>
          </w:p>
        </w:tc>
        <w:tc>
          <w:tcPr>
            <w:tcW w:w="423"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p>
        </w:tc>
        <w:tc>
          <w:tcPr>
            <w:tcW w:w="423"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r>
              <w:rPr>
                <w:rFonts w:hint="eastAsia" w:ascii="仿宋_GB2312" w:hAnsi="Times New Roman" w:eastAsia="宋体" w:cs="Times New Roman"/>
                <w:sz w:val="18"/>
                <w:szCs w:val="18"/>
                <w:lang w:val="en-US" w:eastAsia="zh-CN"/>
              </w:rPr>
              <w:t>32</w:t>
            </w:r>
          </w:p>
        </w:tc>
        <w:tc>
          <w:tcPr>
            <w:tcW w:w="423"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p>
        </w:tc>
        <w:tc>
          <w:tcPr>
            <w:tcW w:w="424"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p>
        </w:tc>
        <w:tc>
          <w:tcPr>
            <w:tcW w:w="495" w:type="dxa"/>
            <w:vAlign w:val="center"/>
          </w:tcPr>
          <w:p>
            <w:pPr>
              <w:adjustRightInd w:val="0"/>
              <w:snapToGrid w:val="0"/>
              <w:spacing w:line="240" w:lineRule="atLeast"/>
              <w:jc w:val="center"/>
              <w:rPr>
                <w:rFonts w:hint="eastAsia" w:ascii="仿宋_GB2312" w:hAnsi="Times New Roman" w:eastAsia="宋体" w:cs="Times New Roman"/>
                <w:kern w:val="2"/>
                <w:sz w:val="18"/>
                <w:szCs w:val="18"/>
                <w:lang w:val="en-US" w:eastAsia="zh-CN" w:bidi="ar-SA"/>
              </w:rPr>
            </w:pPr>
            <w:r>
              <w:rPr>
                <w:rFonts w:hint="eastAsia" w:ascii="仿宋_GB2312" w:hAnsi="Times New Roman" w:eastAsia="宋体" w:cs="Times New Roman"/>
                <w:sz w:val="18"/>
                <w:szCs w:val="18"/>
                <w:lang w:val="en-US" w:eastAsia="zh-CN"/>
              </w:rPr>
              <w:t>2</w:t>
            </w:r>
          </w:p>
        </w:tc>
        <w:tc>
          <w:tcPr>
            <w:tcW w:w="477"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17</w:t>
            </w:r>
          </w:p>
        </w:tc>
        <w:tc>
          <w:tcPr>
            <w:tcW w:w="94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w:t>
            </w:r>
            <w:r>
              <w:rPr>
                <w:rFonts w:hint="eastAsia" w:ascii="宋体" w:hAnsi="宋体" w:cs="宋体"/>
                <w:color w:val="000000"/>
                <w:kern w:val="0"/>
                <w:sz w:val="18"/>
                <w:szCs w:val="18"/>
                <w:lang w:val="en-US" w:eastAsia="zh-CN"/>
              </w:rPr>
              <w:t>2</w:t>
            </w:r>
            <w:r>
              <w:rPr>
                <w:rFonts w:hint="eastAsia" w:ascii="宋体" w:hAnsi="宋体" w:eastAsia="宋体" w:cs="宋体"/>
                <w:color w:val="000000"/>
                <w:kern w:val="0"/>
                <w:sz w:val="18"/>
                <w:szCs w:val="18"/>
                <w:lang w:val="en-US" w:eastAsia="zh-CN"/>
              </w:rPr>
              <w:t>104</w:t>
            </w:r>
          </w:p>
        </w:tc>
        <w:tc>
          <w:tcPr>
            <w:tcW w:w="1908"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芭蕾舞基训（一）</w:t>
            </w:r>
          </w:p>
        </w:tc>
        <w:tc>
          <w:tcPr>
            <w:tcW w:w="472"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6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60</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77"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18</w:t>
            </w:r>
          </w:p>
        </w:tc>
        <w:tc>
          <w:tcPr>
            <w:tcW w:w="94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231</w:t>
            </w:r>
            <w:r>
              <w:rPr>
                <w:rFonts w:hint="eastAsia" w:ascii="宋体" w:hAnsi="宋体" w:cs="宋体"/>
                <w:color w:val="000000"/>
                <w:kern w:val="0"/>
                <w:sz w:val="18"/>
                <w:szCs w:val="18"/>
                <w:lang w:val="en-US" w:eastAsia="zh-CN"/>
              </w:rPr>
              <w:t>2</w:t>
            </w:r>
            <w:r>
              <w:rPr>
                <w:rFonts w:hint="eastAsia" w:ascii="宋体" w:hAnsi="宋体" w:eastAsia="宋体" w:cs="宋体"/>
                <w:color w:val="000000"/>
                <w:kern w:val="0"/>
                <w:sz w:val="18"/>
                <w:szCs w:val="18"/>
                <w:lang w:val="en-US" w:eastAsia="zh-CN"/>
              </w:rPr>
              <w:t>104</w:t>
            </w:r>
          </w:p>
        </w:tc>
        <w:tc>
          <w:tcPr>
            <w:tcW w:w="1908"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芭蕾舞基训（二）</w:t>
            </w:r>
          </w:p>
        </w:tc>
        <w:tc>
          <w:tcPr>
            <w:tcW w:w="472"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6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60</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77"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19</w:t>
            </w:r>
          </w:p>
        </w:tc>
        <w:tc>
          <w:tcPr>
            <w:tcW w:w="94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bidi="ar-SA"/>
              </w:rPr>
              <w:t>2314104</w:t>
            </w:r>
          </w:p>
        </w:tc>
        <w:tc>
          <w:tcPr>
            <w:tcW w:w="1908"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中国古典舞基训（一）</w:t>
            </w:r>
          </w:p>
        </w:tc>
        <w:tc>
          <w:tcPr>
            <w:tcW w:w="472"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w:t>
            </w:r>
          </w:p>
        </w:tc>
        <w:tc>
          <w:tcPr>
            <w:tcW w:w="46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58</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77"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20</w:t>
            </w:r>
          </w:p>
        </w:tc>
        <w:tc>
          <w:tcPr>
            <w:tcW w:w="94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bidi="ar-SA"/>
              </w:rPr>
              <w:t>2314104</w:t>
            </w:r>
          </w:p>
        </w:tc>
        <w:tc>
          <w:tcPr>
            <w:tcW w:w="1908"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中国古典舞基训（二）</w:t>
            </w:r>
          </w:p>
        </w:tc>
        <w:tc>
          <w:tcPr>
            <w:tcW w:w="472"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6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w:t>
            </w:r>
          </w:p>
        </w:tc>
        <w:tc>
          <w:tcPr>
            <w:tcW w:w="46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58</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64</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4</w:t>
            </w:r>
          </w:p>
        </w:tc>
        <w:tc>
          <w:tcPr>
            <w:tcW w:w="477"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21</w:t>
            </w:r>
          </w:p>
        </w:tc>
        <w:tc>
          <w:tcPr>
            <w:tcW w:w="94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bidi="ar-SA"/>
              </w:rPr>
              <w:t>2314104</w:t>
            </w:r>
          </w:p>
        </w:tc>
        <w:tc>
          <w:tcPr>
            <w:tcW w:w="1908" w:type="dxa"/>
            <w:vAlign w:val="center"/>
          </w:tcPr>
          <w:p>
            <w:pPr>
              <w:widowControl/>
              <w:adjustRightInd w:val="0"/>
              <w:snapToGrid w:val="0"/>
              <w:spacing w:line="240" w:lineRule="auto"/>
              <w:ind w:left="0" w:leftChars="0" w:right="0" w:rightChars="0" w:firstLine="0" w:firstLineChars="0"/>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中国古典舞基训（三）</w:t>
            </w:r>
          </w:p>
        </w:tc>
        <w:tc>
          <w:tcPr>
            <w:tcW w:w="472"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必修</w:t>
            </w:r>
          </w:p>
        </w:tc>
        <w:tc>
          <w:tcPr>
            <w:tcW w:w="860"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8</w:t>
            </w:r>
          </w:p>
        </w:tc>
        <w:tc>
          <w:tcPr>
            <w:tcW w:w="46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24</w:t>
            </w: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32</w:t>
            </w:r>
          </w:p>
        </w:tc>
        <w:tc>
          <w:tcPr>
            <w:tcW w:w="424"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289" w:type="dxa"/>
            <w:gridSpan w:val="6"/>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b/>
                <w:bCs/>
                <w:sz w:val="18"/>
                <w:szCs w:val="18"/>
              </w:rPr>
            </w:pPr>
          </w:p>
        </w:tc>
        <w:tc>
          <w:tcPr>
            <w:tcW w:w="99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864</w:t>
            </w:r>
          </w:p>
        </w:tc>
        <w:tc>
          <w:tcPr>
            <w:tcW w:w="46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156</w:t>
            </w:r>
          </w:p>
        </w:tc>
        <w:tc>
          <w:tcPr>
            <w:tcW w:w="464"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708</w:t>
            </w: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4"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4" w:type="dxa"/>
            <w:vAlign w:val="center"/>
          </w:tcPr>
          <w:p>
            <w:pPr>
              <w:adjustRightInd w:val="0"/>
              <w:snapToGrid w:val="0"/>
              <w:spacing w:line="240" w:lineRule="atLeast"/>
              <w:jc w:val="center"/>
              <w:rPr>
                <w:rFonts w:hint="eastAsia" w:ascii="宋体" w:hAnsi="宋体" w:eastAsia="宋体" w:cs="宋体"/>
                <w:b/>
                <w:bCs/>
                <w:sz w:val="18"/>
                <w:szCs w:val="18"/>
              </w:rPr>
            </w:pPr>
          </w:p>
        </w:tc>
        <w:tc>
          <w:tcPr>
            <w:tcW w:w="495"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54</w:t>
            </w:r>
          </w:p>
        </w:tc>
        <w:tc>
          <w:tcPr>
            <w:tcW w:w="477"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restart"/>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专业选修课程</w:t>
            </w: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2320104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素质教育舞蹈</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8</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24</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2320204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少儿啦啦操</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6</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26</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2320304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中国少儿古诗词舞蹈</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12</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20</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2320404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中国舞蹈史</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A</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16</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16</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0</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16</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2320504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外国舞蹈史</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A</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16</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16</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0</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16</w:t>
            </w: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1</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6</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2320604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舞蹈编导</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8</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24</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7</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2320704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文艺活动组织与策划</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12</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20</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945"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2320804</w:t>
            </w:r>
          </w:p>
        </w:tc>
        <w:tc>
          <w:tcPr>
            <w:tcW w:w="1908"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艺术概论</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A</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0</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544" w:type="dxa"/>
            <w:gridSpan w:val="2"/>
            <w:vMerge w:val="continue"/>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c>
          <w:tcPr>
            <w:tcW w:w="42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9</w:t>
            </w:r>
          </w:p>
        </w:tc>
        <w:tc>
          <w:tcPr>
            <w:tcW w:w="945" w:type="dxa"/>
            <w:vAlign w:val="center"/>
          </w:tcPr>
          <w:p>
            <w:pPr>
              <w:widowControl/>
              <w:adjustRightInd w:val="0"/>
              <w:snapToGrid w:val="0"/>
              <w:spacing w:line="240" w:lineRule="atLeast"/>
              <w:jc w:val="center"/>
              <w:rPr>
                <w:rFonts w:hint="eastAsia" w:ascii="宋体" w:hAnsi="宋体" w:eastAsia="宋体" w:cs="宋体"/>
                <w:b w:val="0"/>
                <w:bCs w:val="0"/>
                <w:kern w:val="0"/>
                <w:sz w:val="18"/>
                <w:szCs w:val="18"/>
                <w:lang w:val="en-US" w:eastAsia="zh-CN" w:bidi="ar-SA"/>
              </w:rPr>
            </w:pPr>
            <w:r>
              <w:rPr>
                <w:rFonts w:hint="eastAsia" w:ascii="宋体" w:hAnsi="宋体" w:eastAsia="宋体" w:cs="宋体"/>
                <w:b w:val="0"/>
                <w:bCs w:val="0"/>
                <w:kern w:val="0"/>
                <w:sz w:val="18"/>
                <w:szCs w:val="18"/>
                <w:lang w:val="en-US" w:eastAsia="zh-CN"/>
              </w:rPr>
              <w:t>2320</w:t>
            </w:r>
            <w:r>
              <w:rPr>
                <w:rFonts w:hint="eastAsia" w:ascii="宋体" w:hAnsi="宋体" w:cs="宋体"/>
                <w:b w:val="0"/>
                <w:bCs w:val="0"/>
                <w:kern w:val="0"/>
                <w:sz w:val="18"/>
                <w:szCs w:val="18"/>
                <w:lang w:val="en-US" w:eastAsia="zh-CN"/>
              </w:rPr>
              <w:t>904</w:t>
            </w:r>
          </w:p>
        </w:tc>
        <w:tc>
          <w:tcPr>
            <w:tcW w:w="1908" w:type="dxa"/>
            <w:vAlign w:val="center"/>
          </w:tcPr>
          <w:p>
            <w:pPr>
              <w:widowControl/>
              <w:adjustRightInd w:val="0"/>
              <w:snapToGrid w:val="0"/>
              <w:spacing w:line="240" w:lineRule="atLeast"/>
              <w:jc w:val="center"/>
              <w:rPr>
                <w:rFonts w:hint="eastAsia" w:ascii="宋体" w:hAnsi="宋体" w:eastAsia="宋体" w:cs="宋体"/>
                <w:b w:val="0"/>
                <w:bCs w:val="0"/>
                <w:kern w:val="0"/>
                <w:sz w:val="18"/>
                <w:szCs w:val="18"/>
                <w:lang w:val="en-US" w:eastAsia="zh-CN" w:bidi="ar-SA"/>
              </w:rPr>
            </w:pPr>
            <w:r>
              <w:rPr>
                <w:rFonts w:hint="eastAsia" w:ascii="宋体" w:hAnsi="宋体" w:eastAsia="宋体" w:cs="宋体"/>
                <w:b w:val="0"/>
                <w:bCs w:val="0"/>
                <w:kern w:val="0"/>
                <w:sz w:val="18"/>
                <w:szCs w:val="18"/>
                <w:lang w:val="en-US" w:eastAsia="zh-CN"/>
              </w:rPr>
              <w:t>现代教育技术</w:t>
            </w:r>
          </w:p>
        </w:tc>
        <w:tc>
          <w:tcPr>
            <w:tcW w:w="472"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选修</w:t>
            </w:r>
          </w:p>
        </w:tc>
        <w:tc>
          <w:tcPr>
            <w:tcW w:w="860" w:type="dxa"/>
            <w:vAlign w:val="center"/>
          </w:tcPr>
          <w:p>
            <w:pPr>
              <w:widowControl/>
              <w:adjustRightInd w:val="0"/>
              <w:snapToGrid w:val="0"/>
              <w:spacing w:line="240" w:lineRule="atLeas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B</w:t>
            </w:r>
          </w:p>
        </w:tc>
        <w:tc>
          <w:tcPr>
            <w:tcW w:w="99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6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28</w:t>
            </w:r>
          </w:p>
        </w:tc>
        <w:tc>
          <w:tcPr>
            <w:tcW w:w="46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4</w:t>
            </w: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23"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32</w:t>
            </w:r>
          </w:p>
        </w:tc>
        <w:tc>
          <w:tcPr>
            <w:tcW w:w="424"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p>
        </w:tc>
        <w:tc>
          <w:tcPr>
            <w:tcW w:w="495"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2</w:t>
            </w:r>
          </w:p>
        </w:tc>
        <w:tc>
          <w:tcPr>
            <w:tcW w:w="477" w:type="dxa"/>
            <w:vAlign w:val="center"/>
          </w:tcPr>
          <w:p>
            <w:pPr>
              <w:widowControl/>
              <w:adjustRightInd w:val="0"/>
              <w:snapToGrid w:val="0"/>
              <w:spacing w:line="240" w:lineRule="atLeast"/>
              <w:jc w:val="center"/>
              <w:rPr>
                <w:rFonts w:hint="eastAsia" w:ascii="仿宋_GB2312" w:hAnsi="Times New Roman" w:eastAsia="仿宋_GB2312" w:cs="Times New Roman"/>
                <w:b w:val="0"/>
                <w:bCs w:val="0"/>
                <w:kern w:val="0"/>
                <w:sz w:val="18"/>
                <w:szCs w:val="18"/>
                <w:lang w:val="en-US" w:eastAsia="zh-CN" w:bidi="ar-SA"/>
              </w:rPr>
            </w:pPr>
            <w:r>
              <w:rPr>
                <w:rFonts w:hint="eastAsia" w:ascii="仿宋_GB2312" w:hAnsi="Times New Roman" w:eastAsia="仿宋_GB2312" w:cs="Times New Roman"/>
                <w:b w:val="0"/>
                <w:bCs w:val="0"/>
                <w:kern w:val="0"/>
                <w:sz w:val="18"/>
                <w:szCs w:val="18"/>
                <w:lang w:val="en-US" w:eastAsia="zh-CN"/>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30" w:type="dxa"/>
            <w:vMerge w:val="continue"/>
            <w:vAlign w:val="center"/>
          </w:tcPr>
          <w:p>
            <w:pPr>
              <w:widowControl/>
              <w:adjustRightInd w:val="0"/>
              <w:snapToGrid w:val="0"/>
              <w:spacing w:line="240" w:lineRule="atLeast"/>
              <w:jc w:val="left"/>
              <w:rPr>
                <w:rFonts w:hint="eastAsia" w:ascii="宋体" w:hAnsi="宋体" w:eastAsia="宋体" w:cs="宋体"/>
                <w:b/>
                <w:bCs/>
                <w:kern w:val="0"/>
                <w:sz w:val="18"/>
                <w:szCs w:val="18"/>
              </w:rPr>
            </w:pPr>
          </w:p>
        </w:tc>
        <w:tc>
          <w:tcPr>
            <w:tcW w:w="4289" w:type="dxa"/>
            <w:gridSpan w:val="6"/>
            <w:vAlign w:val="center"/>
          </w:tcPr>
          <w:p>
            <w:pPr>
              <w:widowControl/>
              <w:adjustRightInd w:val="0"/>
              <w:snapToGrid w:val="0"/>
              <w:spacing w:line="24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小计</w:t>
            </w:r>
          </w:p>
        </w:tc>
        <w:tc>
          <w:tcPr>
            <w:tcW w:w="860" w:type="dxa"/>
            <w:vAlign w:val="top"/>
          </w:tcPr>
          <w:p>
            <w:pPr>
              <w:adjustRightInd w:val="0"/>
              <w:snapToGrid w:val="0"/>
              <w:spacing w:line="240" w:lineRule="atLeast"/>
              <w:jc w:val="center"/>
              <w:rPr>
                <w:rFonts w:hint="eastAsia" w:ascii="宋体" w:hAnsi="宋体" w:eastAsia="宋体" w:cs="宋体"/>
                <w:b/>
                <w:bCs/>
                <w:sz w:val="18"/>
                <w:szCs w:val="18"/>
              </w:rPr>
            </w:pPr>
          </w:p>
        </w:tc>
        <w:tc>
          <w:tcPr>
            <w:tcW w:w="99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256</w:t>
            </w:r>
          </w:p>
        </w:tc>
        <w:tc>
          <w:tcPr>
            <w:tcW w:w="463"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138</w:t>
            </w:r>
          </w:p>
        </w:tc>
        <w:tc>
          <w:tcPr>
            <w:tcW w:w="464" w:type="dxa"/>
            <w:vAlign w:val="center"/>
          </w:tcPr>
          <w:p>
            <w:pPr>
              <w:adjustRightInd w:val="0"/>
              <w:snapToGrid w:val="0"/>
              <w:spacing w:line="240" w:lineRule="atLeast"/>
              <w:jc w:val="both"/>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118</w:t>
            </w: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4"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3" w:type="dxa"/>
            <w:vAlign w:val="center"/>
          </w:tcPr>
          <w:p>
            <w:pPr>
              <w:adjustRightInd w:val="0"/>
              <w:snapToGrid w:val="0"/>
              <w:spacing w:line="240" w:lineRule="atLeast"/>
              <w:jc w:val="center"/>
              <w:rPr>
                <w:rFonts w:hint="eastAsia" w:ascii="宋体" w:hAnsi="宋体" w:eastAsia="宋体" w:cs="宋体"/>
                <w:b/>
                <w:bCs/>
                <w:sz w:val="18"/>
                <w:szCs w:val="18"/>
              </w:rPr>
            </w:pPr>
          </w:p>
        </w:tc>
        <w:tc>
          <w:tcPr>
            <w:tcW w:w="424" w:type="dxa"/>
            <w:vAlign w:val="center"/>
          </w:tcPr>
          <w:p>
            <w:pPr>
              <w:adjustRightInd w:val="0"/>
              <w:snapToGrid w:val="0"/>
              <w:spacing w:line="240" w:lineRule="atLeast"/>
              <w:jc w:val="center"/>
              <w:rPr>
                <w:rFonts w:hint="eastAsia" w:ascii="宋体" w:hAnsi="宋体" w:eastAsia="宋体" w:cs="宋体"/>
                <w:b/>
                <w:bCs/>
                <w:sz w:val="18"/>
                <w:szCs w:val="18"/>
              </w:rPr>
            </w:pPr>
          </w:p>
        </w:tc>
        <w:tc>
          <w:tcPr>
            <w:tcW w:w="495" w:type="dxa"/>
            <w:vAlign w:val="center"/>
          </w:tcPr>
          <w:p>
            <w:pPr>
              <w:adjustRightInd w:val="0"/>
              <w:snapToGrid w:val="0"/>
              <w:spacing w:line="240" w:lineRule="atLeast"/>
              <w:jc w:val="center"/>
              <w:rPr>
                <w:rFonts w:hint="default" w:ascii="宋体" w:hAnsi="宋体" w:eastAsia="宋体" w:cs="宋体"/>
                <w:b/>
                <w:bCs/>
                <w:sz w:val="18"/>
                <w:szCs w:val="18"/>
                <w:lang w:val="en-US" w:eastAsia="zh-CN"/>
              </w:rPr>
            </w:pPr>
            <w:r>
              <w:rPr>
                <w:rFonts w:hint="eastAsia" w:ascii="宋体" w:hAnsi="宋体" w:cs="宋体"/>
                <w:b/>
                <w:bCs/>
                <w:sz w:val="18"/>
                <w:szCs w:val="18"/>
                <w:lang w:val="en-US" w:eastAsia="zh-CN"/>
              </w:rPr>
              <w:t>16</w:t>
            </w:r>
          </w:p>
        </w:tc>
        <w:tc>
          <w:tcPr>
            <w:tcW w:w="477" w:type="dxa"/>
            <w:vAlign w:val="center"/>
          </w:tcPr>
          <w:p>
            <w:pPr>
              <w:widowControl/>
              <w:adjustRightInd w:val="0"/>
              <w:snapToGrid w:val="0"/>
              <w:spacing w:line="240" w:lineRule="atLeast"/>
              <w:jc w:val="center"/>
              <w:rPr>
                <w:rFonts w:hint="eastAsia" w:ascii="宋体" w:hAnsi="宋体" w:eastAsia="宋体" w:cs="宋体"/>
                <w:b/>
                <w:bCs/>
                <w:kern w:val="0"/>
                <w:sz w:val="18"/>
                <w:szCs w:val="18"/>
              </w:rPr>
            </w:pPr>
          </w:p>
        </w:tc>
      </w:tr>
    </w:tbl>
    <w:p>
      <w:pPr>
        <w:pStyle w:val="2"/>
        <w:ind w:left="0" w:leftChars="0" w:firstLine="0" w:firstLineChars="0"/>
        <w:rPr>
          <w:rFonts w:hint="eastAsia" w:ascii="楷体_GB2312" w:hAnsi="仿宋" w:eastAsia="楷体_GB2312" w:cs="Times New Roman"/>
          <w:kern w:val="0"/>
          <w:sz w:val="22"/>
          <w:szCs w:val="22"/>
        </w:rPr>
      </w:pPr>
      <w:r>
        <w:rPr>
          <w:rFonts w:hint="eastAsia" w:ascii="楷体_GB2312" w:hAnsi="仿宋" w:eastAsia="楷体_GB2312" w:cs="Times New Roman"/>
          <w:kern w:val="0"/>
          <w:sz w:val="22"/>
          <w:szCs w:val="22"/>
          <w:lang w:val="en-US" w:eastAsia="zh-CN"/>
        </w:rPr>
        <w:t>说明：舞蹈教育专业</w:t>
      </w:r>
      <w:r>
        <w:rPr>
          <w:rFonts w:hint="eastAsia" w:ascii="楷体_GB2312" w:hAnsi="仿宋" w:eastAsia="楷体_GB2312" w:cs="Times New Roman"/>
          <w:kern w:val="0"/>
          <w:sz w:val="22"/>
          <w:szCs w:val="22"/>
        </w:rPr>
        <w:t>学生在校期间</w:t>
      </w:r>
      <w:r>
        <w:rPr>
          <w:rFonts w:hint="eastAsia" w:ascii="楷体_GB2312" w:hAnsi="仿宋" w:eastAsia="楷体_GB2312" w:cs="Times New Roman"/>
          <w:kern w:val="0"/>
          <w:sz w:val="22"/>
          <w:szCs w:val="22"/>
          <w:lang w:val="en-US" w:eastAsia="zh-CN"/>
        </w:rPr>
        <w:t>专业</w:t>
      </w:r>
      <w:r>
        <w:rPr>
          <w:rFonts w:hint="eastAsia" w:ascii="楷体_GB2312" w:hAnsi="仿宋" w:eastAsia="楷体_GB2312" w:cs="Times New Roman"/>
          <w:kern w:val="0"/>
          <w:sz w:val="22"/>
          <w:szCs w:val="22"/>
        </w:rPr>
        <w:t>选修课程至少修满</w:t>
      </w:r>
      <w:r>
        <w:rPr>
          <w:rFonts w:hint="eastAsia" w:ascii="楷体_GB2312" w:hAnsi="仿宋" w:eastAsia="楷体_GB2312" w:cs="Times New Roman"/>
          <w:kern w:val="0"/>
          <w:sz w:val="22"/>
          <w:szCs w:val="22"/>
          <w:lang w:val="en-US" w:eastAsia="zh-CN"/>
        </w:rPr>
        <w:t>7</w:t>
      </w:r>
      <w:r>
        <w:rPr>
          <w:rFonts w:hint="eastAsia" w:ascii="楷体_GB2312" w:hAnsi="仿宋" w:eastAsia="楷体_GB2312" w:cs="Times New Roman"/>
          <w:kern w:val="0"/>
          <w:sz w:val="22"/>
          <w:szCs w:val="22"/>
        </w:rPr>
        <w:t>个学分方能毕业。</w:t>
      </w:r>
    </w:p>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rPr>
      </w:pPr>
      <w:r>
        <w:rPr>
          <w:rFonts w:hint="eastAsia" w:ascii="方正公文黑体" w:hAnsi="方正公文黑体" w:eastAsia="方正公文黑体" w:cs="方正公文黑体"/>
          <w:snapToGrid w:val="0"/>
          <w:color w:val="000000"/>
          <w:kern w:val="0"/>
          <w:sz w:val="28"/>
          <w:szCs w:val="28"/>
        </w:rPr>
        <w:t>九、教学进程表</w:t>
      </w:r>
    </w:p>
    <w:tbl>
      <w:tblPr>
        <w:tblStyle w:val="13"/>
        <w:tblW w:w="10779" w:type="dxa"/>
        <w:jc w:val="center"/>
        <w:tblLayout w:type="fixed"/>
        <w:tblCellMar>
          <w:top w:w="0" w:type="dxa"/>
          <w:left w:w="0" w:type="dxa"/>
          <w:bottom w:w="0" w:type="dxa"/>
          <w:right w:w="0" w:type="dxa"/>
        </w:tblCellMar>
      </w:tblPr>
      <w:tblGrid>
        <w:gridCol w:w="1228"/>
        <w:gridCol w:w="1189"/>
        <w:gridCol w:w="388"/>
        <w:gridCol w:w="388"/>
        <w:gridCol w:w="388"/>
        <w:gridCol w:w="388"/>
        <w:gridCol w:w="389"/>
        <w:gridCol w:w="388"/>
        <w:gridCol w:w="388"/>
        <w:gridCol w:w="388"/>
        <w:gridCol w:w="388"/>
        <w:gridCol w:w="389"/>
        <w:gridCol w:w="388"/>
        <w:gridCol w:w="388"/>
        <w:gridCol w:w="388"/>
        <w:gridCol w:w="388"/>
        <w:gridCol w:w="389"/>
        <w:gridCol w:w="388"/>
        <w:gridCol w:w="388"/>
        <w:gridCol w:w="388"/>
        <w:gridCol w:w="561"/>
        <w:gridCol w:w="814"/>
      </w:tblGrid>
      <w:tr>
        <w:tblPrEx>
          <w:tblCellMar>
            <w:top w:w="0" w:type="dxa"/>
            <w:left w:w="0" w:type="dxa"/>
            <w:bottom w:w="0" w:type="dxa"/>
            <w:right w:w="0" w:type="dxa"/>
          </w:tblCellMar>
        </w:tblPrEx>
        <w:trPr>
          <w:cantSplit/>
          <w:trHeight w:val="330" w:hRule="atLeast"/>
          <w:jc w:val="center"/>
        </w:trPr>
        <w:tc>
          <w:tcPr>
            <w:tcW w:w="1228"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学</w:t>
            </w:r>
          </w:p>
          <w:p>
            <w:pPr>
              <w:spacing w:line="400" w:lineRule="exact"/>
              <w:jc w:val="center"/>
              <w:rPr>
                <w:rFonts w:ascii="仿宋" w:hAnsi="仿宋" w:eastAsia="仿宋" w:cs="仿宋"/>
                <w:szCs w:val="21"/>
              </w:rPr>
            </w:pPr>
            <w:r>
              <w:rPr>
                <w:rFonts w:hint="eastAsia" w:ascii="仿宋" w:hAnsi="仿宋" w:eastAsia="仿宋" w:cs="仿宋"/>
                <w:szCs w:val="21"/>
              </w:rPr>
              <w:t>年</w:t>
            </w:r>
          </w:p>
        </w:tc>
        <w:tc>
          <w:tcPr>
            <w:tcW w:w="1189"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学</w:t>
            </w:r>
          </w:p>
          <w:p>
            <w:pPr>
              <w:spacing w:line="400" w:lineRule="exact"/>
              <w:jc w:val="center"/>
              <w:rPr>
                <w:rFonts w:ascii="仿宋" w:hAnsi="仿宋" w:eastAsia="仿宋" w:cs="仿宋"/>
                <w:szCs w:val="21"/>
              </w:rPr>
            </w:pPr>
            <w:r>
              <w:rPr>
                <w:rFonts w:hint="eastAsia" w:ascii="仿宋" w:hAnsi="仿宋" w:eastAsia="仿宋" w:cs="仿宋"/>
                <w:szCs w:val="21"/>
              </w:rPr>
              <w:t>期</w:t>
            </w:r>
          </w:p>
        </w:tc>
        <w:tc>
          <w:tcPr>
            <w:tcW w:w="8362" w:type="dxa"/>
            <w:gridSpan w:val="20"/>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教学周历</w:t>
            </w:r>
          </w:p>
        </w:tc>
      </w:tr>
      <w:tr>
        <w:tblPrEx>
          <w:tblCellMar>
            <w:top w:w="0" w:type="dxa"/>
            <w:left w:w="0" w:type="dxa"/>
            <w:bottom w:w="0" w:type="dxa"/>
            <w:right w:w="0" w:type="dxa"/>
          </w:tblCellMar>
        </w:tblPrEx>
        <w:trPr>
          <w:cantSplit/>
          <w:trHeight w:val="330" w:hRule="atLeast"/>
          <w:jc w:val="center"/>
        </w:trPr>
        <w:tc>
          <w:tcPr>
            <w:tcW w:w="122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cs="仿宋"/>
                <w:szCs w:val="21"/>
              </w:rPr>
            </w:pPr>
          </w:p>
        </w:tc>
        <w:tc>
          <w:tcPr>
            <w:tcW w:w="1189"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cs="仿宋"/>
                <w:szCs w:val="21"/>
              </w:rPr>
            </w:pP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2</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3</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4</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5</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6</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7</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8</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9</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10</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11</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12</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13</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14</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15</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16</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17</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18</w:t>
            </w:r>
          </w:p>
        </w:tc>
        <w:tc>
          <w:tcPr>
            <w:tcW w:w="561"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19</w:t>
            </w:r>
          </w:p>
        </w:tc>
        <w:tc>
          <w:tcPr>
            <w:tcW w:w="814" w:type="dxa"/>
            <w:tcBorders>
              <w:top w:val="nil"/>
              <w:left w:val="nil"/>
              <w:bottom w:val="single" w:color="auto" w:sz="4" w:space="0"/>
              <w:right w:val="single" w:color="auto" w:sz="4" w:space="0"/>
            </w:tcBorders>
            <w:vAlign w:val="center"/>
          </w:tcPr>
          <w:p>
            <w:pPr>
              <w:spacing w:line="400" w:lineRule="exact"/>
              <w:jc w:val="center"/>
              <w:rPr>
                <w:rFonts w:ascii="仿宋" w:hAnsi="仿宋" w:eastAsia="仿宋" w:cs="仿宋"/>
                <w:szCs w:val="21"/>
              </w:rPr>
            </w:pPr>
            <w:r>
              <w:rPr>
                <w:rFonts w:hint="eastAsia" w:ascii="仿宋" w:hAnsi="仿宋" w:eastAsia="仿宋" w:cs="仿宋"/>
                <w:szCs w:val="21"/>
              </w:rPr>
              <w:t>20</w:t>
            </w:r>
          </w:p>
        </w:tc>
      </w:tr>
      <w:tr>
        <w:tblPrEx>
          <w:tblCellMar>
            <w:top w:w="0" w:type="dxa"/>
            <w:left w:w="0" w:type="dxa"/>
            <w:bottom w:w="0" w:type="dxa"/>
            <w:right w:w="0" w:type="dxa"/>
          </w:tblCellMar>
        </w:tblPrEx>
        <w:trPr>
          <w:cantSplit/>
          <w:trHeight w:val="401" w:hRule="atLeast"/>
          <w:jc w:val="center"/>
        </w:trPr>
        <w:tc>
          <w:tcPr>
            <w:tcW w:w="1228" w:type="dxa"/>
            <w:vMerge w:val="restart"/>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一</w:t>
            </w:r>
          </w:p>
        </w:tc>
        <w:tc>
          <w:tcPr>
            <w:tcW w:w="11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1</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szCs w:val="21"/>
                <w:lang w:eastAsia="zh-CN"/>
              </w:rPr>
            </w:pPr>
            <w:r>
              <w:rPr>
                <w:rFonts w:hint="eastAsia" w:ascii="仿宋" w:hAnsi="仿宋" w:eastAsia="仿宋" w:cs="仿宋"/>
                <w:sz w:val="18"/>
                <w:szCs w:val="18"/>
                <w:lang w:eastAsia="zh-CN"/>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szCs w:val="21"/>
                <w:lang w:eastAsia="zh-CN"/>
              </w:rPr>
            </w:pPr>
            <w:r>
              <w:rPr>
                <w:rFonts w:ascii="仿宋" w:hAnsi="仿宋" w:eastAsia="仿宋" w:cs="仿宋"/>
                <w:sz w:val="18"/>
                <w:szCs w:val="18"/>
              </w:rPr>
              <w:t xml:space="preserve"> </w:t>
            </w:r>
            <w:r>
              <w:rPr>
                <w:rFonts w:hint="eastAsia" w:ascii="仿宋" w:hAnsi="仿宋" w:eastAsia="仿宋" w:cs="仿宋"/>
                <w:sz w:val="18"/>
                <w:szCs w:val="18"/>
                <w:lang w:eastAsia="zh-CN"/>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szCs w:val="21"/>
                <w:lang w:eastAsia="zh-CN"/>
              </w:rPr>
            </w:pPr>
            <w:r>
              <w:rPr>
                <w:rFonts w:hint="eastAsia" w:ascii="仿宋" w:hAnsi="仿宋" w:eastAsia="仿宋" w:cs="仿宋"/>
                <w:sz w:val="18"/>
                <w:szCs w:val="18"/>
              </w:rPr>
              <w:t>□</w:t>
            </w:r>
          </w:p>
        </w:tc>
        <w:tc>
          <w:tcPr>
            <w:tcW w:w="56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814" w:type="dxa"/>
            <w:tcBorders>
              <w:top w:val="nil"/>
              <w:left w:val="nil"/>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 w:val="18"/>
                <w:szCs w:val="18"/>
              </w:rPr>
              <w:t>◆</w:t>
            </w:r>
          </w:p>
        </w:tc>
      </w:tr>
      <w:tr>
        <w:tblPrEx>
          <w:tblCellMar>
            <w:top w:w="0" w:type="dxa"/>
            <w:left w:w="0" w:type="dxa"/>
            <w:bottom w:w="0" w:type="dxa"/>
            <w:right w:w="0" w:type="dxa"/>
          </w:tblCellMar>
        </w:tblPrEx>
        <w:trPr>
          <w:cantSplit/>
          <w:trHeight w:val="330" w:hRule="atLeast"/>
          <w:jc w:val="center"/>
        </w:trPr>
        <w:tc>
          <w:tcPr>
            <w:tcW w:w="1228" w:type="dxa"/>
            <w:vMerge w:val="continue"/>
            <w:tcBorders>
              <w:top w:val="nil"/>
              <w:left w:val="single" w:color="auto" w:sz="4" w:space="0"/>
              <w:bottom w:val="single" w:color="auto" w:sz="4" w:space="0"/>
              <w:right w:val="single" w:color="auto" w:sz="4" w:space="0"/>
            </w:tcBorders>
            <w:vAlign w:val="center"/>
          </w:tcPr>
          <w:p>
            <w:pPr>
              <w:spacing w:line="400" w:lineRule="exact"/>
              <w:rPr>
                <w:rFonts w:ascii="仿宋" w:hAnsi="仿宋" w:eastAsia="仿宋" w:cs="仿宋"/>
                <w:szCs w:val="21"/>
              </w:rPr>
            </w:pPr>
          </w:p>
        </w:tc>
        <w:tc>
          <w:tcPr>
            <w:tcW w:w="11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2</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szCs w:val="21"/>
                <w:lang w:eastAsia="zh-CN"/>
              </w:rPr>
            </w:pPr>
            <w:r>
              <w:rPr>
                <w:rFonts w:ascii="仿宋" w:hAnsi="仿宋" w:eastAsia="仿宋" w:cs="仿宋"/>
                <w:sz w:val="18"/>
                <w:szCs w:val="18"/>
              </w:rPr>
              <w:t xml:space="preserve"> </w:t>
            </w: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szCs w:val="21"/>
                <w:lang w:eastAsia="zh-CN"/>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ascii="仿宋" w:hAnsi="仿宋" w:eastAsia="仿宋" w:cs="仿宋"/>
                <w:sz w:val="18"/>
                <w:szCs w:val="18"/>
              </w:rPr>
              <w:t xml:space="preserve"> </w:t>
            </w: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ascii="仿宋" w:hAnsi="仿宋" w:eastAsia="仿宋" w:cs="仿宋"/>
                <w:sz w:val="18"/>
                <w:szCs w:val="18"/>
              </w:rPr>
              <w:t xml:space="preserve"> </w:t>
            </w: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ascii="仿宋" w:hAnsi="仿宋" w:eastAsia="仿宋" w:cs="仿宋"/>
                <w:sz w:val="18"/>
                <w:szCs w:val="18"/>
              </w:rPr>
              <w:t xml:space="preserve"> </w:t>
            </w:r>
            <w:r>
              <w:rPr>
                <w:rFonts w:hint="eastAsia" w:ascii="仿宋" w:hAnsi="仿宋" w:eastAsia="仿宋" w:cs="仿宋"/>
                <w:sz w:val="18"/>
                <w:szCs w:val="18"/>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56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szCs w:val="21"/>
              </w:rPr>
            </w:pPr>
            <w:r>
              <w:rPr>
                <w:rFonts w:hint="eastAsia" w:ascii="仿宋" w:hAnsi="仿宋" w:eastAsia="仿宋" w:cs="仿宋"/>
                <w:sz w:val="18"/>
                <w:szCs w:val="18"/>
              </w:rPr>
              <w:t>◆</w:t>
            </w:r>
          </w:p>
        </w:tc>
        <w:tc>
          <w:tcPr>
            <w:tcW w:w="814" w:type="dxa"/>
            <w:tcBorders>
              <w:top w:val="nil"/>
              <w:left w:val="nil"/>
              <w:bottom w:val="single" w:color="auto" w:sz="4" w:space="0"/>
              <w:right w:val="single" w:color="auto" w:sz="4" w:space="0"/>
            </w:tcBorders>
            <w:vAlign w:val="center"/>
          </w:tcPr>
          <w:p>
            <w:pPr>
              <w:jc w:val="center"/>
              <w:rPr>
                <w:rFonts w:ascii="仿宋" w:hAnsi="仿宋" w:eastAsia="仿宋" w:cs="仿宋"/>
                <w:szCs w:val="21"/>
              </w:rPr>
            </w:pPr>
            <w:r>
              <w:rPr>
                <w:rFonts w:hint="eastAsia" w:ascii="仿宋" w:hAnsi="仿宋" w:eastAsia="仿宋" w:cs="仿宋"/>
                <w:sz w:val="18"/>
                <w:szCs w:val="18"/>
              </w:rPr>
              <w:t>◆</w:t>
            </w:r>
          </w:p>
        </w:tc>
      </w:tr>
      <w:tr>
        <w:tblPrEx>
          <w:tblCellMar>
            <w:top w:w="0" w:type="dxa"/>
            <w:left w:w="0" w:type="dxa"/>
            <w:bottom w:w="0" w:type="dxa"/>
            <w:right w:w="0" w:type="dxa"/>
          </w:tblCellMar>
        </w:tblPrEx>
        <w:trPr>
          <w:cantSplit/>
          <w:trHeight w:val="330" w:hRule="atLeast"/>
          <w:jc w:val="center"/>
        </w:trPr>
        <w:tc>
          <w:tcPr>
            <w:tcW w:w="1228" w:type="dxa"/>
            <w:vMerge w:val="restart"/>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二</w:t>
            </w:r>
          </w:p>
        </w:tc>
        <w:tc>
          <w:tcPr>
            <w:tcW w:w="11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3</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56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814" w:type="dxa"/>
            <w:tcBorders>
              <w:top w:val="nil"/>
              <w:left w:val="nil"/>
              <w:bottom w:val="single" w:color="auto" w:sz="4" w:space="0"/>
              <w:right w:val="single" w:color="auto" w:sz="4" w:space="0"/>
            </w:tcBorders>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r>
      <w:tr>
        <w:tblPrEx>
          <w:tblCellMar>
            <w:top w:w="0" w:type="dxa"/>
            <w:left w:w="0" w:type="dxa"/>
            <w:bottom w:w="0" w:type="dxa"/>
            <w:right w:w="0" w:type="dxa"/>
          </w:tblCellMar>
        </w:tblPrEx>
        <w:trPr>
          <w:cantSplit/>
          <w:trHeight w:val="330" w:hRule="atLeast"/>
          <w:jc w:val="center"/>
        </w:trPr>
        <w:tc>
          <w:tcPr>
            <w:tcW w:w="1228" w:type="dxa"/>
            <w:vMerge w:val="continue"/>
            <w:tcBorders>
              <w:top w:val="nil"/>
              <w:left w:val="single" w:color="auto" w:sz="4" w:space="0"/>
              <w:bottom w:val="single" w:color="auto" w:sz="4" w:space="0"/>
              <w:right w:val="single" w:color="auto" w:sz="4" w:space="0"/>
            </w:tcBorders>
            <w:vAlign w:val="center"/>
          </w:tcPr>
          <w:p>
            <w:pPr>
              <w:spacing w:line="400" w:lineRule="exact"/>
              <w:rPr>
                <w:rFonts w:ascii="仿宋" w:hAnsi="仿宋" w:eastAsia="仿宋" w:cs="仿宋"/>
                <w:szCs w:val="21"/>
              </w:rPr>
            </w:pPr>
          </w:p>
        </w:tc>
        <w:tc>
          <w:tcPr>
            <w:tcW w:w="11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szCs w:val="21"/>
              </w:rPr>
            </w:pPr>
            <w:r>
              <w:rPr>
                <w:rFonts w:hint="eastAsia" w:ascii="仿宋" w:hAnsi="仿宋" w:eastAsia="仿宋" w:cs="仿宋"/>
                <w:szCs w:val="21"/>
              </w:rPr>
              <w:t>4</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both"/>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 xml:space="preserve"> </w:t>
            </w:r>
            <w:r>
              <w:rPr>
                <w:rFonts w:hint="eastAsia" w:ascii="仿宋" w:hAnsi="仿宋" w:eastAsia="仿宋" w:cs="仿宋"/>
                <w:color w:val="000000" w:themeColor="text1"/>
                <w:sz w:val="18"/>
                <w:szCs w:val="18"/>
                <w14:textFill>
                  <w14:solidFill>
                    <w14:schemeClr w14:val="tx1"/>
                  </w14:solidFill>
                </w14:textFill>
              </w:rPr>
              <w:t>☉</w:t>
            </w:r>
          </w:p>
        </w:tc>
        <w:tc>
          <w:tcPr>
            <w:tcW w:w="56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814" w:type="dxa"/>
            <w:tcBorders>
              <w:top w:val="nil"/>
              <w:left w:val="nil"/>
              <w:bottom w:val="single" w:color="auto" w:sz="4" w:space="0"/>
              <w:right w:val="single" w:color="auto" w:sz="4" w:space="0"/>
            </w:tcBorders>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r>
      <w:tr>
        <w:tblPrEx>
          <w:tblCellMar>
            <w:top w:w="0" w:type="dxa"/>
            <w:left w:w="0" w:type="dxa"/>
            <w:bottom w:w="0" w:type="dxa"/>
            <w:right w:w="0" w:type="dxa"/>
          </w:tblCellMar>
        </w:tblPrEx>
        <w:trPr>
          <w:cantSplit/>
          <w:trHeight w:val="330" w:hRule="atLeast"/>
          <w:jc w:val="center"/>
        </w:trPr>
        <w:tc>
          <w:tcPr>
            <w:tcW w:w="1228" w:type="dxa"/>
            <w:vMerge w:val="restart"/>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三</w:t>
            </w:r>
          </w:p>
        </w:tc>
        <w:tc>
          <w:tcPr>
            <w:tcW w:w="11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5</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56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814" w:type="dxa"/>
            <w:tcBorders>
              <w:top w:val="nil"/>
              <w:left w:val="nil"/>
              <w:bottom w:val="single" w:color="auto" w:sz="4" w:space="0"/>
              <w:right w:val="single" w:color="auto" w:sz="4" w:space="0"/>
            </w:tcBorders>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r>
      <w:tr>
        <w:tblPrEx>
          <w:tblCellMar>
            <w:top w:w="0" w:type="dxa"/>
            <w:left w:w="0" w:type="dxa"/>
            <w:bottom w:w="0" w:type="dxa"/>
            <w:right w:w="0" w:type="dxa"/>
          </w:tblCellMar>
        </w:tblPrEx>
        <w:trPr>
          <w:cantSplit/>
          <w:trHeight w:val="330" w:hRule="atLeast"/>
          <w:jc w:val="center"/>
        </w:trPr>
        <w:tc>
          <w:tcPr>
            <w:tcW w:w="1228" w:type="dxa"/>
            <w:vMerge w:val="continue"/>
            <w:tcBorders>
              <w:top w:val="nil"/>
              <w:left w:val="single" w:color="auto" w:sz="4" w:space="0"/>
              <w:bottom w:val="single" w:color="auto" w:sz="4" w:space="0"/>
              <w:right w:val="single" w:color="auto" w:sz="4" w:space="0"/>
            </w:tcBorders>
            <w:vAlign w:val="center"/>
          </w:tcPr>
          <w:p>
            <w:pPr>
              <w:spacing w:line="400" w:lineRule="exact"/>
              <w:rPr>
                <w:rFonts w:ascii="仿宋" w:hAnsi="仿宋" w:eastAsia="仿宋" w:cs="仿宋"/>
                <w:color w:val="000000" w:themeColor="text1"/>
                <w:szCs w:val="21"/>
                <w14:textFill>
                  <w14:solidFill>
                    <w14:schemeClr w14:val="tx1"/>
                  </w14:solidFill>
                </w14:textFill>
              </w:rPr>
            </w:pPr>
          </w:p>
        </w:tc>
        <w:tc>
          <w:tcPr>
            <w:tcW w:w="1189"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400" w:lineRule="exact"/>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6</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 w:val="18"/>
                <w:szCs w:val="18"/>
                <w14:textFill>
                  <w14:solidFill>
                    <w14:schemeClr w14:val="tx1"/>
                  </w14:solidFill>
                </w14:textFill>
              </w:rPr>
              <w:t xml:space="preserve"> </w:t>
            </w: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 w:val="18"/>
                <w:szCs w:val="18"/>
                <w14:textFill>
                  <w14:solidFill>
                    <w14:schemeClr w14:val="tx1"/>
                  </w14:solidFill>
                </w14:textFill>
              </w:rPr>
              <w:t xml:space="preserve"> </w:t>
            </w: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 w:val="18"/>
                <w:szCs w:val="18"/>
                <w14:textFill>
                  <w14:solidFill>
                    <w14:schemeClr w14:val="tx1"/>
                  </w14:solidFill>
                </w14:textFill>
              </w:rPr>
              <w:t xml:space="preserve"> </w:t>
            </w: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 w:val="18"/>
                <w:szCs w:val="18"/>
                <w14:textFill>
                  <w14:solidFill>
                    <w14:schemeClr w14:val="tx1"/>
                  </w14:solidFill>
                </w14:textFill>
              </w:rPr>
              <w:t xml:space="preserve"> </w:t>
            </w:r>
            <w:r>
              <w:rPr>
                <w:rFonts w:hint="eastAsia" w:ascii="仿宋" w:hAnsi="仿宋" w:eastAsia="仿宋" w:cs="仿宋"/>
                <w:color w:val="000000" w:themeColor="text1"/>
                <w:sz w:val="18"/>
                <w:szCs w:val="18"/>
                <w14:textFill>
                  <w14:solidFill>
                    <w14:schemeClr w14:val="tx1"/>
                  </w14:solidFill>
                </w14:textFill>
              </w:rPr>
              <w:t>■</w:t>
            </w:r>
          </w:p>
        </w:tc>
        <w:tc>
          <w:tcPr>
            <w:tcW w:w="38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 w:val="18"/>
                <w:szCs w:val="18"/>
                <w14:textFill>
                  <w14:solidFill>
                    <w14:schemeClr w14:val="tx1"/>
                  </w14:solidFill>
                </w14:textFill>
              </w:rPr>
              <w:t xml:space="preserve"> </w:t>
            </w: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r>
              <w:rPr>
                <w:rFonts w:ascii="仿宋" w:hAnsi="仿宋" w:eastAsia="仿宋" w:cs="仿宋"/>
                <w:color w:val="000000" w:themeColor="text1"/>
                <w:sz w:val="18"/>
                <w:szCs w:val="18"/>
                <w14:textFill>
                  <w14:solidFill>
                    <w14:schemeClr w14:val="tx1"/>
                  </w14:solidFill>
                </w14:textFill>
              </w:rPr>
              <w:t xml:space="preserve"> </w:t>
            </w:r>
          </w:p>
        </w:tc>
        <w:tc>
          <w:tcPr>
            <w:tcW w:w="38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 w:val="18"/>
                <w:szCs w:val="18"/>
                <w14:textFill>
                  <w14:solidFill>
                    <w14:schemeClr w14:val="tx1"/>
                  </w14:solidFill>
                </w14:textFill>
              </w:rPr>
              <w:t xml:space="preserve"> </w:t>
            </w:r>
            <w:r>
              <w:rPr>
                <w:rFonts w:hint="eastAsia" w:ascii="仿宋" w:hAnsi="仿宋" w:eastAsia="仿宋" w:cs="仿宋"/>
                <w:color w:val="000000" w:themeColor="text1"/>
                <w:sz w:val="18"/>
                <w:szCs w:val="18"/>
                <w14:textFill>
                  <w14:solidFill>
                    <w14:schemeClr w14:val="tx1"/>
                  </w14:solidFill>
                </w14:textFill>
              </w:rPr>
              <w:t>◇</w:t>
            </w:r>
          </w:p>
        </w:tc>
        <w:tc>
          <w:tcPr>
            <w:tcW w:w="56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w:t>
            </w:r>
          </w:p>
        </w:tc>
        <w:tc>
          <w:tcPr>
            <w:tcW w:w="814" w:type="dxa"/>
            <w:tcBorders>
              <w:top w:val="nil"/>
              <w:left w:val="nil"/>
              <w:bottom w:val="single" w:color="auto" w:sz="4" w:space="0"/>
              <w:right w:val="single" w:color="auto" w:sz="4" w:space="0"/>
            </w:tcBorders>
            <w:vAlign w:val="center"/>
          </w:tcPr>
          <w:p>
            <w:pPr>
              <w:jc w:val="center"/>
              <w:rPr>
                <w:rFonts w:ascii="仿宋" w:hAnsi="仿宋" w:eastAsia="仿宋" w:cs="仿宋"/>
                <w:color w:val="000000" w:themeColor="text1"/>
                <w:szCs w:val="21"/>
                <w14:textFill>
                  <w14:solidFill>
                    <w14:schemeClr w14:val="tx1"/>
                  </w14:solidFill>
                </w14:textFill>
              </w:rPr>
            </w:pPr>
            <w:r>
              <w:rPr>
                <w:color w:val="000000" w:themeColor="text1"/>
                <w:w w:val="99"/>
                <w:sz w:val="21"/>
                <w14:textFill>
                  <w14:solidFill>
                    <w14:schemeClr w14:val="tx1"/>
                  </w14:solidFill>
                </w14:textFill>
              </w:rPr>
              <w:t>※</w:t>
            </w:r>
          </w:p>
        </w:tc>
      </w:tr>
    </w:tbl>
    <w:p>
      <w:pPr>
        <w:ind w:right="-313" w:rightChars="-149" w:firstLine="360" w:firstLineChars="200"/>
        <w:jc w:val="left"/>
        <w:rPr>
          <w:rFonts w:ascii="仿宋" w:hAnsi="仿宋" w:eastAsia="仿宋" w:cs="仿宋"/>
          <w:sz w:val="18"/>
          <w:szCs w:val="18"/>
        </w:rPr>
      </w:pPr>
      <w:r>
        <w:rPr>
          <w:rFonts w:hint="eastAsia" w:ascii="仿宋" w:hAnsi="仿宋" w:eastAsia="仿宋" w:cs="仿宋"/>
          <w:sz w:val="18"/>
          <w:szCs w:val="18"/>
        </w:rPr>
        <w:t>符号说明：</w:t>
      </w:r>
    </w:p>
    <w:p>
      <w:pPr>
        <w:ind w:right="-313" w:rightChars="-149" w:firstLine="840" w:firstLineChars="400"/>
        <w:jc w:val="left"/>
        <w:rPr>
          <w:rFonts w:hint="eastAsia" w:ascii="宋体" w:hAnsi="宋体" w:eastAsia="宋体" w:cs="宋体"/>
          <w:sz w:val="21"/>
          <w:szCs w:val="21"/>
        </w:rPr>
      </w:pPr>
      <w:r>
        <w:rPr>
          <w:rFonts w:hint="eastAsia" w:ascii="宋体" w:hAnsi="宋体" w:eastAsia="宋体" w:cs="宋体"/>
          <w:sz w:val="21"/>
          <w:szCs w:val="21"/>
        </w:rPr>
        <w:t>符号说明：</w:t>
      </w:r>
    </w:p>
    <w:p>
      <w:pPr>
        <w:ind w:right="-313" w:rightChars="-149" w:firstLine="840" w:firstLineChars="400"/>
        <w:jc w:val="left"/>
        <w:rPr>
          <w:rFonts w:hint="eastAsia" w:ascii="宋体" w:hAnsi="宋体" w:eastAsia="宋体" w:cs="宋体"/>
          <w:sz w:val="21"/>
          <w:szCs w:val="21"/>
        </w:rPr>
      </w:pPr>
      <w:r>
        <w:rPr>
          <w:rFonts w:hint="eastAsia" w:ascii="宋体" w:hAnsi="宋体" w:eastAsia="宋体" w:cs="宋体"/>
          <w:sz w:val="21"/>
          <w:szCs w:val="21"/>
        </w:rPr>
        <w:t xml:space="preserve">☆军训、入学教育    ★劳动教育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□课程教学   </w:t>
      </w:r>
    </w:p>
    <w:p>
      <w:pPr>
        <w:ind w:right="-313" w:rightChars="-149" w:firstLine="840" w:firstLineChars="400"/>
        <w:jc w:val="lef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eastAsia="zh-CN"/>
        </w:rPr>
        <w:t>认识</w:t>
      </w:r>
      <w:r>
        <w:rPr>
          <w:rFonts w:hint="eastAsia" w:ascii="宋体" w:hAnsi="宋体" w:eastAsia="宋体" w:cs="宋体"/>
          <w:sz w:val="21"/>
          <w:szCs w:val="21"/>
        </w:rPr>
        <w:t>实习          ■岗位实习</w:t>
      </w:r>
    </w:p>
    <w:p>
      <w:pPr>
        <w:pStyle w:val="19"/>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◆复习考试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◇毕业设计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※就业指导</w:t>
      </w: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rPr>
      </w:pPr>
      <w:r>
        <w:rPr>
          <w:rFonts w:hint="eastAsia" w:ascii="方正公文黑体" w:hAnsi="方正公文黑体" w:eastAsia="方正公文黑体" w:cs="方正公文黑体"/>
          <w:snapToGrid w:val="0"/>
          <w:color w:val="000000"/>
          <w:kern w:val="0"/>
          <w:sz w:val="28"/>
          <w:szCs w:val="28"/>
        </w:rPr>
        <w:t>十、毕业条件</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lang w:val="en-US" w:eastAsia="zh-CN"/>
        </w:rPr>
        <w:t>本专业的学生在</w:t>
      </w:r>
      <w:r>
        <w:rPr>
          <w:rFonts w:hint="eastAsia" w:ascii="宋体" w:hAnsi="宋体" w:eastAsia="宋体" w:cs="宋体"/>
          <w:snapToGrid w:val="0"/>
          <w:color w:val="000000"/>
          <w:kern w:val="0"/>
          <w:sz w:val="21"/>
          <w:szCs w:val="21"/>
        </w:rPr>
        <w:t>规定的2-5年内，完成人才培养方案规定的所有必修课程的学习并考试（考核）合格，同时完成规定的</w:t>
      </w:r>
      <w:r>
        <w:rPr>
          <w:rFonts w:hint="eastAsia" w:ascii="宋体" w:hAnsi="宋体" w:eastAsia="宋体" w:cs="宋体"/>
          <w:snapToGrid w:val="0"/>
          <w:color w:val="000000"/>
          <w:kern w:val="0"/>
          <w:sz w:val="21"/>
          <w:szCs w:val="21"/>
          <w:lang w:val="en-US" w:eastAsia="zh-CN"/>
        </w:rPr>
        <w:t xml:space="preserve"> 15 </w:t>
      </w:r>
      <w:r>
        <w:rPr>
          <w:rFonts w:hint="eastAsia" w:ascii="宋体" w:hAnsi="宋体" w:eastAsia="宋体" w:cs="宋体"/>
          <w:snapToGrid w:val="0"/>
          <w:color w:val="000000"/>
          <w:kern w:val="0"/>
          <w:sz w:val="21"/>
          <w:szCs w:val="21"/>
        </w:rPr>
        <w:t>学分数的选修课学习</w:t>
      </w:r>
      <w:r>
        <w:rPr>
          <w:rFonts w:hint="eastAsia" w:ascii="宋体" w:hAnsi="宋体" w:cs="宋体"/>
          <w:snapToGrid w:val="0"/>
          <w:color w:val="000000"/>
          <w:kern w:val="0"/>
          <w:sz w:val="21"/>
          <w:szCs w:val="21"/>
          <w:lang w:eastAsia="zh-CN"/>
        </w:rPr>
        <w:t>（</w:t>
      </w:r>
      <w:r>
        <w:rPr>
          <w:rFonts w:hint="eastAsia" w:ascii="宋体" w:hAnsi="宋体" w:cs="宋体"/>
          <w:snapToGrid w:val="0"/>
          <w:color w:val="000000"/>
          <w:kern w:val="0"/>
          <w:sz w:val="21"/>
          <w:szCs w:val="21"/>
          <w:lang w:val="en-US" w:eastAsia="zh-CN"/>
        </w:rPr>
        <w:t>其中包含公共选修课8分，专业选修课7分）</w:t>
      </w:r>
      <w:r>
        <w:rPr>
          <w:rFonts w:hint="eastAsia" w:ascii="宋体" w:hAnsi="宋体" w:eastAsia="宋体" w:cs="宋体"/>
          <w:snapToGrid w:val="0"/>
          <w:color w:val="000000"/>
          <w:kern w:val="0"/>
          <w:sz w:val="21"/>
          <w:szCs w:val="21"/>
        </w:rPr>
        <w:t>，总学分数达到最低毕业学分数</w:t>
      </w:r>
      <w:r>
        <w:rPr>
          <w:rFonts w:hint="eastAsia" w:ascii="宋体" w:hAnsi="宋体" w:eastAsia="宋体" w:cs="宋体"/>
          <w:snapToGrid w:val="0"/>
          <w:color w:val="000000"/>
          <w:kern w:val="0"/>
          <w:sz w:val="21"/>
          <w:szCs w:val="21"/>
          <w:lang w:val="en-US" w:eastAsia="zh-CN"/>
        </w:rPr>
        <w:t xml:space="preserve"> 145 </w:t>
      </w:r>
      <w:r>
        <w:rPr>
          <w:rFonts w:hint="eastAsia" w:ascii="宋体" w:hAnsi="宋体" w:eastAsia="宋体" w:cs="宋体"/>
          <w:snapToGrid w:val="0"/>
          <w:color w:val="000000"/>
          <w:kern w:val="0"/>
          <w:sz w:val="21"/>
          <w:szCs w:val="21"/>
        </w:rPr>
        <w:t>及以上</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lang w:val="en-US" w:eastAsia="zh-CN"/>
        </w:rPr>
        <w:t>学时2544学时</w:t>
      </w:r>
      <w:r>
        <w:rPr>
          <w:rFonts w:hint="eastAsia" w:ascii="宋体" w:hAnsi="宋体" w:eastAsia="宋体" w:cs="宋体"/>
          <w:snapToGrid w:val="0"/>
          <w:color w:val="000000"/>
          <w:kern w:val="0"/>
          <w:sz w:val="21"/>
          <w:szCs w:val="21"/>
        </w:rPr>
        <w:t>；大学生综合素质测评考核达到学校相关规定要求；其它上级文件规定要求达到的毕业条件，通过毕业审核，准予毕业并获得国家教育部颁发的普通高等学校毕业证书（专科）。</w:t>
      </w:r>
    </w:p>
    <w:p>
      <w:pPr>
        <w:widowControl/>
        <w:kinsoku w:val="0"/>
        <w:autoSpaceDE w:val="0"/>
        <w:autoSpaceDN w:val="0"/>
        <w:adjustRightInd w:val="0"/>
        <w:snapToGrid w:val="0"/>
        <w:spacing w:line="460" w:lineRule="exact"/>
        <w:jc w:val="left"/>
        <w:textAlignment w:val="baseline"/>
        <w:rPr>
          <w:rFonts w:hint="eastAsia" w:ascii="方正公文黑体" w:hAnsi="方正公文黑体" w:eastAsia="方正公文黑体" w:cs="方正公文黑体"/>
          <w:snapToGrid w:val="0"/>
          <w:color w:val="000000"/>
          <w:kern w:val="0"/>
          <w:sz w:val="28"/>
          <w:szCs w:val="28"/>
        </w:rPr>
      </w:pPr>
      <w:r>
        <w:rPr>
          <w:rFonts w:hint="eastAsia" w:ascii="方正公文黑体" w:hAnsi="方正公文黑体" w:eastAsia="方正公文黑体" w:cs="方正公文黑体"/>
          <w:snapToGrid w:val="0"/>
          <w:color w:val="000000"/>
          <w:kern w:val="0"/>
          <w:sz w:val="28"/>
          <w:szCs w:val="28"/>
        </w:rPr>
        <w:t>十一、实施保障</w:t>
      </w:r>
    </w:p>
    <w:p>
      <w:pPr>
        <w:widowControl/>
        <w:kinsoku w:val="0"/>
        <w:autoSpaceDE w:val="0"/>
        <w:autoSpaceDN w:val="0"/>
        <w:adjustRightInd w:val="0"/>
        <w:snapToGrid w:val="0"/>
        <w:spacing w:line="440" w:lineRule="exact"/>
        <w:ind w:firstLine="660"/>
        <w:jc w:val="left"/>
        <w:textAlignment w:val="baseline"/>
        <w:rPr>
          <w:rFonts w:hint="eastAsia" w:ascii="宋体" w:hAnsi="宋体" w:eastAsia="宋体" w:cs="宋体"/>
          <w:b w:val="0"/>
          <w:bCs/>
          <w:snapToGrid w:val="0"/>
          <w:color w:val="000000"/>
          <w:kern w:val="0"/>
          <w:sz w:val="24"/>
          <w:szCs w:val="21"/>
        </w:rPr>
      </w:pPr>
      <w:r>
        <w:rPr>
          <w:rFonts w:hint="eastAsia" w:ascii="宋体" w:hAnsi="宋体" w:eastAsia="宋体" w:cs="宋体"/>
          <w:b w:val="0"/>
          <w:bCs/>
          <w:snapToGrid w:val="0"/>
          <w:color w:val="000000"/>
          <w:kern w:val="0"/>
          <w:sz w:val="24"/>
          <w:szCs w:val="21"/>
        </w:rPr>
        <w:t>（一）师资队伍</w:t>
      </w:r>
    </w:p>
    <w:p>
      <w:pPr>
        <w:spacing w:line="440" w:lineRule="exact"/>
        <w:ind w:firstLine="478" w:firstLineChars="200"/>
        <w:rPr>
          <w:rFonts w:hint="eastAsia" w:ascii="仿宋" w:hAnsi="仿宋" w:eastAsia="仿宋" w:cs="仿宋"/>
          <w:b/>
          <w:bCs/>
          <w:spacing w:val="-1"/>
          <w:kern w:val="2"/>
          <w:sz w:val="24"/>
          <w:szCs w:val="24"/>
          <w:lang w:val="en-US" w:eastAsia="zh-CN" w:bidi="ar-SA"/>
        </w:rPr>
      </w:pPr>
      <w:bookmarkStart w:id="2" w:name="_Toc14218"/>
      <w:bookmarkStart w:id="3" w:name="_Toc26814"/>
      <w:bookmarkStart w:id="4" w:name="_Toc8896"/>
      <w:r>
        <w:rPr>
          <w:rFonts w:hint="eastAsia" w:ascii="仿宋" w:hAnsi="仿宋" w:eastAsia="仿宋" w:cs="仿宋"/>
          <w:b/>
          <w:bCs/>
          <w:spacing w:val="-1"/>
          <w:kern w:val="2"/>
          <w:sz w:val="24"/>
          <w:szCs w:val="24"/>
          <w:lang w:val="en-US" w:eastAsia="zh-CN" w:bidi="ar-SA"/>
        </w:rPr>
        <w:t>1.师资现况</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专</w:t>
      </w:r>
      <w:bookmarkEnd w:id="2"/>
      <w:r>
        <w:rPr>
          <w:rFonts w:hint="eastAsia" w:ascii="宋体" w:hAnsi="宋体" w:eastAsia="宋体" w:cs="宋体"/>
          <w:snapToGrid w:val="0"/>
          <w:color w:val="000000"/>
          <w:kern w:val="0"/>
          <w:sz w:val="21"/>
          <w:szCs w:val="21"/>
          <w:lang w:val="en-US" w:eastAsia="zh-CN"/>
        </w:rPr>
        <w:t>本专业有专任教师12人，年龄、职称结构较为年轻化。其中专业带头人1人，高级技术职称1人、讲师2人、助教9人；</w:t>
      </w:r>
    </w:p>
    <w:bookmarkEnd w:id="3"/>
    <w:bookmarkEnd w:id="4"/>
    <w:p>
      <w:pPr>
        <w:pStyle w:val="2"/>
        <w:spacing w:after="0" w:line="460" w:lineRule="exact"/>
        <w:ind w:left="0" w:leftChars="0" w:firstLine="478" w:firstLineChars="200"/>
        <w:rPr>
          <w:rFonts w:hint="eastAsia" w:ascii="仿宋" w:hAnsi="仿宋" w:eastAsia="仿宋" w:cs="仿宋"/>
          <w:b/>
          <w:bCs/>
          <w:spacing w:val="-1"/>
          <w:kern w:val="2"/>
          <w:sz w:val="24"/>
          <w:szCs w:val="24"/>
          <w:lang w:val="en-US" w:eastAsia="zh-CN" w:bidi="ar-SA"/>
        </w:rPr>
      </w:pPr>
      <w:r>
        <w:rPr>
          <w:rFonts w:hint="eastAsia" w:ascii="仿宋" w:hAnsi="仿宋" w:eastAsia="仿宋" w:cs="仿宋"/>
          <w:b/>
          <w:bCs/>
          <w:spacing w:val="-1"/>
          <w:kern w:val="2"/>
          <w:sz w:val="24"/>
          <w:szCs w:val="24"/>
          <w:lang w:val="en-US" w:eastAsia="zh-CN" w:bidi="ar-SA"/>
        </w:rPr>
        <w:t>2.专任教师任教资格</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（1）本科及以上学历或中级及以上职称，所学专业须与承担的专业课程紧密联系；</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（2）具有高等学校教师任职资格；</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（3）具有良好的教师职业道德修养，爱岗敬业，严谨治学；</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（4）具有较强的教育教学能力，教育科研能力和教学创新能力；</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（5）具有较强的舞蹈表演能力，文化活动组织能力和创新能力；</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（6）能熟练使用多媒体教学手段和信息技术手段。</w:t>
      </w:r>
    </w:p>
    <w:p>
      <w:pPr>
        <w:pStyle w:val="2"/>
        <w:spacing w:after="0" w:line="460" w:lineRule="exact"/>
        <w:ind w:left="0" w:leftChars="0" w:firstLine="478" w:firstLineChars="200"/>
        <w:rPr>
          <w:rFonts w:hint="eastAsia" w:ascii="仿宋" w:hAnsi="仿宋" w:eastAsia="仿宋" w:cs="仿宋"/>
          <w:b/>
          <w:bCs/>
          <w:spacing w:val="-1"/>
          <w:kern w:val="2"/>
          <w:sz w:val="24"/>
          <w:szCs w:val="24"/>
          <w:lang w:val="en-US" w:eastAsia="zh-CN" w:bidi="ar-SA"/>
        </w:rPr>
      </w:pPr>
      <w:r>
        <w:rPr>
          <w:rFonts w:hint="eastAsia" w:ascii="仿宋" w:hAnsi="仿宋" w:eastAsia="仿宋" w:cs="仿宋"/>
          <w:b/>
          <w:bCs/>
          <w:spacing w:val="-1"/>
          <w:kern w:val="2"/>
          <w:sz w:val="24"/>
          <w:szCs w:val="24"/>
          <w:lang w:val="en-US" w:eastAsia="zh-CN" w:bidi="ar-SA"/>
        </w:rPr>
        <w:t>3.兼职教师任职资格</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（1）从事小学舞蹈教育工作、艺术培训机构舞蹈教育工作、文化馆群众舞蹈文化工作；</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（2）具备良好的思想政治素质、职业道德和工匠精神；</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（3）具有较高的专业素养和教学能力，具有扎实的舞蹈专业知识和丰富的教学或舞台实践经验；</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（4）具有中级及以上相关专业职称；</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（5）能承担专业课程教学、实习实训指导和学生职业发展规划指导等教学任务。</w:t>
      </w:r>
    </w:p>
    <w:p>
      <w:pPr>
        <w:widowControl/>
        <w:kinsoku w:val="0"/>
        <w:autoSpaceDE w:val="0"/>
        <w:autoSpaceDN w:val="0"/>
        <w:adjustRightInd w:val="0"/>
        <w:snapToGrid w:val="0"/>
        <w:spacing w:line="440" w:lineRule="exact"/>
        <w:ind w:firstLine="660"/>
        <w:jc w:val="left"/>
        <w:textAlignment w:val="baseline"/>
        <w:rPr>
          <w:rFonts w:hint="eastAsia" w:ascii="宋体" w:hAnsi="宋体" w:eastAsia="宋体" w:cs="宋体"/>
          <w:b w:val="0"/>
          <w:bCs/>
          <w:snapToGrid w:val="0"/>
          <w:color w:val="000000"/>
          <w:kern w:val="0"/>
          <w:sz w:val="24"/>
          <w:szCs w:val="21"/>
        </w:rPr>
      </w:pPr>
      <w:r>
        <w:rPr>
          <w:rFonts w:hint="eastAsia" w:ascii="宋体" w:hAnsi="宋体" w:eastAsia="宋体" w:cs="宋体"/>
          <w:b w:val="0"/>
          <w:bCs/>
          <w:snapToGrid w:val="0"/>
          <w:color w:val="000000"/>
          <w:kern w:val="0"/>
          <w:sz w:val="24"/>
          <w:szCs w:val="21"/>
          <w:lang w:val="en-US"/>
        </w:rPr>
        <w:t>（二）教学设施</w:t>
      </w:r>
    </w:p>
    <w:p>
      <w:pPr>
        <w:pStyle w:val="6"/>
        <w:spacing w:before="86"/>
        <w:rPr>
          <w:sz w:val="6"/>
        </w:rPr>
      </w:pPr>
      <w:r>
        <w:rPr>
          <w:rFonts w:hint="eastAsia" w:ascii="仿宋" w:hAnsi="仿宋" w:eastAsia="仿宋" w:cs="仿宋"/>
          <w:b/>
          <w:bCs/>
          <w:sz w:val="21"/>
          <w:szCs w:val="21"/>
        </w:rPr>
        <w:t>表8-1 校内实习实训室</w:t>
      </w:r>
    </w:p>
    <w:tbl>
      <w:tblPr>
        <w:tblStyle w:val="13"/>
        <w:tblpPr w:leftFromText="180" w:rightFromText="180" w:vertAnchor="text" w:horzAnchor="page" w:tblpX="1902" w:tblpY="109"/>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7"/>
        <w:gridCol w:w="2320"/>
        <w:gridCol w:w="2340"/>
        <w:gridCol w:w="22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07" w:type="dxa"/>
            <w:vAlign w:val="top"/>
          </w:tcPr>
          <w:p>
            <w:pPr>
              <w:pStyle w:val="40"/>
              <w:spacing w:before="97"/>
              <w:ind w:right="460"/>
              <w:jc w:val="center"/>
              <w:rPr>
                <w:rFonts w:hint="eastAsia" w:ascii="宋体" w:hAnsi="宋体" w:eastAsia="宋体" w:cs="宋体"/>
                <w:b/>
                <w:bCs/>
                <w:sz w:val="21"/>
                <w:szCs w:val="21"/>
              </w:rPr>
            </w:pPr>
            <w:r>
              <w:rPr>
                <w:rFonts w:hint="eastAsia" w:ascii="宋体" w:hAnsi="宋体" w:eastAsia="宋体" w:cs="宋体"/>
                <w:b/>
                <w:bCs/>
                <w:color w:val="0B0B0B"/>
                <w:sz w:val="21"/>
                <w:szCs w:val="21"/>
              </w:rPr>
              <w:t>实训室名称</w:t>
            </w:r>
          </w:p>
        </w:tc>
        <w:tc>
          <w:tcPr>
            <w:tcW w:w="2320" w:type="dxa"/>
            <w:vAlign w:val="top"/>
          </w:tcPr>
          <w:p>
            <w:pPr>
              <w:pStyle w:val="40"/>
              <w:spacing w:before="97"/>
              <w:ind w:right="242"/>
              <w:jc w:val="center"/>
              <w:rPr>
                <w:rFonts w:hint="eastAsia" w:ascii="宋体" w:hAnsi="宋体" w:eastAsia="宋体" w:cs="宋体"/>
                <w:b/>
                <w:bCs/>
                <w:sz w:val="21"/>
                <w:szCs w:val="21"/>
              </w:rPr>
            </w:pPr>
            <w:r>
              <w:rPr>
                <w:rFonts w:hint="eastAsia" w:ascii="宋体" w:hAnsi="宋体" w:eastAsia="宋体" w:cs="宋体"/>
                <w:b/>
                <w:bCs/>
                <w:color w:val="0B0B0B"/>
                <w:sz w:val="21"/>
                <w:szCs w:val="21"/>
              </w:rPr>
              <w:t>地点</w:t>
            </w:r>
          </w:p>
        </w:tc>
        <w:tc>
          <w:tcPr>
            <w:tcW w:w="2340" w:type="dxa"/>
            <w:vAlign w:val="top"/>
          </w:tcPr>
          <w:p>
            <w:pPr>
              <w:pStyle w:val="40"/>
              <w:spacing w:before="97"/>
              <w:ind w:right="1146"/>
              <w:jc w:val="center"/>
              <w:rPr>
                <w:rFonts w:hint="eastAsia" w:ascii="宋体" w:hAnsi="宋体" w:eastAsia="宋体" w:cs="宋体"/>
                <w:b/>
                <w:bCs/>
                <w:sz w:val="21"/>
                <w:szCs w:val="21"/>
              </w:rPr>
            </w:pPr>
            <w:r>
              <w:rPr>
                <w:rFonts w:hint="eastAsia" w:ascii="宋体" w:hAnsi="宋体" w:eastAsia="宋体" w:cs="宋体"/>
                <w:b/>
                <w:bCs/>
                <w:color w:val="0B0B0B"/>
                <w:sz w:val="21"/>
                <w:szCs w:val="21"/>
              </w:rPr>
              <w:t>主要设备</w:t>
            </w:r>
          </w:p>
        </w:tc>
        <w:tc>
          <w:tcPr>
            <w:tcW w:w="2216" w:type="dxa"/>
            <w:vAlign w:val="top"/>
          </w:tcPr>
          <w:p>
            <w:pPr>
              <w:pStyle w:val="40"/>
              <w:spacing w:before="97"/>
              <w:jc w:val="center"/>
              <w:rPr>
                <w:rFonts w:hint="eastAsia" w:ascii="宋体" w:hAnsi="宋体" w:eastAsia="宋体" w:cs="宋体"/>
                <w:b/>
                <w:bCs/>
                <w:sz w:val="21"/>
                <w:szCs w:val="21"/>
              </w:rPr>
            </w:pPr>
            <w:r>
              <w:rPr>
                <w:rFonts w:hint="eastAsia" w:ascii="宋体" w:hAnsi="宋体" w:eastAsia="宋体" w:cs="宋体"/>
                <w:b/>
                <w:bCs/>
                <w:color w:val="0B0B0B"/>
                <w:sz w:val="21"/>
                <w:szCs w:val="21"/>
              </w:rPr>
              <w:t>主要实训项目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1607"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排练厅</w:t>
            </w:r>
          </w:p>
        </w:tc>
        <w:tc>
          <w:tcPr>
            <w:tcW w:w="232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lang w:val="en-US" w:eastAsia="zh-CN"/>
              </w:rPr>
            </w:pPr>
            <w:r>
              <w:rPr>
                <w:rFonts w:hint="eastAsia" w:ascii="宋体" w:hAnsi="宋体" w:eastAsia="宋体" w:cs="宋体"/>
                <w:color w:val="0B0B0B"/>
                <w:sz w:val="18"/>
                <w:szCs w:val="18"/>
              </w:rPr>
              <w:t>艺术楼</w:t>
            </w:r>
            <w:r>
              <w:rPr>
                <w:rFonts w:hint="eastAsia" w:ascii="宋体" w:hAnsi="宋体" w:eastAsia="宋体" w:cs="宋体"/>
                <w:color w:val="0B0B0B"/>
                <w:sz w:val="18"/>
                <w:szCs w:val="18"/>
                <w:lang w:val="en-US" w:eastAsia="zh-CN"/>
              </w:rPr>
              <w:t>一</w:t>
            </w:r>
            <w:r>
              <w:rPr>
                <w:rFonts w:hint="eastAsia" w:ascii="宋体" w:hAnsi="宋体" w:eastAsia="宋体" w:cs="宋体"/>
                <w:color w:val="0B0B0B"/>
                <w:sz w:val="18"/>
                <w:szCs w:val="18"/>
              </w:rPr>
              <w:t>楼</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lang w:val="en-US" w:eastAsia="zh-CN"/>
              </w:rPr>
              <w:t>六楼</w:t>
            </w:r>
          </w:p>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default" w:ascii="宋体" w:hAnsi="宋体" w:eastAsia="宋体" w:cs="宋体"/>
                <w:color w:val="0B0B0B"/>
                <w:sz w:val="18"/>
                <w:szCs w:val="18"/>
                <w:lang w:val="en-US" w:eastAsia="zh-CN"/>
              </w:rPr>
            </w:pPr>
            <w:r>
              <w:rPr>
                <w:rFonts w:hint="eastAsia" w:ascii="宋体" w:hAnsi="宋体" w:eastAsia="宋体" w:cs="宋体"/>
                <w:color w:val="0B0B0B"/>
                <w:sz w:val="18"/>
                <w:szCs w:val="18"/>
                <w:lang w:val="en-US" w:eastAsia="zh-CN"/>
              </w:rPr>
              <w:t>一教八楼</w:t>
            </w:r>
          </w:p>
        </w:tc>
        <w:tc>
          <w:tcPr>
            <w:tcW w:w="234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default" w:ascii="宋体" w:hAnsi="宋体" w:eastAsia="宋体" w:cs="宋体"/>
                <w:color w:val="0B0B0B"/>
                <w:sz w:val="18"/>
                <w:szCs w:val="18"/>
                <w:lang w:val="en-US" w:eastAsia="zh-CN"/>
              </w:rPr>
            </w:pPr>
            <w:r>
              <w:rPr>
                <w:rFonts w:hint="eastAsia" w:ascii="宋体" w:hAnsi="宋体" w:eastAsia="宋体" w:cs="宋体"/>
                <w:color w:val="0B0B0B"/>
                <w:sz w:val="18"/>
                <w:szCs w:val="18"/>
                <w:lang w:val="en-US" w:eastAsia="zh-CN"/>
              </w:rPr>
              <w:t>地胶、把杆、全身镜、</w:t>
            </w:r>
          </w:p>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default" w:ascii="宋体" w:hAnsi="宋体" w:eastAsia="宋体" w:cs="宋体"/>
                <w:color w:val="0B0B0B"/>
                <w:sz w:val="18"/>
                <w:szCs w:val="18"/>
                <w:lang w:val="en-US" w:eastAsia="zh-CN"/>
              </w:rPr>
            </w:pPr>
            <w:r>
              <w:rPr>
                <w:rFonts w:hint="eastAsia" w:ascii="宋体" w:hAnsi="宋体" w:eastAsia="宋体" w:cs="宋体"/>
                <w:color w:val="0B0B0B"/>
                <w:sz w:val="18"/>
                <w:szCs w:val="18"/>
                <w:lang w:val="en-US" w:eastAsia="zh-CN"/>
              </w:rPr>
              <w:t>更衣室</w:t>
            </w:r>
          </w:p>
        </w:tc>
        <w:tc>
          <w:tcPr>
            <w:tcW w:w="2216"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lang w:val="en-US" w:eastAsia="zh-CN"/>
              </w:rPr>
              <w:t>舞蹈</w:t>
            </w:r>
            <w:r>
              <w:rPr>
                <w:rFonts w:hint="eastAsia" w:ascii="宋体" w:hAnsi="宋体" w:eastAsia="宋体" w:cs="宋体"/>
                <w:color w:val="0B0B0B"/>
                <w:sz w:val="18"/>
                <w:szCs w:val="18"/>
              </w:rPr>
              <w:t>实践课</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rPr>
              <w:t>技能考核</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rPr>
              <w:t>专业汇报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607"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default" w:ascii="宋体" w:hAnsi="宋体" w:eastAsia="宋体" w:cs="宋体"/>
                <w:color w:val="0B0B0B"/>
                <w:sz w:val="18"/>
                <w:szCs w:val="18"/>
                <w:lang w:val="en-US" w:eastAsia="zh-CN"/>
              </w:rPr>
            </w:pPr>
            <w:r>
              <w:rPr>
                <w:rFonts w:hint="eastAsia" w:ascii="宋体" w:hAnsi="宋体" w:eastAsia="宋体" w:cs="宋体"/>
                <w:color w:val="0B0B0B"/>
                <w:sz w:val="18"/>
                <w:szCs w:val="18"/>
                <w:lang w:val="en-US" w:eastAsia="zh-CN"/>
              </w:rPr>
              <w:t>独立剧院</w:t>
            </w:r>
          </w:p>
        </w:tc>
        <w:tc>
          <w:tcPr>
            <w:tcW w:w="232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default" w:ascii="宋体" w:hAnsi="宋体" w:eastAsia="宋体" w:cs="宋体"/>
                <w:color w:val="0B0B0B"/>
                <w:sz w:val="18"/>
                <w:szCs w:val="18"/>
                <w:lang w:val="en-US" w:eastAsia="zh-CN"/>
              </w:rPr>
            </w:pPr>
            <w:r>
              <w:rPr>
                <w:rFonts w:hint="eastAsia" w:ascii="宋体" w:hAnsi="宋体" w:eastAsia="宋体" w:cs="宋体"/>
                <w:color w:val="0B0B0B"/>
                <w:sz w:val="18"/>
                <w:szCs w:val="18"/>
                <w:lang w:val="en-US" w:eastAsia="zh-CN"/>
              </w:rPr>
              <w:t>雏鹰剧院</w:t>
            </w:r>
          </w:p>
        </w:tc>
        <w:tc>
          <w:tcPr>
            <w:tcW w:w="234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lang w:val="en-US" w:eastAsia="zh-CN"/>
              </w:rPr>
              <w:t>舞台、音响、观众席、</w:t>
            </w:r>
          </w:p>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lang w:val="en-US" w:eastAsia="zh-CN"/>
              </w:rPr>
              <w:t>灯光设备、更衣间</w:t>
            </w:r>
          </w:p>
        </w:tc>
        <w:tc>
          <w:tcPr>
            <w:tcW w:w="2216"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教师提升自身技能</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rPr>
              <w:t>水平</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rPr>
              <w:t>学生</w:t>
            </w:r>
            <w:r>
              <w:rPr>
                <w:rFonts w:hint="eastAsia" w:ascii="宋体" w:hAnsi="宋体" w:eastAsia="宋体" w:cs="宋体"/>
                <w:color w:val="0B0B0B"/>
                <w:sz w:val="18"/>
                <w:szCs w:val="18"/>
                <w:lang w:val="en-US" w:eastAsia="zh-CN"/>
              </w:rPr>
              <w:t>舞台实践、文艺活动组织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1607"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音乐理论教室</w:t>
            </w:r>
          </w:p>
        </w:tc>
        <w:tc>
          <w:tcPr>
            <w:tcW w:w="232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default" w:ascii="宋体" w:hAnsi="宋体" w:eastAsia="宋体" w:cs="宋体"/>
                <w:color w:val="0B0B0B"/>
                <w:sz w:val="18"/>
                <w:szCs w:val="18"/>
                <w:lang w:val="en-US" w:eastAsia="zh-CN"/>
              </w:rPr>
            </w:pPr>
            <w:r>
              <w:rPr>
                <w:rFonts w:hint="eastAsia" w:ascii="宋体" w:hAnsi="宋体" w:eastAsia="宋体" w:cs="宋体"/>
                <w:color w:val="0B0B0B"/>
                <w:sz w:val="18"/>
                <w:szCs w:val="18"/>
                <w:lang w:val="en-US" w:eastAsia="zh-CN"/>
              </w:rPr>
              <w:t>艺术楼</w:t>
            </w:r>
          </w:p>
        </w:tc>
        <w:tc>
          <w:tcPr>
            <w:tcW w:w="234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电脑1台</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rPr>
              <w:t>投影仪一套</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rPr>
              <w:t>3钢琴1台</w:t>
            </w:r>
            <w:r>
              <w:rPr>
                <w:rFonts w:hint="eastAsia" w:ascii="宋体" w:hAnsi="宋体" w:eastAsia="宋体" w:cs="宋体"/>
                <w:color w:val="0B0B0B"/>
                <w:sz w:val="18"/>
                <w:szCs w:val="18"/>
                <w:lang w:eastAsia="zh-CN"/>
              </w:rPr>
              <w:t>、</w:t>
            </w:r>
            <w:r>
              <w:rPr>
                <w:rFonts w:hint="eastAsia" w:ascii="宋体" w:hAnsi="宋体" w:eastAsia="宋体" w:cs="宋体"/>
                <w:color w:val="0B0B0B"/>
                <w:sz w:val="18"/>
                <w:szCs w:val="18"/>
              </w:rPr>
              <w:t>4</w:t>
            </w:r>
            <w:r>
              <w:rPr>
                <w:rFonts w:hint="eastAsia" w:ascii="宋体" w:hAnsi="宋体" w:eastAsia="宋体" w:cs="宋体"/>
                <w:color w:val="0B0B0B"/>
                <w:sz w:val="18"/>
                <w:szCs w:val="18"/>
                <w:lang w:val="en-US" w:eastAsia="zh-CN"/>
              </w:rPr>
              <w:t>套</w:t>
            </w:r>
            <w:r>
              <w:rPr>
                <w:rFonts w:hint="eastAsia" w:ascii="宋体" w:hAnsi="宋体" w:eastAsia="宋体" w:cs="宋体"/>
                <w:color w:val="0B0B0B"/>
                <w:sz w:val="18"/>
                <w:szCs w:val="18"/>
              </w:rPr>
              <w:t>学生桌椅</w:t>
            </w:r>
          </w:p>
        </w:tc>
        <w:tc>
          <w:tcPr>
            <w:tcW w:w="2216"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日常授课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1607"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学生琴房</w:t>
            </w:r>
          </w:p>
        </w:tc>
        <w:tc>
          <w:tcPr>
            <w:tcW w:w="232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艺术楼</w:t>
            </w:r>
          </w:p>
        </w:tc>
        <w:tc>
          <w:tcPr>
            <w:tcW w:w="234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lang w:val="en-US" w:eastAsia="zh-CN"/>
              </w:rPr>
              <w:t>钢琴、琴凳</w:t>
            </w:r>
          </w:p>
        </w:tc>
        <w:tc>
          <w:tcPr>
            <w:tcW w:w="2216"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default" w:ascii="宋体" w:hAnsi="宋体" w:eastAsia="宋体" w:cs="宋体"/>
                <w:color w:val="0B0B0B"/>
                <w:sz w:val="18"/>
                <w:szCs w:val="18"/>
                <w:lang w:val="en-US" w:eastAsia="zh-CN"/>
              </w:rPr>
            </w:pPr>
            <w:r>
              <w:rPr>
                <w:rFonts w:hint="eastAsia" w:ascii="宋体" w:hAnsi="宋体" w:eastAsia="宋体" w:cs="宋体"/>
                <w:color w:val="0B0B0B"/>
                <w:sz w:val="18"/>
                <w:szCs w:val="18"/>
                <w:lang w:val="en-US" w:eastAsia="zh-CN"/>
              </w:rPr>
              <w:t>学生钢琴及弹唱练习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1607"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微格教教室</w:t>
            </w:r>
          </w:p>
        </w:tc>
        <w:tc>
          <w:tcPr>
            <w:tcW w:w="232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第一教学楼</w:t>
            </w:r>
          </w:p>
        </w:tc>
        <w:tc>
          <w:tcPr>
            <w:tcW w:w="2340"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教学一体机录像设备</w:t>
            </w:r>
          </w:p>
        </w:tc>
        <w:tc>
          <w:tcPr>
            <w:tcW w:w="2216" w:type="dxa"/>
            <w:vAlign w:val="top"/>
          </w:tcPr>
          <w:p>
            <w:pPr>
              <w:pStyle w:val="40"/>
              <w:keepNext w:val="0"/>
              <w:keepLines w:val="0"/>
              <w:pageBreakBefore w:val="0"/>
              <w:widowControl w:val="0"/>
              <w:kinsoku/>
              <w:wordWrap/>
              <w:overflowPunct/>
              <w:topLinePunct w:val="0"/>
              <w:autoSpaceDE/>
              <w:autoSpaceDN/>
              <w:bidi w:val="0"/>
              <w:adjustRightInd/>
              <w:snapToGrid/>
              <w:spacing w:before="97" w:line="400" w:lineRule="exact"/>
              <w:ind w:right="459"/>
              <w:jc w:val="both"/>
              <w:textAlignment w:val="auto"/>
              <w:rPr>
                <w:rFonts w:hint="eastAsia" w:ascii="宋体" w:hAnsi="宋体" w:eastAsia="宋体" w:cs="宋体"/>
                <w:color w:val="0B0B0B"/>
                <w:sz w:val="18"/>
                <w:szCs w:val="18"/>
              </w:rPr>
            </w:pPr>
            <w:r>
              <w:rPr>
                <w:rFonts w:hint="eastAsia" w:ascii="宋体" w:hAnsi="宋体" w:eastAsia="宋体" w:cs="宋体"/>
                <w:color w:val="0B0B0B"/>
                <w:sz w:val="18"/>
                <w:szCs w:val="18"/>
              </w:rPr>
              <w:t>学生教学技能实训</w:t>
            </w:r>
          </w:p>
        </w:tc>
      </w:tr>
    </w:tbl>
    <w:p>
      <w:pPr>
        <w:pStyle w:val="40"/>
        <w:spacing w:before="97"/>
        <w:ind w:right="460"/>
        <w:jc w:val="both"/>
        <w:rPr>
          <w:rFonts w:hint="eastAsia" w:ascii="宋体" w:hAnsi="宋体" w:eastAsia="宋体" w:cs="宋体"/>
          <w:color w:val="0B0B0B"/>
          <w:sz w:val="21"/>
          <w:szCs w:val="21"/>
        </w:rPr>
        <w:sectPr>
          <w:footerReference r:id="rId5" w:type="default"/>
          <w:pgSz w:w="11906" w:h="16838"/>
          <w:pgMar w:top="1440" w:right="1440" w:bottom="144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widowControl/>
        <w:kinsoku w:val="0"/>
        <w:autoSpaceDE w:val="0"/>
        <w:autoSpaceDN w:val="0"/>
        <w:adjustRightInd w:val="0"/>
        <w:snapToGrid w:val="0"/>
        <w:spacing w:line="440" w:lineRule="exact"/>
        <w:ind w:firstLine="660"/>
        <w:jc w:val="left"/>
        <w:textAlignment w:val="baseline"/>
        <w:rPr>
          <w:rFonts w:hint="eastAsia" w:ascii="宋体" w:hAnsi="宋体" w:eastAsia="宋体" w:cs="宋体"/>
          <w:b w:val="0"/>
          <w:bCs/>
          <w:snapToGrid w:val="0"/>
          <w:color w:val="000000"/>
          <w:kern w:val="0"/>
          <w:sz w:val="24"/>
          <w:szCs w:val="21"/>
          <w:lang w:val="en-US" w:eastAsia="zh-CN"/>
        </w:rPr>
      </w:pPr>
      <w:r>
        <w:rPr>
          <w:rFonts w:hint="eastAsia" w:ascii="宋体" w:hAnsi="宋体" w:eastAsia="宋体" w:cs="宋体"/>
          <w:b w:val="0"/>
          <w:bCs/>
          <w:snapToGrid w:val="0"/>
          <w:color w:val="000000"/>
          <w:kern w:val="0"/>
          <w:sz w:val="24"/>
          <w:szCs w:val="21"/>
          <w:lang w:val="en-US" w:eastAsia="zh-CN"/>
        </w:rPr>
        <w:t>（三）教学资源</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5" w:name="_Toc6590"/>
      <w:bookmarkStart w:id="6" w:name="_Toc14176"/>
      <w:r>
        <w:rPr>
          <w:rFonts w:hint="eastAsia" w:ascii="宋体" w:hAnsi="宋体" w:eastAsia="宋体" w:cs="宋体"/>
          <w:snapToGrid w:val="0"/>
          <w:color w:val="000000"/>
          <w:kern w:val="0"/>
          <w:sz w:val="21"/>
          <w:szCs w:val="21"/>
          <w:lang w:val="en-US" w:eastAsia="zh-CN"/>
        </w:rPr>
        <w:t>本专业拥有舞蹈实训室10间，多间音乐理论教室和学生琴房，学校还拥有一间剧院，可供学生举办大型文艺活动和舞台实践活动。上课环境良好，教学资源丰富，惠及专业所有学生学生；多间多媒体教室以供学生查询网络资源；图书馆拥有大量图书供学生查阅图书资料，拥有专业微格教室、试讲教室供学生进行教学模拟实践。</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1.教材选用基本要求</w:t>
      </w:r>
      <w:bookmarkEnd w:id="5"/>
      <w:bookmarkEnd w:id="6"/>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7" w:name="_Toc1903"/>
      <w:bookmarkStart w:id="8" w:name="_Toc21243"/>
      <w:r>
        <w:rPr>
          <w:rFonts w:hint="eastAsia" w:ascii="宋体" w:hAnsi="宋体" w:eastAsia="宋体" w:cs="宋体"/>
          <w:snapToGrid w:val="0"/>
          <w:color w:val="000000"/>
          <w:kern w:val="0"/>
          <w:sz w:val="21"/>
          <w:szCs w:val="21"/>
          <w:lang w:val="en-US" w:eastAsia="zh-CN"/>
        </w:rPr>
        <w:t>选用教材必须在政治上坚持四项基本原则,符合党和国家的方针和政策,能运用辩证唯物主义和历史唯物主义的观点阐述本课程的基本规律。为保证教学质量,要根据专业的教学计划,优先选用国家级和省部级规划教材、教育主管部门或教学指导委员会推荐的教材。</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2.图书文献配备基本要求</w:t>
      </w:r>
      <w:bookmarkEnd w:id="7"/>
      <w:bookmarkEnd w:id="8"/>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9" w:name="_Toc790"/>
      <w:bookmarkStart w:id="10" w:name="_Toc5239"/>
      <w:r>
        <w:rPr>
          <w:rFonts w:hint="eastAsia" w:ascii="宋体" w:hAnsi="宋体" w:eastAsia="宋体" w:cs="宋体"/>
          <w:snapToGrid w:val="0"/>
          <w:color w:val="000000"/>
          <w:kern w:val="0"/>
          <w:sz w:val="21"/>
          <w:szCs w:val="21"/>
          <w:lang w:val="en-US" w:eastAsia="zh-CN"/>
        </w:rPr>
        <w:t>图书馆馆舍面积7744平方米，可提供1100个阅读座位。馆藏纸质图书总量达27万册，电子图书5万册。图书馆拥有藏书库6间，电子阅览室2间，密集书库2间，典藏书库1间。图书文献配备能满足人才培养、专业建设、教科研等工作的需要，方便师生查询、借阅。专业类图书文献应包括：教育行业政策法规、行业标准等；</w:t>
      </w:r>
      <w:bookmarkEnd w:id="9"/>
      <w:bookmarkEnd w:id="10"/>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11" w:name="_Toc32170"/>
      <w:bookmarkStart w:id="12" w:name="_Toc30871"/>
      <w:r>
        <w:rPr>
          <w:rFonts w:hint="eastAsia" w:ascii="宋体" w:hAnsi="宋体" w:eastAsia="宋体" w:cs="宋体"/>
          <w:snapToGrid w:val="0"/>
          <w:color w:val="000000"/>
          <w:kern w:val="0"/>
          <w:sz w:val="21"/>
          <w:szCs w:val="21"/>
          <w:lang w:val="en-US" w:eastAsia="zh-CN"/>
        </w:rPr>
        <w:t>3.数字教学资源配置基本要求</w:t>
      </w:r>
      <w:bookmarkEnd w:id="11"/>
      <w:bookmarkEnd w:id="12"/>
      <w:bookmarkStart w:id="13" w:name="_Toc4691"/>
      <w:bookmarkStart w:id="14" w:name="_Toc3300"/>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学校拥有维普、中国大百科等数字资源21个。建设、配备与本专业有关的音视频素材、教学课件、数字化教学案例库、虚拟仿真软件、数字教材等专业教学资源库，应种类丰富、形式多样、使用便捷、动态更新， 能满足教学要求。</w:t>
      </w:r>
      <w:bookmarkEnd w:id="13"/>
      <w:bookmarkEnd w:id="14"/>
    </w:p>
    <w:p>
      <w:pPr>
        <w:widowControl/>
        <w:kinsoku w:val="0"/>
        <w:autoSpaceDE w:val="0"/>
        <w:autoSpaceDN w:val="0"/>
        <w:adjustRightInd w:val="0"/>
        <w:snapToGrid w:val="0"/>
        <w:spacing w:line="440" w:lineRule="exact"/>
        <w:ind w:firstLine="660"/>
        <w:jc w:val="left"/>
        <w:textAlignment w:val="baseline"/>
        <w:rPr>
          <w:rFonts w:hint="eastAsia" w:ascii="宋体" w:hAnsi="宋体" w:eastAsia="宋体" w:cs="宋体"/>
          <w:b w:val="0"/>
          <w:bCs/>
          <w:snapToGrid w:val="0"/>
          <w:color w:val="000000"/>
          <w:kern w:val="0"/>
          <w:sz w:val="24"/>
          <w:szCs w:val="21"/>
          <w:lang w:val="en-US" w:eastAsia="zh-CN"/>
        </w:rPr>
      </w:pPr>
      <w:r>
        <w:rPr>
          <w:rFonts w:hint="eastAsia" w:ascii="宋体" w:hAnsi="宋体" w:eastAsia="宋体" w:cs="宋体"/>
          <w:b w:val="0"/>
          <w:bCs/>
          <w:snapToGrid w:val="0"/>
          <w:color w:val="000000"/>
          <w:kern w:val="0"/>
          <w:sz w:val="24"/>
          <w:szCs w:val="21"/>
          <w:lang w:val="en-US" w:eastAsia="zh-CN"/>
        </w:rPr>
        <w:t>（四）教学方法</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15" w:name="_Toc9983"/>
      <w:r>
        <w:rPr>
          <w:rFonts w:hint="eastAsia" w:ascii="宋体" w:hAnsi="宋体" w:eastAsia="宋体" w:cs="宋体"/>
          <w:snapToGrid w:val="0"/>
          <w:color w:val="000000"/>
          <w:kern w:val="0"/>
          <w:sz w:val="21"/>
          <w:szCs w:val="21"/>
          <w:lang w:val="en-US" w:eastAsia="zh-CN"/>
        </w:rPr>
        <w:t>以集体授课为主，灵活运用任务驱动、项目导向、案例教学、情境教学、模拟教学、自主学习、探究性学习等多种教学方法；教学过程注重师生互动，注重学生创新能力的培养。积极推广“互联网+”背景下微课、慕课、翻转课堂等新型教学模式。</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为保证专业课教学质量以及合理的空间运用，专业课采用分组教学的方式，将每班分两组进行教学。根据学生的实际情况活运用讲解示范、分解教学、观察法、和分组教学法、讨论法等多种教学方法。</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根据人才培养的相关要求，教师依据专业培养目标、课程教学要求、学生学习基础、教学资源等。釆用适当的教学方法，以达成预期教学目标，使学生在学中做、做中学，倡导因材施教、因需施教，鼓励创新教学方法和策略，鼓励信息技术在教育教学中的应用，改进教学方式。</w:t>
      </w:r>
      <w:bookmarkEnd w:id="15"/>
    </w:p>
    <w:p>
      <w:pPr>
        <w:widowControl/>
        <w:kinsoku w:val="0"/>
        <w:autoSpaceDE w:val="0"/>
        <w:autoSpaceDN w:val="0"/>
        <w:adjustRightInd w:val="0"/>
        <w:snapToGrid w:val="0"/>
        <w:spacing w:line="440" w:lineRule="exact"/>
        <w:ind w:firstLine="660"/>
        <w:jc w:val="left"/>
        <w:textAlignment w:val="baseline"/>
        <w:rPr>
          <w:rFonts w:hint="eastAsia" w:ascii="宋体" w:hAnsi="宋体" w:eastAsia="宋体" w:cs="宋体"/>
          <w:b w:val="0"/>
          <w:bCs/>
          <w:snapToGrid w:val="0"/>
          <w:color w:val="000000"/>
          <w:kern w:val="0"/>
          <w:sz w:val="24"/>
          <w:szCs w:val="21"/>
          <w:lang w:val="en-US" w:eastAsia="zh-CN"/>
        </w:rPr>
      </w:pPr>
      <w:r>
        <w:rPr>
          <w:rFonts w:hint="eastAsia" w:ascii="宋体" w:hAnsi="宋体" w:eastAsia="宋体" w:cs="宋体"/>
          <w:b w:val="0"/>
          <w:bCs/>
          <w:snapToGrid w:val="0"/>
          <w:color w:val="000000"/>
          <w:kern w:val="0"/>
          <w:sz w:val="24"/>
          <w:szCs w:val="21"/>
          <w:lang w:val="en-US" w:eastAsia="zh-CN"/>
        </w:rPr>
        <w:t>（五）学习评价</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16" w:name="_Toc29522"/>
      <w:r>
        <w:rPr>
          <w:rFonts w:hint="eastAsia" w:ascii="宋体" w:hAnsi="宋体" w:eastAsia="宋体" w:cs="宋体"/>
          <w:snapToGrid w:val="0"/>
          <w:color w:val="000000"/>
          <w:kern w:val="0"/>
          <w:sz w:val="21"/>
          <w:szCs w:val="21"/>
          <w:lang w:val="en-US" w:eastAsia="zh-CN"/>
        </w:rPr>
        <w:t>1.基本原则：</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重视发展，坚持以学生为本；重综合评价，关注个体差异；强调质性评价，定性与定量相结合；强调参与和互动、自评与他评相结合；注重过程性评价，总结性评价与其形成性评价相结合。</w:t>
      </w:r>
      <w:bookmarkEnd w:id="16"/>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17" w:name="_Toc8032"/>
      <w:r>
        <w:rPr>
          <w:rFonts w:hint="eastAsia" w:ascii="宋体" w:hAnsi="宋体" w:eastAsia="宋体" w:cs="宋体"/>
          <w:snapToGrid w:val="0"/>
          <w:color w:val="000000"/>
          <w:kern w:val="0"/>
          <w:sz w:val="21"/>
          <w:szCs w:val="21"/>
          <w:lang w:val="en-US" w:eastAsia="zh-CN"/>
        </w:rPr>
        <w:t>2.考核方式:</w:t>
      </w:r>
      <w:bookmarkEnd w:id="17"/>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18" w:name="_Toc32135"/>
      <w:r>
        <w:rPr>
          <w:rFonts w:hint="eastAsia" w:ascii="宋体" w:hAnsi="宋体" w:eastAsia="宋体" w:cs="宋体"/>
          <w:snapToGrid w:val="0"/>
          <w:color w:val="000000"/>
          <w:kern w:val="0"/>
          <w:sz w:val="21"/>
          <w:szCs w:val="21"/>
          <w:lang w:val="en-US" w:eastAsia="zh-CN"/>
        </w:rPr>
        <w:t>根据培养目标要求，采用多元化考核评价。教学评价以过程评价和结果评价相结合，课内评价和课外评价结合，理论评价和实践评价相结合，校内评价和校外评价相结合，加强实践性教学环节的考核，采用形成性评价和终结性评价相结合的考核办法，考查课应更注重过程性评价。</w:t>
      </w:r>
    </w:p>
    <w:bookmarkEnd w:id="18"/>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19" w:name="_Toc20537"/>
      <w:r>
        <w:rPr>
          <w:rFonts w:hint="eastAsia" w:ascii="宋体" w:hAnsi="宋体" w:eastAsia="宋体" w:cs="宋体"/>
          <w:snapToGrid w:val="0"/>
          <w:color w:val="000000"/>
          <w:kern w:val="0"/>
          <w:sz w:val="21"/>
          <w:szCs w:val="21"/>
          <w:lang w:val="en-US" w:eastAsia="zh-CN"/>
        </w:rPr>
        <w:t>（1）过程性评价（60%）</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形成性评价：是对学生日常学习过程中的表现，所取得的成绩，以及所反映出的情况，情感态度策略等方面的发展作出评价，其目的是激励学生学习，帮助学生有效调控自己的学习过程，使学生获得成就感，增强自信心，培养合作精神。形成性评价，有利于学生从被动接受评价，转变为评价的主体和积极参与者，为了使评价有机地融入教学过程，建立开放宽松的评价氛围。以测试和非测试的方式，以及个人与小组合作的方式进行评价，鼓励学生与教师共同参与评价，实现评价主体的多元化。</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（2）终结性评价：（40%）</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期末考试：侧重考核学生对舞蹈学科基本知识和基本技能的理解和掌握程度、舞蹈的完整度、创编部分的创新性、动作的规范性、占总成绩的40%。</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（3）认识实习、跟岗实习、顶岗实习采取校内外考核相结合的方式进行，即由实习指导教师和实习单位评价鉴定及学校综合考核评定。</w:t>
      </w:r>
      <w:bookmarkEnd w:id="19"/>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20" w:name="_Toc15491"/>
      <w:r>
        <w:rPr>
          <w:rFonts w:hint="eastAsia" w:ascii="宋体" w:hAnsi="宋体" w:eastAsia="宋体" w:cs="宋体"/>
          <w:snapToGrid w:val="0"/>
          <w:color w:val="000000"/>
          <w:kern w:val="0"/>
          <w:sz w:val="21"/>
          <w:szCs w:val="21"/>
          <w:lang w:val="en-US" w:eastAsia="zh-CN"/>
        </w:rPr>
        <w:t>3、成绩构成比例</w:t>
      </w:r>
      <w:bookmarkEnd w:id="20"/>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21" w:name="_Toc29971"/>
      <w:r>
        <w:rPr>
          <w:rFonts w:hint="eastAsia" w:ascii="宋体" w:hAnsi="宋体" w:eastAsia="宋体" w:cs="宋体"/>
          <w:snapToGrid w:val="0"/>
          <w:color w:val="000000"/>
          <w:kern w:val="0"/>
          <w:sz w:val="21"/>
          <w:szCs w:val="21"/>
          <w:lang w:val="en-US" w:eastAsia="zh-CN"/>
        </w:rPr>
        <w:t>（1）课程成绩构成比例：学期成绩 =平时成绩＋阶段性成绩。</w:t>
      </w:r>
      <w:bookmarkEnd w:id="21"/>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bookmarkStart w:id="22" w:name="_Toc28879"/>
      <w:r>
        <w:rPr>
          <w:rFonts w:hint="eastAsia" w:ascii="宋体" w:hAnsi="宋体" w:eastAsia="宋体" w:cs="宋体"/>
          <w:snapToGrid w:val="0"/>
          <w:color w:val="000000"/>
          <w:kern w:val="0"/>
          <w:sz w:val="21"/>
          <w:szCs w:val="21"/>
          <w:lang w:val="en-US" w:eastAsia="zh-CN"/>
        </w:rPr>
        <w:t>（2）平时成绩含学生课堂表现、作业完成情况等。建议根据每门课程的实际情况，科学制定，考查课程平时成绩原则上应大于期末成绩。</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（3）阶段性成绩，可以是中期考核和期末考试（期末成绩占比不能高于60分），也可以是2—4个项目考核。</w:t>
      </w:r>
    </w:p>
    <w:p>
      <w:pPr>
        <w:widowControl/>
        <w:kinsoku w:val="0"/>
        <w:autoSpaceDE w:val="0"/>
        <w:autoSpaceDN w:val="0"/>
        <w:adjustRightInd w:val="0"/>
        <w:snapToGrid w:val="0"/>
        <w:spacing w:line="440" w:lineRule="exact"/>
        <w:ind w:firstLine="660"/>
        <w:jc w:val="left"/>
        <w:textAlignment w:val="baseline"/>
        <w:rPr>
          <w:rFonts w:hint="eastAsia" w:ascii="宋体" w:hAnsi="宋体" w:eastAsia="宋体" w:cs="宋体"/>
          <w:b w:val="0"/>
          <w:bCs/>
          <w:snapToGrid w:val="0"/>
          <w:color w:val="000000"/>
          <w:kern w:val="0"/>
          <w:sz w:val="24"/>
          <w:szCs w:val="21"/>
          <w:lang w:val="en-US" w:eastAsia="zh-CN"/>
        </w:rPr>
      </w:pPr>
      <w:r>
        <w:rPr>
          <w:rFonts w:hint="eastAsia" w:ascii="宋体" w:hAnsi="宋体" w:eastAsia="宋体" w:cs="宋体"/>
          <w:b w:val="0"/>
          <w:bCs/>
          <w:snapToGrid w:val="0"/>
          <w:color w:val="000000"/>
          <w:kern w:val="0"/>
          <w:sz w:val="24"/>
          <w:szCs w:val="21"/>
          <w:lang w:val="en-US" w:eastAsia="zh-CN"/>
        </w:rPr>
        <w:t>（六）质量管理</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1.制定专业课程标准</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以舞蹈教研实为单位，根据各门课的课程目标，以学生职业能力和职业技能的培养为重点，为教与学提供详细指导而编写指导性文件。</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2.教学管理与质量监控机构</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完善教学管理与质量监控体系，建立质量监控与教学评估常态机制。实行教、管结合与管、评分离措施，定期进行全面的教学质量检查与评估，既有个人档案袋式的过程性评价又有定量的结果性评价，做到定性和定量相结合．评价和反思相结合，评价和建设相结合。既能做到相对稳定，又能及时研究、适时调整专业定位、培养目标、课程设置及教师队伍、教学条件等各方面的建设计划。</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3.教学管理队伍</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形成从学校分管教学的校领导、教务处、教学质量监控与评估中心等专职教学管理人员，到艺术系负责人、教学秘书和教研室负责人共同组成的教学管理队伍；注重教学管理队伍培训，强调服务意识，积极开展针对舞蹈教育教学管理的研究工作。</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4.质量保障体系</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（1）规章制度</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教学管理制度规范、完备，严格执行各教学环节（特别是专业实践实训实习）质量标准，教学运行平稳有序。建立专业教学档案制度，教学档案规范、完整。及时统计并发布各项常态数据，充分发挥常态数据库的作用，对教学质量实施常态监控。建立自我评估制度，配合学校《职业专科教学质量年报》工作，撰写《舞蹈教育专业教学质量年报》，并形成全面、完整的档案材料。</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（2）质量控制</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合理控制班级授课规模。该类课程执行期末评教与师生“双选”制度，切实保障师生利益、保证教学效果。专业基础课按教学内容和授课方式分为技能类与理论类两种类型。通过企业评估、评课、评教的方式，及时了解开设课程与学生知识结构要求及社会需要的契合度，掌握教师的课程讲授水平、课堂组织能力和教学效果。</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 xml:space="preserve"> 充分发挥专业建设指导委员会的作用，建立日常管理、定点管理和定期管理相结合的质量控制与管理机制，着重加强教学过程的管理和教学质量的监控。主要方式有：</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①建立领导听课制度。学校、学院各级领导都要不定期地完成听课任务，以便及时掌握教学一线的信息，把好教学质量关。</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②建立专家督导制度。校院两级均应聘请一些专职教学专家（退休或在职）和行业专家，不定期随堂听课或参与其它教学督导工作，并提出相应的改进建议。</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③建立同行评议制度。教师之间应形成一种相互学习、交流、竞争、提高的氛围，每个教师都须有一定的听课工作量。</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④建立学生评教制度。采集学生对教师教学工作的意见和建议，促进教学相长。</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⑤毕业生及其就业质量。职业专科生毕业及其就业质量，是专科教学质量的重要评价标准之一，是教学质量的具体效果反映。</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重视毕业生就业信息收集和统计，完善毕业生就业质量报告制度。通过定期开展毕业生就业情况跟踪调查、优秀毕业生就业创业返校报告会等途径，切实了解国家经济社会建设、舞蹈教育专科专业人才的实际需求，了解学校舞蹈教育专科专业教学与社会需求的矛盾及其问题所在，及时调整专业人才培养目标、培养规格及课程体系、数学内容、教学方法，有目标地改善师资队伍、教学条件、质量管控模式，切实保障并不断提舞蹈教育专科专业人才的培养质量。</w:t>
      </w:r>
    </w:p>
    <w:bookmarkEnd w:id="22"/>
    <w:p>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方正公文黑体" w:hAnsi="方正公文黑体" w:eastAsia="方正公文黑体" w:cs="方正公文黑体"/>
          <w:snapToGrid w:val="0"/>
          <w:color w:val="000000"/>
          <w:kern w:val="0"/>
          <w:sz w:val="28"/>
          <w:szCs w:val="28"/>
        </w:rPr>
      </w:pPr>
      <w:r>
        <w:rPr>
          <w:rFonts w:hint="eastAsia" w:ascii="方正公文黑体" w:hAnsi="方正公文黑体" w:eastAsia="方正公文黑体" w:cs="方正公文黑体"/>
          <w:snapToGrid w:val="0"/>
          <w:color w:val="000000"/>
          <w:kern w:val="0"/>
          <w:sz w:val="28"/>
          <w:szCs w:val="28"/>
        </w:rPr>
        <w:t>十二、说明</w:t>
      </w:r>
    </w:p>
    <w:p>
      <w:pPr>
        <w:widowControl/>
        <w:kinsoku w:val="0"/>
        <w:autoSpaceDE w:val="0"/>
        <w:autoSpaceDN w:val="0"/>
        <w:adjustRightInd w:val="0"/>
        <w:snapToGrid w:val="0"/>
        <w:spacing w:line="440" w:lineRule="exact"/>
        <w:ind w:firstLine="660"/>
        <w:jc w:val="both"/>
        <w:textAlignment w:val="baseline"/>
        <w:rPr>
          <w:rFonts w:hint="eastAsia" w:ascii="宋体" w:hAnsi="宋体" w:eastAsia="宋体" w:cs="宋体"/>
          <w:b w:val="0"/>
          <w:bCs/>
          <w:snapToGrid w:val="0"/>
          <w:color w:val="000000"/>
          <w:kern w:val="0"/>
          <w:sz w:val="24"/>
          <w:szCs w:val="21"/>
        </w:rPr>
      </w:pPr>
      <w:r>
        <w:rPr>
          <w:rFonts w:hint="eastAsia" w:ascii="宋体" w:hAnsi="宋体" w:eastAsia="宋体" w:cs="宋体"/>
          <w:b w:val="0"/>
          <w:bCs/>
          <w:snapToGrid w:val="0"/>
          <w:color w:val="000000"/>
          <w:kern w:val="0"/>
          <w:sz w:val="24"/>
          <w:szCs w:val="21"/>
        </w:rPr>
        <w:t>（一）方案执行对象</w:t>
      </w:r>
    </w:p>
    <w:p>
      <w:pPr>
        <w:widowControl/>
        <w:kinsoku w:val="0"/>
        <w:autoSpaceDE w:val="0"/>
        <w:autoSpaceDN w:val="0"/>
        <w:adjustRightInd w:val="0"/>
        <w:snapToGrid w:val="0"/>
        <w:spacing w:line="440" w:lineRule="exact"/>
        <w:ind w:firstLine="420" w:firstLineChars="200"/>
        <w:jc w:val="both"/>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本培养方案面向2022级舞蹈教育专业学生开始执行，根据</w:t>
      </w:r>
      <w:r>
        <w:rPr>
          <w:rFonts w:hint="eastAsia" w:ascii="宋体" w:hAnsi="宋体" w:cs="宋体"/>
          <w:snapToGrid w:val="0"/>
          <w:color w:val="000000"/>
          <w:kern w:val="0"/>
          <w:sz w:val="21"/>
          <w:szCs w:val="21"/>
          <w:lang w:val="en-US" w:eastAsia="zh-CN"/>
        </w:rPr>
        <w:t>专业</w:t>
      </w:r>
      <w:r>
        <w:rPr>
          <w:rFonts w:hint="eastAsia" w:ascii="宋体" w:hAnsi="宋体" w:eastAsia="宋体" w:cs="宋体"/>
          <w:snapToGrid w:val="0"/>
          <w:color w:val="000000"/>
          <w:kern w:val="0"/>
          <w:sz w:val="21"/>
          <w:szCs w:val="21"/>
          <w:lang w:val="en-US" w:eastAsia="zh-CN"/>
        </w:rPr>
        <w:t>发展需求进行相应完善</w:t>
      </w:r>
    </w:p>
    <w:p>
      <w:pPr>
        <w:widowControl/>
        <w:kinsoku w:val="0"/>
        <w:autoSpaceDE w:val="0"/>
        <w:autoSpaceDN w:val="0"/>
        <w:adjustRightInd w:val="0"/>
        <w:snapToGrid w:val="0"/>
        <w:spacing w:line="440" w:lineRule="exact"/>
        <w:ind w:firstLine="660"/>
        <w:jc w:val="left"/>
        <w:textAlignment w:val="baseline"/>
        <w:rPr>
          <w:rFonts w:hint="eastAsia" w:ascii="宋体" w:hAnsi="宋体" w:eastAsia="宋体" w:cs="宋体"/>
          <w:b w:val="0"/>
          <w:bCs/>
          <w:snapToGrid w:val="0"/>
          <w:color w:val="000000"/>
          <w:kern w:val="0"/>
          <w:sz w:val="24"/>
          <w:szCs w:val="21"/>
        </w:rPr>
      </w:pPr>
      <w:r>
        <w:rPr>
          <w:rFonts w:hint="eastAsia" w:ascii="宋体" w:hAnsi="宋体" w:eastAsia="宋体" w:cs="宋体"/>
          <w:b w:val="0"/>
          <w:bCs/>
          <w:snapToGrid w:val="0"/>
          <w:color w:val="000000"/>
          <w:kern w:val="0"/>
          <w:sz w:val="24"/>
          <w:szCs w:val="21"/>
        </w:rPr>
        <w:t>（二）方案制订负责人和参与人</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方案制订人：阿呷拉卓</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参与人：罗小平、杨莹、郑妍妍、胡云贵、阿呷拉卓、赵婉君</w:t>
      </w:r>
    </w:p>
    <w:p>
      <w:pPr>
        <w:widowControl/>
        <w:kinsoku w:val="0"/>
        <w:autoSpaceDE w:val="0"/>
        <w:autoSpaceDN w:val="0"/>
        <w:adjustRightInd w:val="0"/>
        <w:snapToGrid w:val="0"/>
        <w:spacing w:line="440" w:lineRule="exact"/>
        <w:ind w:firstLine="420" w:firstLineChars="200"/>
        <w:jc w:val="left"/>
        <w:textAlignment w:val="baseline"/>
        <w:rPr>
          <w:rFonts w:hint="eastAsia" w:ascii="宋体" w:hAnsi="宋体" w:eastAsia="宋体" w:cs="宋体"/>
          <w:snapToGrid w:val="0"/>
          <w:color w:val="000000"/>
          <w:kern w:val="0"/>
          <w:sz w:val="21"/>
          <w:szCs w:val="21"/>
          <w:lang w:val="en-US" w:eastAsia="zh-CN"/>
        </w:rPr>
      </w:pPr>
    </w:p>
    <w:p>
      <w:pPr>
        <w:spacing w:line="440" w:lineRule="exact"/>
        <w:rPr>
          <w:rFonts w:hint="eastAsia" w:ascii="仿宋_GB2312" w:eastAsia="仿宋_GB2312"/>
          <w:sz w:val="24"/>
        </w:rPr>
      </w:pPr>
    </w:p>
    <w:p>
      <w:pPr>
        <w:widowControl/>
        <w:kinsoku w:val="0"/>
        <w:autoSpaceDE w:val="0"/>
        <w:autoSpaceDN w:val="0"/>
        <w:adjustRightInd w:val="0"/>
        <w:snapToGrid w:val="0"/>
        <w:spacing w:line="440" w:lineRule="exact"/>
        <w:ind w:firstLine="420" w:firstLineChars="200"/>
        <w:jc w:val="righ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执笔：阿呷拉卓       审核：胡云贵</w:t>
      </w:r>
    </w:p>
    <w:p>
      <w:pPr>
        <w:widowControl/>
        <w:kinsoku w:val="0"/>
        <w:autoSpaceDE w:val="0"/>
        <w:autoSpaceDN w:val="0"/>
        <w:adjustRightInd w:val="0"/>
        <w:snapToGrid w:val="0"/>
        <w:spacing w:line="440" w:lineRule="exact"/>
        <w:ind w:firstLine="420" w:firstLineChars="200"/>
        <w:jc w:val="right"/>
        <w:textAlignment w:val="baseline"/>
        <w:rPr>
          <w:rFonts w:hint="eastAsia"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2022年</w:t>
      </w:r>
      <w:r>
        <w:rPr>
          <w:rFonts w:hint="eastAsia" w:ascii="宋体" w:hAnsi="宋体" w:cs="宋体"/>
          <w:snapToGrid w:val="0"/>
          <w:color w:val="000000"/>
          <w:kern w:val="0"/>
          <w:sz w:val="21"/>
          <w:szCs w:val="21"/>
          <w:lang w:val="en-US" w:eastAsia="zh-CN"/>
        </w:rPr>
        <w:t>10</w:t>
      </w:r>
      <w:r>
        <w:rPr>
          <w:rFonts w:hint="eastAsia" w:ascii="宋体" w:hAnsi="宋体" w:eastAsia="宋体" w:cs="宋体"/>
          <w:snapToGrid w:val="0"/>
          <w:color w:val="000000"/>
          <w:kern w:val="0"/>
          <w:sz w:val="21"/>
          <w:szCs w:val="21"/>
          <w:lang w:val="en-US" w:eastAsia="zh-CN"/>
        </w:rPr>
        <w:t>月19日</w:t>
      </w:r>
    </w:p>
    <w:p>
      <w:pPr>
        <w:pStyle w:val="20"/>
      </w:pPr>
    </w:p>
    <w:sectPr>
      <w:headerReference r:id="rId6" w:type="default"/>
      <w:footerReference r:id="rId7" w:type="default"/>
      <w:pgSz w:w="11906" w:h="16838"/>
      <w:pgMar w:top="1440" w:right="1440" w:bottom="1440" w:left="1440" w:header="851" w:footer="992" w:gutter="0"/>
      <w:pgBorders>
        <w:top w:val="none" w:sz="0" w:space="0"/>
        <w:left w:val="none" w:sz="0" w:space="0"/>
        <w:bottom w:val="none" w:sz="0" w:space="0"/>
        <w:right w:val="none" w:sz="0" w:space="0"/>
      </w:pgBorders>
      <w:pgNumType w:start="1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D2B882-3A25-423A-9B25-21D456635D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2AF0133-D8A3-4712-89F1-B13C8012E559}"/>
  </w:font>
  <w:font w:name="方正宋三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3" w:fontKey="{CAAE9D5A-587F-4D54-94C3-1A750A9D9C4E}"/>
  </w:font>
  <w:font w:name="方正公文黑体">
    <w:panose1 w:val="02000500000000000000"/>
    <w:charset w:val="86"/>
    <w:family w:val="auto"/>
    <w:pitch w:val="default"/>
    <w:sig w:usb0="A00002BF" w:usb1="38CF7CFA" w:usb2="00000016" w:usb3="00000000" w:csb0="00040001" w:csb1="00000000"/>
    <w:embedRegular r:id="rId4" w:fontKey="{F5FBEA12-22DF-4421-A218-F6E7DC7C47EE}"/>
  </w:font>
  <w:font w:name="Tahoma">
    <w:panose1 w:val="020B0604030504040204"/>
    <w:charset w:val="00"/>
    <w:family w:val="swiss"/>
    <w:pitch w:val="default"/>
    <w:sig w:usb0="E1002EFF" w:usb1="C000605B" w:usb2="00000029" w:usb3="00000000" w:csb0="200101FF" w:csb1="20280000"/>
    <w:embedRegular r:id="rId5" w:fontKey="{D7267B61-F6D6-4D44-8D90-F9553738AA97}"/>
  </w:font>
  <w:font w:name="楷体">
    <w:panose1 w:val="02010609060101010101"/>
    <w:charset w:val="86"/>
    <w:family w:val="auto"/>
    <w:pitch w:val="default"/>
    <w:sig w:usb0="800002BF" w:usb1="38CF7CFA" w:usb2="00000016" w:usb3="00000000" w:csb0="00040001" w:csb1="00000000"/>
    <w:embedRegular r:id="rId6" w:fontKey="{BCE73F15-1217-4798-95F2-D5F1F53A79DC}"/>
  </w:font>
  <w:font w:name="楷体_GB2312">
    <w:panose1 w:val="02010609030101010101"/>
    <w:charset w:val="86"/>
    <w:family w:val="modern"/>
    <w:pitch w:val="default"/>
    <w:sig w:usb0="00000001" w:usb1="080E0000" w:usb2="00000000" w:usb3="00000000" w:csb0="00040000" w:csb1="00000000"/>
    <w:embedRegular r:id="rId7" w:fontKey="{39257A94-CF25-4211-9AAB-877FBAB576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- 3 -</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pE+Zc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RPmXMQIAAGMEAAAOAAAAAAAAAAEAIAAAAB8BAABkcnMvZTJvRG9jLnhtbFBLBQYA&#10;AAAABgAGAFkBAADCBQAAAAA=&#10;">
              <v:fill on="f" focussize="0,0"/>
              <v:stroke on="f" weight="0.5pt"/>
              <v:imagedata o:title=""/>
              <o:lock v:ext="edit" aspectratio="f"/>
              <v:textbox inset="0mm,0mm,0mm,0mm" style="mso-fit-shape-to-text:t;">
                <w:txbxContent>
                  <w:p>
                    <w:pPr>
                      <w:pStyle w:val="1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- 3 -</w:t>
                    </w:r>
                    <w:r>
                      <w:rPr>
                        <w:rFonts w:ascii="Times New Roman" w:hAnsi="Times New Roman"/>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5880"/>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16</w:t>
                          </w:r>
                          <w: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XxwCskBAACZ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DeUOG5x4OefP86//px/fye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lfHAKyQEAAJkDAAAOAAAAAAAAAAEAIAAAAB4BAABkcnMvZTJvRG9j&#10;LnhtbFBLBQYAAAAABgAGAFkBAABZ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- 3 -</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yvpdEyAgAAY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J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sLkWRa2&#10;+sHyCB3l8XZ1CJAzqRxF6ZRAd+IBs5f61O9JHO4/zynq6b9h+Qh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K+l0TICAABjBAAADgAAAAAAAAABACAAAAAfAQAAZHJzL2Uyb0RvYy54bWxQSwUG&#10;AAAAAAYABgBZAQAAwwUAAAAA&#10;">
              <v:fill on="f" focussize="0,0"/>
              <v:stroke on="f" weight="0.5pt"/>
              <v:imagedata o:title=""/>
              <o:lock v:ext="edit" aspectratio="f"/>
              <v:textbox inset="0mm,0mm,0mm,0mm" style="mso-fit-shape-to-text:t;">
                <w:txbxContent>
                  <w:p>
                    <w:pPr>
                      <w:pStyle w:val="1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- 3 -</w:t>
                    </w:r>
                    <w:r>
                      <w:rPr>
                        <w:rFonts w:ascii="Times New Roman" w:hAnsi="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435"/>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MWQ4NGI4YzUyZjAzOWUxYzAzMjE0YjBkZjU5NTYifQ=="/>
  </w:docVars>
  <w:rsids>
    <w:rsidRoot w:val="00000000"/>
    <w:rsid w:val="02BC7D06"/>
    <w:rsid w:val="05CC31C1"/>
    <w:rsid w:val="06AE67FF"/>
    <w:rsid w:val="0DFE0D9E"/>
    <w:rsid w:val="0E011BF3"/>
    <w:rsid w:val="1D7452F1"/>
    <w:rsid w:val="24520DB7"/>
    <w:rsid w:val="39D65011"/>
    <w:rsid w:val="5521409F"/>
    <w:rsid w:val="56764C4B"/>
    <w:rsid w:val="58072EBF"/>
    <w:rsid w:val="5D490C35"/>
    <w:rsid w:val="5F8D3732"/>
    <w:rsid w:val="74B157A5"/>
    <w:rsid w:val="7C1A0EAF"/>
    <w:rsid w:val="7E6B0C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7"/>
    <w:qFormat/>
    <w:uiPriority w:val="0"/>
    <w:pPr>
      <w:ind w:left="420" w:leftChars="200"/>
      <w:jc w:val="left"/>
      <w:outlineLvl w:val="0"/>
    </w:pPr>
    <w:rPr>
      <w:rFonts w:hint="eastAsia" w:ascii="宋体" w:hAnsi="宋体" w:eastAsia="黑体"/>
      <w:kern w:val="44"/>
      <w:sz w:val="28"/>
      <w:szCs w:val="48"/>
    </w:rPr>
  </w:style>
  <w:style w:type="paragraph" w:styleId="5">
    <w:name w:val="heading 2"/>
    <w:basedOn w:val="1"/>
    <w:next w:val="1"/>
    <w:link w:val="18"/>
    <w:qFormat/>
    <w:uiPriority w:val="1"/>
    <w:pPr>
      <w:spacing w:beforeLines="100"/>
      <w:ind w:left="420" w:leftChars="200"/>
      <w:outlineLvl w:val="1"/>
    </w:pPr>
    <w:rPr>
      <w:rFonts w:ascii="宋体" w:hAnsi="宋体" w:cs="宋体"/>
      <w:bCs/>
      <w:sz w:val="24"/>
      <w:lang w:val="zh-CN" w:bidi="zh-CN"/>
    </w:rPr>
  </w:style>
  <w:style w:type="paragraph" w:styleId="6">
    <w:name w:val="heading 3"/>
    <w:basedOn w:val="1"/>
    <w:next w:val="1"/>
    <w:qFormat/>
    <w:uiPriority w:val="1"/>
    <w:pPr>
      <w:spacing w:before="70"/>
      <w:ind w:left="20"/>
      <w:jc w:val="center"/>
      <w:outlineLvl w:val="2"/>
    </w:pPr>
    <w:rPr>
      <w:rFonts w:ascii="宋体" w:hAnsi="宋体" w:eastAsia="宋体" w:cs="宋体"/>
      <w:sz w:val="22"/>
      <w:szCs w:val="22"/>
      <w:lang w:val="zh-CN" w:eastAsia="zh-CN" w:bidi="zh-CN"/>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qFormat/>
    <w:uiPriority w:val="0"/>
    <w:pPr>
      <w:spacing w:after="120"/>
      <w:ind w:left="420" w:leftChars="200"/>
    </w:pPr>
  </w:style>
  <w:style w:type="paragraph" w:styleId="7">
    <w:name w:val="Normal Indent"/>
    <w:basedOn w:val="1"/>
    <w:qFormat/>
    <w:uiPriority w:val="99"/>
    <w:pPr>
      <w:adjustRightInd w:val="0"/>
      <w:snapToGrid w:val="0"/>
      <w:ind w:firstLine="420"/>
    </w:pPr>
    <w:rPr>
      <w:rFonts w:ascii="Calibri" w:hAnsi="Calibri"/>
      <w:kern w:val="0"/>
      <w:sz w:val="20"/>
    </w:rPr>
  </w:style>
  <w:style w:type="paragraph" w:styleId="8">
    <w:name w:val="Body Text"/>
    <w:basedOn w:val="1"/>
    <w:link w:val="39"/>
    <w:qFormat/>
    <w:uiPriority w:val="1"/>
    <w:pPr>
      <w:ind w:left="746"/>
    </w:pPr>
    <w:rPr>
      <w:rFonts w:ascii="仿宋_GB2312" w:hAnsi="仿宋_GB2312" w:eastAsia="仿宋_GB2312" w:cs="仿宋_GB2312"/>
      <w:sz w:val="30"/>
      <w:szCs w:val="30"/>
      <w:lang w:val="zh-CN" w:bidi="zh-CN"/>
    </w:rPr>
  </w:style>
  <w:style w:type="paragraph" w:styleId="9">
    <w:name w:val="Balloon Text"/>
    <w:basedOn w:val="1"/>
    <w:link w:val="38"/>
    <w:qFormat/>
    <w:uiPriority w:val="0"/>
    <w:rPr>
      <w:sz w:val="18"/>
      <w:szCs w:val="18"/>
    </w:rPr>
  </w:style>
  <w:style w:type="paragraph" w:styleId="10">
    <w:name w:val="footer"/>
    <w:basedOn w:val="1"/>
    <w:unhideWhenUsed/>
    <w:qFormat/>
    <w:uiPriority w:val="0"/>
    <w:pPr>
      <w:tabs>
        <w:tab w:val="center" w:pos="4153"/>
        <w:tab w:val="right" w:pos="8306"/>
      </w:tabs>
      <w:snapToGrid w:val="0"/>
      <w:jc w:val="left"/>
    </w:pPr>
    <w:rPr>
      <w:rFonts w:ascii="Calibri" w:hAnsi="Calibri"/>
      <w:sz w:val="18"/>
      <w:szCs w:val="18"/>
    </w:rPr>
  </w:style>
  <w:style w:type="paragraph" w:styleId="11">
    <w:name w:val="header"/>
    <w:basedOn w:val="1"/>
    <w:link w:val="2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4">
    <w:name w:val="Table Grid"/>
    <w:basedOn w:val="13"/>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unhideWhenUsed/>
    <w:qFormat/>
    <w:uiPriority w:val="99"/>
    <w:rPr>
      <w:color w:val="0563C1"/>
      <w:u w:val="single"/>
    </w:rPr>
  </w:style>
  <w:style w:type="character" w:customStyle="1" w:styleId="17">
    <w:name w:val="标题 1 Char"/>
    <w:basedOn w:val="15"/>
    <w:link w:val="4"/>
    <w:qFormat/>
    <w:uiPriority w:val="0"/>
    <w:rPr>
      <w:rFonts w:ascii="宋体" w:hAnsi="宋体" w:eastAsia="黑体"/>
      <w:kern w:val="44"/>
      <w:sz w:val="28"/>
      <w:szCs w:val="48"/>
    </w:rPr>
  </w:style>
  <w:style w:type="character" w:customStyle="1" w:styleId="18">
    <w:name w:val="标题 2 Char"/>
    <w:basedOn w:val="15"/>
    <w:link w:val="5"/>
    <w:qFormat/>
    <w:uiPriority w:val="1"/>
    <w:rPr>
      <w:rFonts w:ascii="宋体" w:hAnsi="宋体" w:cs="宋体"/>
      <w:bCs/>
      <w:kern w:val="2"/>
      <w:sz w:val="24"/>
      <w:szCs w:val="24"/>
      <w:lang w:val="zh-CN" w:bidi="zh-CN"/>
    </w:rPr>
  </w:style>
  <w:style w:type="paragraph" w:customStyle="1" w:styleId="19">
    <w:name w:val="正文文本首行缩进 21"/>
    <w:basedOn w:val="3"/>
    <w:unhideWhenUsed/>
    <w:qFormat/>
    <w:uiPriority w:val="99"/>
    <w:pPr>
      <w:ind w:firstLine="420" w:firstLineChars="200"/>
    </w:pPr>
  </w:style>
  <w:style w:type="paragraph" w:customStyle="1" w:styleId="20">
    <w:name w:val="正文文本首行缩进 2"/>
    <w:basedOn w:val="3"/>
    <w:unhideWhenUsed/>
    <w:qFormat/>
    <w:uiPriority w:val="99"/>
    <w:pPr>
      <w:ind w:firstLine="420" w:firstLineChars="200"/>
    </w:pPr>
  </w:style>
  <w:style w:type="character" w:customStyle="1" w:styleId="21">
    <w:name w:val="页眉 Char"/>
    <w:link w:val="11"/>
    <w:qFormat/>
    <w:uiPriority w:val="0"/>
    <w:rPr>
      <w:kern w:val="2"/>
      <w:sz w:val="18"/>
      <w:szCs w:val="24"/>
    </w:rPr>
  </w:style>
  <w:style w:type="paragraph" w:customStyle="1" w:styleId="22">
    <w:name w:val="TOC 1"/>
    <w:basedOn w:val="1"/>
    <w:next w:val="1"/>
    <w:qFormat/>
    <w:uiPriority w:val="0"/>
  </w:style>
  <w:style w:type="paragraph" w:customStyle="1" w:styleId="23">
    <w:name w:val="TOC 2"/>
    <w:basedOn w:val="1"/>
    <w:next w:val="1"/>
    <w:qFormat/>
    <w:uiPriority w:val="0"/>
    <w:pPr>
      <w:ind w:left="420" w:leftChars="200"/>
    </w:pPr>
  </w:style>
  <w:style w:type="character" w:customStyle="1" w:styleId="24">
    <w:name w:val="访问过的超链接"/>
    <w:unhideWhenUsed/>
    <w:qFormat/>
    <w:uiPriority w:val="99"/>
    <w:rPr>
      <w:color w:val="954F72"/>
      <w:u w:val="single"/>
    </w:rPr>
  </w:style>
  <w:style w:type="character" w:customStyle="1" w:styleId="25">
    <w:name w:val="font11"/>
    <w:qFormat/>
    <w:uiPriority w:val="0"/>
    <w:rPr>
      <w:rFonts w:hint="eastAsia" w:ascii="宋体" w:hAnsi="宋体" w:eastAsia="宋体" w:cs="宋体"/>
      <w:color w:val="000000"/>
      <w:sz w:val="18"/>
      <w:szCs w:val="18"/>
      <w:u w:val="none"/>
    </w:rPr>
  </w:style>
  <w:style w:type="character" w:customStyle="1" w:styleId="26">
    <w:name w:val="font41"/>
    <w:qFormat/>
    <w:uiPriority w:val="0"/>
    <w:rPr>
      <w:rFonts w:hint="default" w:ascii="方正宋三简体" w:hAnsi="方正宋三简体" w:eastAsia="方正宋三简体" w:cs="方正宋三简体"/>
      <w:color w:val="000000"/>
      <w:sz w:val="18"/>
      <w:szCs w:val="18"/>
      <w:u w:val="none"/>
    </w:rPr>
  </w:style>
  <w:style w:type="paragraph" w:customStyle="1" w:styleId="27">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28">
    <w:name w:val="xl6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 w:hAnsi="仿宋" w:eastAsia="仿宋" w:cs="宋体"/>
      <w:color w:val="000000"/>
      <w:kern w:val="0"/>
      <w:sz w:val="18"/>
      <w:szCs w:val="18"/>
    </w:rPr>
  </w:style>
  <w:style w:type="paragraph" w:customStyle="1" w:styleId="3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18"/>
      <w:szCs w:val="18"/>
    </w:rPr>
  </w:style>
  <w:style w:type="paragraph" w:customStyle="1" w:styleId="3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kern w:val="0"/>
      <w:sz w:val="18"/>
      <w:szCs w:val="18"/>
    </w:rPr>
  </w:style>
  <w:style w:type="paragraph" w:customStyle="1" w:styleId="3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color w:val="000000"/>
      <w:kern w:val="0"/>
      <w:sz w:val="18"/>
      <w:szCs w:val="18"/>
    </w:rPr>
  </w:style>
  <w:style w:type="paragraph" w:customStyle="1" w:styleId="3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color w:val="000000"/>
      <w:kern w:val="0"/>
      <w:sz w:val="18"/>
      <w:szCs w:val="18"/>
    </w:rPr>
  </w:style>
  <w:style w:type="paragraph" w:customStyle="1" w:styleId="3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 w:val="18"/>
      <w:szCs w:val="18"/>
    </w:rPr>
  </w:style>
  <w:style w:type="paragraph" w:customStyle="1" w:styleId="3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 w:hAnsi="仿宋" w:eastAsia="仿宋" w:cs="宋体"/>
      <w:kern w:val="0"/>
      <w:sz w:val="18"/>
      <w:szCs w:val="18"/>
    </w:rPr>
  </w:style>
  <w:style w:type="paragraph" w:customStyle="1" w:styleId="36">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character" w:customStyle="1" w:styleId="38">
    <w:name w:val="批注框文本 Char"/>
    <w:basedOn w:val="15"/>
    <w:link w:val="9"/>
    <w:qFormat/>
    <w:uiPriority w:val="0"/>
    <w:rPr>
      <w:kern w:val="2"/>
      <w:sz w:val="18"/>
      <w:szCs w:val="18"/>
    </w:rPr>
  </w:style>
  <w:style w:type="character" w:customStyle="1" w:styleId="39">
    <w:name w:val="正文文本 Char"/>
    <w:basedOn w:val="15"/>
    <w:link w:val="8"/>
    <w:qFormat/>
    <w:uiPriority w:val="1"/>
    <w:rPr>
      <w:rFonts w:ascii="仿宋_GB2312" w:hAnsi="仿宋_GB2312" w:eastAsia="仿宋_GB2312" w:cs="仿宋_GB2312"/>
      <w:kern w:val="2"/>
      <w:sz w:val="30"/>
      <w:szCs w:val="30"/>
      <w:lang w:val="zh-CN" w:bidi="zh-CN"/>
    </w:rPr>
  </w:style>
  <w:style w:type="paragraph" w:customStyle="1" w:styleId="40">
    <w:name w:val="Table Paragraph"/>
    <w:basedOn w:val="1"/>
    <w:qFormat/>
    <w:uiPriority w:val="1"/>
    <w:rPr>
      <w:rFonts w:ascii="仿宋_GB2312" w:hAnsi="仿宋_GB2312" w:eastAsia="仿宋_GB2312" w:cs="仿宋_GB2312"/>
      <w:lang w:val="zh-CN" w:bidi="zh-CN"/>
    </w:rPr>
  </w:style>
  <w:style w:type="paragraph" w:customStyle="1" w:styleId="41">
    <w:name w:val="List Paragraph"/>
    <w:basedOn w:val="1"/>
    <w:qFormat/>
    <w:uiPriority w:val="1"/>
    <w:pPr>
      <w:spacing w:before="156"/>
      <w:ind w:left="1766" w:hanging="421"/>
    </w:pPr>
    <w:rPr>
      <w:rFonts w:ascii="仿宋_GB2312" w:hAnsi="仿宋_GB2312" w:eastAsia="仿宋_GB2312" w:cs="仿宋_GB2312"/>
      <w:lang w:val="zh-CN" w:bidi="zh-CN"/>
    </w:rPr>
  </w:style>
  <w:style w:type="paragraph" w:customStyle="1" w:styleId="42">
    <w:name w:val="_Style 38"/>
    <w:basedOn w:val="3"/>
    <w:next w:val="2"/>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19</Pages>
  <Words>11417</Words>
  <Characters>12706</Characters>
  <Lines>47</Lines>
  <Paragraphs>13</Paragraphs>
  <TotalTime>15</TotalTime>
  <ScaleCrop>false</ScaleCrop>
  <LinksUpToDate>false</LinksUpToDate>
  <CharactersWithSpaces>12853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2022-07-15T16:22:00Z</dcterms:created>
  <dc:creator>lenovo</dc:creator>
  <cp:lastModifiedBy>缘玲</cp:lastModifiedBy>
  <cp:lastPrinted>2016-02-09T21:10:00Z</cp:lastPrinted>
  <dcterms:modified xsi:type="dcterms:W3CDTF">2023-08-17T04:20:16Z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11A7B0C384EC48C68CBEACCDEEE76D0E</vt:lpwstr>
  </property>
</Properties>
</file>