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right="0" w:firstLine="4500" w:firstLineChars="1500"/>
        <w:jc w:val="right"/>
        <w:rPr>
          <w:rFonts w:hint="eastAsia" w:ascii="微软雅黑" w:hAnsi="微软雅黑" w:eastAsia="仿宋" w:cs="微软雅黑"/>
          <w:color w:val="auto"/>
          <w:sz w:val="21"/>
          <w:szCs w:val="21"/>
          <w:lang w:val="en-US" w:eastAsia="zh-CN"/>
        </w:rPr>
      </w:pPr>
      <w:r>
        <w:rPr>
          <w:rFonts w:hint="eastAsia"/>
          <w:color w:val="auto"/>
          <w:sz w:val="30"/>
          <w:lang w:val="en-US" w:eastAsia="zh-CN"/>
        </w:rPr>
        <w:t>询价</w:t>
      </w:r>
      <w:r>
        <w:rPr>
          <w:rFonts w:hint="eastAsia"/>
          <w:color w:val="auto"/>
          <w:sz w:val="30"/>
        </w:rPr>
        <w:t>编号：</w:t>
      </w:r>
      <w:r>
        <w:rPr>
          <w:rFonts w:hint="eastAsia"/>
          <w:color w:val="auto"/>
          <w:sz w:val="30"/>
          <w:lang w:eastAsia="zh-CN"/>
        </w:rPr>
        <w:t>/</w:t>
      </w:r>
    </w:p>
    <w:p>
      <w:pPr>
        <w:spacing w:line="360" w:lineRule="auto"/>
        <w:jc w:val="right"/>
        <w:rPr>
          <w:rFonts w:hint="default" w:eastAsia="仿宋"/>
          <w:b w:val="0"/>
          <w:bCs w:val="0"/>
          <w:color w:val="auto"/>
          <w:sz w:val="30"/>
          <w:lang w:val="en-US" w:eastAsia="zh-CN"/>
        </w:rPr>
      </w:pPr>
    </w:p>
    <w:p>
      <w:pPr>
        <w:tabs>
          <w:tab w:val="left" w:pos="1687"/>
          <w:tab w:val="left" w:pos="3374"/>
          <w:tab w:val="left" w:pos="5059"/>
        </w:tabs>
        <w:spacing w:line="360" w:lineRule="auto"/>
        <w:ind w:right="164"/>
        <w:jc w:val="center"/>
        <w:rPr>
          <w:rFonts w:hint="eastAsia"/>
          <w:b/>
          <w:color w:val="auto"/>
          <w:sz w:val="40"/>
          <w:szCs w:val="40"/>
          <w:lang w:val="en-US" w:eastAsia="zh-CN"/>
        </w:rPr>
      </w:pPr>
      <w:r>
        <w:rPr>
          <w:rFonts w:hint="eastAsia"/>
          <w:b/>
          <w:color w:val="auto"/>
          <w:sz w:val="40"/>
          <w:szCs w:val="40"/>
          <w:lang w:val="en-US" w:eastAsia="zh-CN"/>
        </w:rPr>
        <w:t>西昌民族幼儿师范高等专科学校职工小家建设物资采购项目</w:t>
      </w:r>
    </w:p>
    <w:p>
      <w:pPr>
        <w:tabs>
          <w:tab w:val="left" w:pos="1687"/>
          <w:tab w:val="left" w:pos="3374"/>
          <w:tab w:val="left" w:pos="5059"/>
        </w:tabs>
        <w:spacing w:line="360" w:lineRule="auto"/>
        <w:ind w:right="164"/>
        <w:jc w:val="center"/>
        <w:rPr>
          <w:rFonts w:hint="eastAsia"/>
          <w:b/>
          <w:color w:val="auto"/>
          <w:sz w:val="40"/>
          <w:szCs w:val="40"/>
          <w:lang w:val="en-US" w:eastAsia="zh-CN"/>
        </w:rPr>
      </w:pPr>
    </w:p>
    <w:p>
      <w:pPr>
        <w:tabs>
          <w:tab w:val="left" w:pos="1687"/>
          <w:tab w:val="left" w:pos="3374"/>
          <w:tab w:val="left" w:pos="5059"/>
        </w:tabs>
        <w:spacing w:line="360" w:lineRule="auto"/>
        <w:ind w:right="164"/>
        <w:jc w:val="center"/>
        <w:rPr>
          <w:rFonts w:hint="eastAsia"/>
          <w:b/>
          <w:color w:val="auto"/>
          <w:sz w:val="84"/>
          <w:lang w:val="en-US" w:eastAsia="zh-CN"/>
        </w:rPr>
      </w:pPr>
      <w:r>
        <w:rPr>
          <w:rFonts w:hint="eastAsia"/>
          <w:b/>
          <w:color w:val="auto"/>
          <w:sz w:val="84"/>
          <w:lang w:val="en-US" w:eastAsia="zh-CN"/>
        </w:rPr>
        <w:t>询</w:t>
      </w:r>
    </w:p>
    <w:p>
      <w:pPr>
        <w:tabs>
          <w:tab w:val="left" w:pos="1687"/>
          <w:tab w:val="left" w:pos="3374"/>
          <w:tab w:val="left" w:pos="5059"/>
        </w:tabs>
        <w:spacing w:line="360" w:lineRule="auto"/>
        <w:ind w:right="164"/>
        <w:jc w:val="center"/>
        <w:rPr>
          <w:rFonts w:hint="eastAsia"/>
          <w:b/>
          <w:color w:val="auto"/>
          <w:sz w:val="84"/>
          <w:lang w:val="en-US" w:eastAsia="zh-CN"/>
        </w:rPr>
      </w:pPr>
      <w:r>
        <w:rPr>
          <w:rFonts w:hint="eastAsia"/>
          <w:b/>
          <w:color w:val="auto"/>
          <w:sz w:val="84"/>
          <w:lang w:val="en-US" w:eastAsia="zh-CN"/>
        </w:rPr>
        <w:t>价</w:t>
      </w:r>
    </w:p>
    <w:p>
      <w:pPr>
        <w:tabs>
          <w:tab w:val="left" w:pos="1687"/>
          <w:tab w:val="left" w:pos="3374"/>
          <w:tab w:val="left" w:pos="5059"/>
        </w:tabs>
        <w:spacing w:line="360" w:lineRule="auto"/>
        <w:ind w:right="164"/>
        <w:jc w:val="center"/>
        <w:rPr>
          <w:rFonts w:hint="eastAsia"/>
          <w:b/>
          <w:color w:val="auto"/>
          <w:sz w:val="84"/>
        </w:rPr>
      </w:pPr>
      <w:r>
        <w:rPr>
          <w:rFonts w:hint="eastAsia"/>
          <w:b/>
          <w:color w:val="auto"/>
          <w:sz w:val="84"/>
        </w:rPr>
        <w:t>文</w:t>
      </w:r>
    </w:p>
    <w:p>
      <w:pPr>
        <w:tabs>
          <w:tab w:val="left" w:pos="1687"/>
          <w:tab w:val="left" w:pos="3374"/>
          <w:tab w:val="left" w:pos="5059"/>
        </w:tabs>
        <w:spacing w:line="360" w:lineRule="auto"/>
        <w:ind w:right="164"/>
        <w:jc w:val="center"/>
        <w:rPr>
          <w:rFonts w:hint="eastAsia"/>
          <w:b/>
          <w:color w:val="auto"/>
          <w:sz w:val="84"/>
        </w:rPr>
      </w:pPr>
      <w:r>
        <w:rPr>
          <w:rFonts w:hint="eastAsia"/>
          <w:b/>
          <w:color w:val="auto"/>
          <w:sz w:val="84"/>
        </w:rPr>
        <w:t>件</w:t>
      </w:r>
    </w:p>
    <w:p>
      <w:pPr>
        <w:pStyle w:val="39"/>
        <w:rPr>
          <w:rFonts w:hint="eastAsia"/>
          <w:color w:val="auto"/>
          <w:lang w:val="zh-CN" w:bidi="zh-CN"/>
        </w:rPr>
      </w:pPr>
    </w:p>
    <w:p>
      <w:pPr>
        <w:pStyle w:val="39"/>
        <w:rPr>
          <w:color w:val="auto"/>
          <w:lang w:val="zh-CN" w:bidi="zh-CN"/>
        </w:rPr>
      </w:pPr>
    </w:p>
    <w:p>
      <w:pPr>
        <w:pStyle w:val="2"/>
        <w:spacing w:line="360" w:lineRule="auto"/>
        <w:jc w:val="center"/>
        <w:rPr>
          <w:b/>
          <w:bCs/>
          <w:color w:val="auto"/>
          <w:sz w:val="32"/>
          <w:szCs w:val="32"/>
        </w:rPr>
      </w:pPr>
      <w:r>
        <w:rPr>
          <w:rFonts w:hint="eastAsia"/>
          <w:b/>
          <w:bCs/>
          <w:color w:val="auto"/>
          <w:sz w:val="32"/>
          <w:szCs w:val="32"/>
        </w:rPr>
        <w:t>中国·四川</w:t>
      </w:r>
    </w:p>
    <w:p>
      <w:pPr>
        <w:pStyle w:val="5"/>
        <w:spacing w:line="360" w:lineRule="auto"/>
        <w:ind w:right="162"/>
        <w:jc w:val="center"/>
        <w:rPr>
          <w:rFonts w:hint="eastAsia" w:eastAsia="仿宋"/>
          <w:color w:val="auto"/>
          <w:sz w:val="32"/>
          <w:szCs w:val="32"/>
          <w:lang w:eastAsia="zh-CN"/>
        </w:rPr>
      </w:pPr>
      <w:r>
        <w:rPr>
          <w:rFonts w:hint="eastAsia"/>
          <w:color w:val="auto"/>
          <w:sz w:val="32"/>
          <w:szCs w:val="32"/>
          <w:lang w:eastAsia="zh-CN"/>
        </w:rPr>
        <w:t>西昌民族幼儿师范高等专科学校</w:t>
      </w:r>
    </w:p>
    <w:p>
      <w:pPr>
        <w:spacing w:line="360" w:lineRule="auto"/>
        <w:ind w:right="159"/>
        <w:jc w:val="center"/>
        <w:rPr>
          <w:b/>
          <w:color w:val="auto"/>
          <w:sz w:val="32"/>
          <w:szCs w:val="32"/>
        </w:rPr>
      </w:pPr>
      <w:r>
        <w:rPr>
          <w:b/>
          <w:color w:val="auto"/>
          <w:sz w:val="32"/>
          <w:szCs w:val="32"/>
        </w:rPr>
        <w:t>编制</w:t>
      </w:r>
    </w:p>
    <w:p>
      <w:pPr>
        <w:pStyle w:val="39"/>
        <w:spacing w:line="360" w:lineRule="auto"/>
        <w:jc w:val="center"/>
        <w:rPr>
          <w:b/>
          <w:color w:val="auto"/>
          <w:sz w:val="32"/>
        </w:rPr>
      </w:pPr>
      <w:r>
        <w:rPr>
          <w:rFonts w:hint="eastAsia"/>
          <w:b/>
          <w:color w:val="auto"/>
          <w:sz w:val="30"/>
          <w:lang w:val="en-US" w:eastAsia="zh-CN"/>
        </w:rPr>
        <w:t>2022年12月</w:t>
      </w:r>
      <w:bookmarkStart w:id="0" w:name="第一章__投标邀请"/>
      <w:bookmarkEnd w:id="0"/>
      <w:bookmarkStart w:id="1" w:name="_Toc23817_WPSOffice_Level1"/>
    </w:p>
    <w:p>
      <w:pPr>
        <w:pStyle w:val="39"/>
        <w:spacing w:line="360" w:lineRule="auto"/>
        <w:jc w:val="center"/>
        <w:rPr>
          <w:b/>
          <w:color w:val="auto"/>
          <w:sz w:val="32"/>
        </w:rPr>
      </w:pPr>
    </w:p>
    <w:p>
      <w:pPr>
        <w:pStyle w:val="39"/>
        <w:spacing w:line="360" w:lineRule="auto"/>
        <w:jc w:val="center"/>
        <w:rPr>
          <w:b/>
          <w:color w:val="auto"/>
          <w:sz w:val="32"/>
        </w:rPr>
      </w:pPr>
    </w:p>
    <w:p>
      <w:pPr>
        <w:pStyle w:val="39"/>
        <w:spacing w:line="360" w:lineRule="auto"/>
        <w:jc w:val="center"/>
        <w:rPr>
          <w:b/>
          <w:color w:val="auto"/>
          <w:sz w:val="32"/>
        </w:rPr>
      </w:pPr>
    </w:p>
    <w:p>
      <w:pPr>
        <w:pStyle w:val="39"/>
        <w:spacing w:line="360" w:lineRule="auto"/>
        <w:jc w:val="center"/>
        <w:rPr>
          <w:b/>
          <w:color w:val="auto"/>
          <w:sz w:val="32"/>
        </w:rPr>
      </w:pPr>
    </w:p>
    <w:p>
      <w:pPr>
        <w:pStyle w:val="39"/>
        <w:spacing w:line="360" w:lineRule="auto"/>
        <w:jc w:val="center"/>
        <w:rPr>
          <w:rFonts w:ascii="仿宋" w:hAnsi="仿宋" w:eastAsia="仿宋"/>
          <w:b/>
          <w:color w:val="auto"/>
          <w:sz w:val="32"/>
          <w:szCs w:val="32"/>
        </w:rPr>
      </w:pPr>
      <w:r>
        <w:rPr>
          <w:rFonts w:ascii="仿宋" w:hAnsi="仿宋" w:eastAsia="仿宋"/>
          <w:b/>
          <w:color w:val="auto"/>
          <w:sz w:val="32"/>
          <w:szCs w:val="32"/>
        </w:rPr>
        <w:t>目</w:t>
      </w:r>
      <w:r>
        <w:rPr>
          <w:rFonts w:hint="eastAsia" w:ascii="仿宋" w:hAnsi="仿宋" w:eastAsia="仿宋"/>
          <w:b/>
          <w:color w:val="auto"/>
          <w:sz w:val="32"/>
          <w:szCs w:val="32"/>
        </w:rPr>
        <w:t xml:space="preserve">  </w:t>
      </w:r>
      <w:r>
        <w:rPr>
          <w:rFonts w:ascii="仿宋" w:hAnsi="仿宋" w:eastAsia="仿宋"/>
          <w:b/>
          <w:color w:val="auto"/>
          <w:sz w:val="32"/>
          <w:szCs w:val="32"/>
        </w:rPr>
        <w:t>录</w:t>
      </w:r>
    </w:p>
    <w:p>
      <w:pPr>
        <w:pStyle w:val="15"/>
        <w:tabs>
          <w:tab w:val="left" w:pos="880"/>
          <w:tab w:val="right" w:leader="dot" w:pos="9642"/>
        </w:tabs>
        <w:spacing w:before="0" w:line="360" w:lineRule="auto"/>
        <w:ind w:right="278"/>
        <w:rPr>
          <w:rFonts w:ascii="Calibri" w:eastAsia="Calibri"/>
          <w:color w:val="auto"/>
        </w:rPr>
      </w:pPr>
    </w:p>
    <w:bookmarkEnd w:id="1"/>
    <w:p>
      <w:pPr>
        <w:pStyle w:val="15"/>
        <w:tabs>
          <w:tab w:val="right" w:leader="dot" w:pos="9460"/>
        </w:tabs>
        <w:rPr>
          <w:rFonts w:ascii="仿宋" w:hAnsi="仿宋" w:cstheme="minorBidi"/>
          <w:b w:val="0"/>
          <w:bCs w:val="0"/>
          <w:caps w:val="0"/>
          <w:color w:val="auto"/>
          <w:kern w:val="2"/>
          <w:sz w:val="30"/>
          <w:szCs w:val="30"/>
          <w:lang w:val="en-US" w:bidi="ar-SA"/>
        </w:rPr>
      </w:pPr>
      <w:r>
        <w:rPr>
          <w:rFonts w:ascii="仿宋" w:hAnsi="仿宋"/>
          <w:color w:val="auto"/>
        </w:rPr>
        <w:fldChar w:fldCharType="begin"/>
      </w:r>
      <w:r>
        <w:rPr>
          <w:rFonts w:ascii="仿宋" w:hAnsi="仿宋"/>
          <w:color w:val="auto"/>
        </w:rPr>
        <w:instrText xml:space="preserve"> TOC \o "1-1" \h \z \u </w:instrText>
      </w:r>
      <w:r>
        <w:rPr>
          <w:rFonts w:ascii="仿宋" w:hAnsi="仿宋"/>
          <w:color w:val="auto"/>
        </w:rPr>
        <w:fldChar w:fldCharType="separate"/>
      </w:r>
      <w:r>
        <w:rPr>
          <w:color w:val="auto"/>
        </w:rPr>
        <w:fldChar w:fldCharType="begin"/>
      </w:r>
      <w:r>
        <w:rPr>
          <w:color w:val="auto"/>
        </w:rPr>
        <w:instrText xml:space="preserve"> HYPERLINK \l "_Toc18340421" </w:instrText>
      </w:r>
      <w:r>
        <w:rPr>
          <w:color w:val="auto"/>
        </w:rPr>
        <w:fldChar w:fldCharType="separate"/>
      </w:r>
      <w:r>
        <w:rPr>
          <w:rStyle w:val="32"/>
          <w:rFonts w:hint="eastAsia" w:ascii="仿宋" w:hAnsi="仿宋"/>
          <w:color w:val="auto"/>
          <w:sz w:val="30"/>
          <w:szCs w:val="30"/>
        </w:rPr>
        <w:t>第一章</w:t>
      </w:r>
      <w:r>
        <w:rPr>
          <w:rStyle w:val="32"/>
          <w:rFonts w:ascii="仿宋" w:hAnsi="仿宋"/>
          <w:color w:val="auto"/>
          <w:sz w:val="30"/>
          <w:szCs w:val="30"/>
        </w:rPr>
        <w:t xml:space="preserve">  </w:t>
      </w:r>
      <w:r>
        <w:rPr>
          <w:rStyle w:val="32"/>
          <w:rFonts w:hint="eastAsia" w:ascii="仿宋" w:hAnsi="仿宋"/>
          <w:color w:val="auto"/>
          <w:sz w:val="30"/>
          <w:szCs w:val="30"/>
          <w:lang w:val="en-US" w:eastAsia="zh-CN"/>
        </w:rPr>
        <w:t>询价</w:t>
      </w:r>
      <w:r>
        <w:rPr>
          <w:rStyle w:val="32"/>
          <w:rFonts w:hint="eastAsia" w:ascii="仿宋" w:hAnsi="仿宋"/>
          <w:color w:val="auto"/>
          <w:sz w:val="30"/>
          <w:szCs w:val="30"/>
        </w:rPr>
        <w:t>邀请</w:t>
      </w:r>
      <w:r>
        <w:rPr>
          <w:rFonts w:ascii="仿宋" w:hAnsi="仿宋"/>
          <w:color w:val="auto"/>
          <w:sz w:val="30"/>
          <w:szCs w:val="30"/>
        </w:rPr>
        <w:tab/>
      </w:r>
      <w:r>
        <w:rPr>
          <w:rFonts w:ascii="仿宋" w:hAnsi="仿宋"/>
          <w:color w:val="auto"/>
          <w:sz w:val="30"/>
          <w:szCs w:val="30"/>
        </w:rPr>
        <w:fldChar w:fldCharType="begin"/>
      </w:r>
      <w:r>
        <w:rPr>
          <w:rFonts w:ascii="仿宋" w:hAnsi="仿宋"/>
          <w:color w:val="auto"/>
          <w:sz w:val="30"/>
          <w:szCs w:val="30"/>
        </w:rPr>
        <w:instrText xml:space="preserve"> PAGEREF _Toc18340421 \h </w:instrText>
      </w:r>
      <w:r>
        <w:rPr>
          <w:rFonts w:ascii="仿宋" w:hAnsi="仿宋"/>
          <w:color w:val="auto"/>
          <w:sz w:val="30"/>
          <w:szCs w:val="30"/>
        </w:rPr>
        <w:fldChar w:fldCharType="separate"/>
      </w:r>
      <w:r>
        <w:rPr>
          <w:rFonts w:ascii="仿宋" w:hAnsi="仿宋"/>
          <w:color w:val="auto"/>
          <w:sz w:val="30"/>
          <w:szCs w:val="30"/>
        </w:rPr>
        <w:t>1</w:t>
      </w:r>
      <w:r>
        <w:rPr>
          <w:rFonts w:ascii="仿宋" w:hAnsi="仿宋"/>
          <w:color w:val="auto"/>
          <w:sz w:val="30"/>
          <w:szCs w:val="30"/>
        </w:rPr>
        <w:fldChar w:fldCharType="end"/>
      </w:r>
      <w:r>
        <w:rPr>
          <w:rFonts w:ascii="仿宋" w:hAnsi="仿宋"/>
          <w:color w:val="auto"/>
          <w:sz w:val="30"/>
          <w:szCs w:val="30"/>
        </w:rPr>
        <w:fldChar w:fldCharType="end"/>
      </w:r>
    </w:p>
    <w:p>
      <w:pPr>
        <w:pStyle w:val="15"/>
        <w:tabs>
          <w:tab w:val="right" w:leader="dot" w:pos="9460"/>
        </w:tabs>
        <w:rPr>
          <w:rFonts w:ascii="仿宋" w:hAnsi="仿宋" w:cstheme="minorBidi"/>
          <w:b w:val="0"/>
          <w:bCs w:val="0"/>
          <w:caps w:val="0"/>
          <w:color w:val="auto"/>
          <w:kern w:val="2"/>
          <w:sz w:val="30"/>
          <w:szCs w:val="30"/>
          <w:lang w:val="en-US" w:bidi="ar-SA"/>
        </w:rPr>
      </w:pPr>
      <w:r>
        <w:rPr>
          <w:color w:val="auto"/>
        </w:rPr>
        <w:fldChar w:fldCharType="begin"/>
      </w:r>
      <w:r>
        <w:rPr>
          <w:color w:val="auto"/>
        </w:rPr>
        <w:instrText xml:space="preserve"> HYPERLINK \l "_Toc18340422" </w:instrText>
      </w:r>
      <w:r>
        <w:rPr>
          <w:color w:val="auto"/>
        </w:rPr>
        <w:fldChar w:fldCharType="separate"/>
      </w:r>
      <w:r>
        <w:rPr>
          <w:rStyle w:val="32"/>
          <w:rFonts w:hint="eastAsia" w:ascii="仿宋" w:hAnsi="仿宋"/>
          <w:color w:val="auto"/>
          <w:sz w:val="30"/>
          <w:szCs w:val="30"/>
        </w:rPr>
        <w:t>第二章</w:t>
      </w:r>
      <w:r>
        <w:rPr>
          <w:rStyle w:val="32"/>
          <w:rFonts w:ascii="仿宋" w:hAnsi="仿宋"/>
          <w:color w:val="auto"/>
          <w:sz w:val="30"/>
          <w:szCs w:val="30"/>
        </w:rPr>
        <w:t xml:space="preserve">  </w:t>
      </w:r>
      <w:r>
        <w:rPr>
          <w:rStyle w:val="32"/>
          <w:rFonts w:hint="eastAsia" w:ascii="仿宋" w:hAnsi="仿宋"/>
          <w:color w:val="auto"/>
          <w:sz w:val="30"/>
          <w:szCs w:val="30"/>
          <w:lang w:eastAsia="zh-CN"/>
        </w:rPr>
        <w:t>询价人</w:t>
      </w:r>
      <w:r>
        <w:rPr>
          <w:rStyle w:val="32"/>
          <w:rFonts w:hint="eastAsia" w:ascii="仿宋" w:hAnsi="仿宋"/>
          <w:color w:val="auto"/>
          <w:sz w:val="30"/>
          <w:szCs w:val="30"/>
        </w:rPr>
        <w:t>须知</w:t>
      </w:r>
      <w:r>
        <w:rPr>
          <w:rFonts w:ascii="仿宋" w:hAnsi="仿宋"/>
          <w:color w:val="auto"/>
          <w:sz w:val="30"/>
          <w:szCs w:val="30"/>
        </w:rPr>
        <w:tab/>
      </w:r>
      <w:r>
        <w:rPr>
          <w:rFonts w:ascii="仿宋" w:hAnsi="仿宋"/>
          <w:color w:val="auto"/>
          <w:sz w:val="30"/>
          <w:szCs w:val="30"/>
        </w:rPr>
        <w:fldChar w:fldCharType="begin"/>
      </w:r>
      <w:r>
        <w:rPr>
          <w:rFonts w:ascii="仿宋" w:hAnsi="仿宋"/>
          <w:color w:val="auto"/>
          <w:sz w:val="30"/>
          <w:szCs w:val="30"/>
        </w:rPr>
        <w:instrText xml:space="preserve"> PAGEREF _Toc18340422 \h </w:instrText>
      </w:r>
      <w:r>
        <w:rPr>
          <w:rFonts w:ascii="仿宋" w:hAnsi="仿宋"/>
          <w:color w:val="auto"/>
          <w:sz w:val="30"/>
          <w:szCs w:val="30"/>
        </w:rPr>
        <w:fldChar w:fldCharType="separate"/>
      </w:r>
      <w:r>
        <w:rPr>
          <w:rFonts w:ascii="仿宋" w:hAnsi="仿宋"/>
          <w:color w:val="auto"/>
          <w:sz w:val="30"/>
          <w:szCs w:val="30"/>
        </w:rPr>
        <w:t>5</w:t>
      </w:r>
      <w:r>
        <w:rPr>
          <w:rFonts w:ascii="仿宋" w:hAnsi="仿宋"/>
          <w:color w:val="auto"/>
          <w:sz w:val="30"/>
          <w:szCs w:val="30"/>
        </w:rPr>
        <w:fldChar w:fldCharType="end"/>
      </w:r>
      <w:r>
        <w:rPr>
          <w:rFonts w:ascii="仿宋" w:hAnsi="仿宋"/>
          <w:color w:val="auto"/>
          <w:sz w:val="30"/>
          <w:szCs w:val="30"/>
        </w:rPr>
        <w:fldChar w:fldCharType="end"/>
      </w:r>
    </w:p>
    <w:p>
      <w:pPr>
        <w:pStyle w:val="15"/>
        <w:tabs>
          <w:tab w:val="right" w:leader="dot" w:pos="9460"/>
        </w:tabs>
        <w:rPr>
          <w:rFonts w:ascii="仿宋" w:hAnsi="仿宋" w:cstheme="minorBidi"/>
          <w:b w:val="0"/>
          <w:bCs w:val="0"/>
          <w:caps w:val="0"/>
          <w:color w:val="auto"/>
          <w:kern w:val="2"/>
          <w:sz w:val="30"/>
          <w:szCs w:val="30"/>
          <w:lang w:val="en-US" w:bidi="ar-SA"/>
        </w:rPr>
      </w:pPr>
      <w:r>
        <w:rPr>
          <w:color w:val="auto"/>
        </w:rPr>
        <w:fldChar w:fldCharType="begin"/>
      </w:r>
      <w:r>
        <w:rPr>
          <w:color w:val="auto"/>
        </w:rPr>
        <w:instrText xml:space="preserve"> HYPERLINK \l "_Toc18340423" </w:instrText>
      </w:r>
      <w:r>
        <w:rPr>
          <w:color w:val="auto"/>
        </w:rPr>
        <w:fldChar w:fldCharType="separate"/>
      </w:r>
      <w:r>
        <w:rPr>
          <w:rStyle w:val="32"/>
          <w:rFonts w:hint="eastAsia" w:ascii="仿宋" w:hAnsi="仿宋"/>
          <w:color w:val="auto"/>
          <w:sz w:val="30"/>
          <w:szCs w:val="30"/>
        </w:rPr>
        <w:t>第三章</w:t>
      </w:r>
      <w:r>
        <w:rPr>
          <w:rStyle w:val="32"/>
          <w:rFonts w:ascii="仿宋" w:hAnsi="仿宋"/>
          <w:color w:val="auto"/>
          <w:sz w:val="30"/>
          <w:szCs w:val="30"/>
        </w:rPr>
        <w:t xml:space="preserve">  </w:t>
      </w:r>
      <w:r>
        <w:rPr>
          <w:rStyle w:val="32"/>
          <w:rFonts w:hint="eastAsia" w:ascii="仿宋" w:hAnsi="仿宋"/>
          <w:color w:val="auto"/>
          <w:sz w:val="30"/>
          <w:szCs w:val="30"/>
          <w:lang w:eastAsia="zh-CN"/>
        </w:rPr>
        <w:t>询价申请文件</w:t>
      </w:r>
      <w:r>
        <w:rPr>
          <w:rStyle w:val="32"/>
          <w:rFonts w:hint="eastAsia" w:ascii="仿宋" w:hAnsi="仿宋"/>
          <w:color w:val="auto"/>
          <w:sz w:val="30"/>
          <w:szCs w:val="30"/>
        </w:rPr>
        <w:t>格式</w:t>
      </w:r>
      <w:r>
        <w:rPr>
          <w:rFonts w:ascii="仿宋" w:hAnsi="仿宋"/>
          <w:color w:val="auto"/>
          <w:sz w:val="30"/>
          <w:szCs w:val="30"/>
        </w:rPr>
        <w:tab/>
      </w:r>
      <w:r>
        <w:rPr>
          <w:rFonts w:ascii="仿宋" w:hAnsi="仿宋"/>
          <w:color w:val="auto"/>
          <w:sz w:val="30"/>
          <w:szCs w:val="30"/>
        </w:rPr>
        <w:fldChar w:fldCharType="begin"/>
      </w:r>
      <w:r>
        <w:rPr>
          <w:rFonts w:ascii="仿宋" w:hAnsi="仿宋"/>
          <w:color w:val="auto"/>
          <w:sz w:val="30"/>
          <w:szCs w:val="30"/>
        </w:rPr>
        <w:instrText xml:space="preserve"> PAGEREF _Toc18340423 \h </w:instrText>
      </w:r>
      <w:r>
        <w:rPr>
          <w:rFonts w:ascii="仿宋" w:hAnsi="仿宋"/>
          <w:color w:val="auto"/>
          <w:sz w:val="30"/>
          <w:szCs w:val="30"/>
        </w:rPr>
        <w:fldChar w:fldCharType="separate"/>
      </w:r>
      <w:r>
        <w:rPr>
          <w:rFonts w:ascii="仿宋" w:hAnsi="仿宋"/>
          <w:color w:val="auto"/>
          <w:sz w:val="30"/>
          <w:szCs w:val="30"/>
        </w:rPr>
        <w:t>34</w:t>
      </w:r>
      <w:r>
        <w:rPr>
          <w:rFonts w:ascii="仿宋" w:hAnsi="仿宋"/>
          <w:color w:val="auto"/>
          <w:sz w:val="30"/>
          <w:szCs w:val="30"/>
        </w:rPr>
        <w:fldChar w:fldCharType="end"/>
      </w:r>
      <w:r>
        <w:rPr>
          <w:rFonts w:ascii="仿宋" w:hAnsi="仿宋"/>
          <w:color w:val="auto"/>
          <w:sz w:val="30"/>
          <w:szCs w:val="30"/>
        </w:rPr>
        <w:fldChar w:fldCharType="end"/>
      </w:r>
    </w:p>
    <w:p>
      <w:pPr>
        <w:pStyle w:val="15"/>
        <w:tabs>
          <w:tab w:val="right" w:leader="dot" w:pos="9460"/>
        </w:tabs>
        <w:rPr>
          <w:rFonts w:hint="default" w:ascii="仿宋" w:hAnsi="仿宋" w:eastAsia="仿宋" w:cstheme="minorBidi"/>
          <w:b w:val="0"/>
          <w:bCs w:val="0"/>
          <w:caps w:val="0"/>
          <w:color w:val="auto"/>
          <w:kern w:val="2"/>
          <w:sz w:val="30"/>
          <w:szCs w:val="30"/>
          <w:lang w:val="en-US" w:eastAsia="zh-CN" w:bidi="ar-SA"/>
        </w:rPr>
      </w:pPr>
      <w:r>
        <w:rPr>
          <w:color w:val="auto"/>
        </w:rPr>
        <w:fldChar w:fldCharType="begin"/>
      </w:r>
      <w:r>
        <w:rPr>
          <w:color w:val="auto"/>
        </w:rPr>
        <w:instrText xml:space="preserve"> HYPERLINK \l "_Toc18340424" </w:instrText>
      </w:r>
      <w:r>
        <w:rPr>
          <w:color w:val="auto"/>
        </w:rPr>
        <w:fldChar w:fldCharType="separate"/>
      </w:r>
      <w:r>
        <w:rPr>
          <w:rStyle w:val="32"/>
          <w:rFonts w:hint="eastAsia" w:ascii="仿宋" w:hAnsi="仿宋"/>
          <w:color w:val="auto"/>
          <w:sz w:val="30"/>
          <w:szCs w:val="30"/>
        </w:rPr>
        <w:t>第四章</w:t>
      </w:r>
      <w:r>
        <w:rPr>
          <w:rStyle w:val="32"/>
          <w:rFonts w:ascii="仿宋" w:hAnsi="仿宋"/>
          <w:color w:val="auto"/>
          <w:sz w:val="30"/>
          <w:szCs w:val="30"/>
        </w:rPr>
        <w:t xml:space="preserve">  </w:t>
      </w:r>
      <w:r>
        <w:rPr>
          <w:rStyle w:val="32"/>
          <w:rFonts w:hint="eastAsia" w:ascii="仿宋" w:hAnsi="仿宋"/>
          <w:color w:val="auto"/>
          <w:sz w:val="30"/>
          <w:szCs w:val="30"/>
          <w:lang w:eastAsia="zh-CN"/>
        </w:rPr>
        <w:t>询价人</w:t>
      </w:r>
      <w:r>
        <w:rPr>
          <w:rStyle w:val="32"/>
          <w:rFonts w:hint="eastAsia" w:ascii="仿宋" w:hAnsi="仿宋"/>
          <w:color w:val="auto"/>
          <w:sz w:val="30"/>
          <w:szCs w:val="30"/>
        </w:rPr>
        <w:t>和</w:t>
      </w:r>
      <w:r>
        <w:rPr>
          <w:rStyle w:val="32"/>
          <w:rFonts w:hint="eastAsia" w:ascii="仿宋" w:hAnsi="仿宋"/>
          <w:color w:val="auto"/>
          <w:sz w:val="30"/>
          <w:szCs w:val="30"/>
          <w:lang w:val="en-US" w:eastAsia="zh-CN"/>
        </w:rPr>
        <w:t>询价</w:t>
      </w:r>
      <w:r>
        <w:rPr>
          <w:rStyle w:val="32"/>
          <w:rFonts w:hint="eastAsia" w:ascii="仿宋" w:hAnsi="仿宋"/>
          <w:color w:val="auto"/>
          <w:sz w:val="30"/>
          <w:szCs w:val="30"/>
        </w:rPr>
        <w:t>产品的资格、资质性及其他类似效力要求</w:t>
      </w:r>
      <w:r>
        <w:rPr>
          <w:rFonts w:ascii="仿宋" w:hAnsi="仿宋"/>
          <w:color w:val="auto"/>
          <w:sz w:val="30"/>
          <w:szCs w:val="30"/>
        </w:rPr>
        <w:tab/>
      </w:r>
      <w:r>
        <w:rPr>
          <w:rFonts w:ascii="仿宋" w:hAnsi="仿宋"/>
          <w:color w:val="auto"/>
          <w:sz w:val="30"/>
          <w:szCs w:val="30"/>
        </w:rPr>
        <w:fldChar w:fldCharType="end"/>
      </w:r>
      <w:r>
        <w:rPr>
          <w:rFonts w:hint="eastAsia" w:ascii="仿宋" w:hAnsi="仿宋"/>
          <w:color w:val="auto"/>
          <w:sz w:val="30"/>
          <w:szCs w:val="30"/>
          <w:lang w:val="en-US" w:eastAsia="zh-CN"/>
        </w:rPr>
        <w:t>65</w:t>
      </w:r>
    </w:p>
    <w:p>
      <w:pPr>
        <w:pStyle w:val="15"/>
        <w:tabs>
          <w:tab w:val="right" w:leader="dot" w:pos="9460"/>
        </w:tabs>
        <w:rPr>
          <w:rFonts w:ascii="仿宋" w:hAnsi="仿宋" w:cstheme="minorBidi"/>
          <w:b w:val="0"/>
          <w:bCs w:val="0"/>
          <w:caps w:val="0"/>
          <w:color w:val="auto"/>
          <w:kern w:val="2"/>
          <w:sz w:val="30"/>
          <w:szCs w:val="30"/>
          <w:lang w:val="en-US" w:bidi="ar-SA"/>
        </w:rPr>
      </w:pPr>
      <w:r>
        <w:rPr>
          <w:color w:val="auto"/>
        </w:rPr>
        <w:fldChar w:fldCharType="begin"/>
      </w:r>
      <w:r>
        <w:rPr>
          <w:color w:val="auto"/>
        </w:rPr>
        <w:instrText xml:space="preserve"> HYPERLINK \l "_Toc18340425" </w:instrText>
      </w:r>
      <w:r>
        <w:rPr>
          <w:color w:val="auto"/>
        </w:rPr>
        <w:fldChar w:fldCharType="separate"/>
      </w:r>
      <w:r>
        <w:rPr>
          <w:rStyle w:val="32"/>
          <w:rFonts w:hint="eastAsia" w:ascii="仿宋" w:hAnsi="仿宋"/>
          <w:color w:val="auto"/>
          <w:sz w:val="30"/>
          <w:szCs w:val="30"/>
        </w:rPr>
        <w:t>第五章</w:t>
      </w:r>
      <w:r>
        <w:rPr>
          <w:rStyle w:val="32"/>
          <w:rFonts w:ascii="仿宋" w:hAnsi="仿宋"/>
          <w:color w:val="auto"/>
          <w:sz w:val="30"/>
          <w:szCs w:val="30"/>
        </w:rPr>
        <w:t xml:space="preserve">  </w:t>
      </w:r>
      <w:r>
        <w:rPr>
          <w:rStyle w:val="32"/>
          <w:rFonts w:hint="eastAsia" w:ascii="仿宋" w:hAnsi="仿宋"/>
          <w:color w:val="auto"/>
          <w:sz w:val="30"/>
          <w:szCs w:val="30"/>
          <w:lang w:eastAsia="zh-CN"/>
        </w:rPr>
        <w:t>询价人</w:t>
      </w:r>
      <w:r>
        <w:rPr>
          <w:rStyle w:val="32"/>
          <w:rFonts w:hint="eastAsia" w:ascii="仿宋" w:hAnsi="仿宋"/>
          <w:color w:val="auto"/>
          <w:sz w:val="30"/>
          <w:szCs w:val="30"/>
        </w:rPr>
        <w:t>应当提供的资格、资质性及其他类似效力要求的相关证明材料</w:t>
      </w:r>
      <w:r>
        <w:rPr>
          <w:rFonts w:ascii="仿宋" w:hAnsi="仿宋"/>
          <w:color w:val="auto"/>
          <w:sz w:val="30"/>
          <w:szCs w:val="30"/>
        </w:rPr>
        <w:tab/>
      </w:r>
      <w:r>
        <w:rPr>
          <w:rFonts w:ascii="仿宋" w:hAnsi="仿宋"/>
          <w:color w:val="auto"/>
          <w:sz w:val="30"/>
          <w:szCs w:val="30"/>
        </w:rPr>
        <w:fldChar w:fldCharType="begin"/>
      </w:r>
      <w:r>
        <w:rPr>
          <w:rFonts w:ascii="仿宋" w:hAnsi="仿宋"/>
          <w:color w:val="auto"/>
          <w:sz w:val="30"/>
          <w:szCs w:val="30"/>
        </w:rPr>
        <w:instrText xml:space="preserve"> PAGEREF _Toc18340425 \h </w:instrText>
      </w:r>
      <w:r>
        <w:rPr>
          <w:rFonts w:ascii="仿宋" w:hAnsi="仿宋"/>
          <w:color w:val="auto"/>
          <w:sz w:val="30"/>
          <w:szCs w:val="30"/>
        </w:rPr>
        <w:fldChar w:fldCharType="separate"/>
      </w:r>
      <w:r>
        <w:rPr>
          <w:rFonts w:ascii="仿宋" w:hAnsi="仿宋"/>
          <w:color w:val="auto"/>
          <w:sz w:val="30"/>
          <w:szCs w:val="30"/>
        </w:rPr>
        <w:t>63</w:t>
      </w:r>
      <w:r>
        <w:rPr>
          <w:rFonts w:ascii="仿宋" w:hAnsi="仿宋"/>
          <w:color w:val="auto"/>
          <w:sz w:val="30"/>
          <w:szCs w:val="30"/>
        </w:rPr>
        <w:fldChar w:fldCharType="end"/>
      </w:r>
      <w:r>
        <w:rPr>
          <w:rFonts w:ascii="仿宋" w:hAnsi="仿宋"/>
          <w:color w:val="auto"/>
          <w:sz w:val="30"/>
          <w:szCs w:val="30"/>
        </w:rPr>
        <w:fldChar w:fldCharType="end"/>
      </w:r>
    </w:p>
    <w:p>
      <w:pPr>
        <w:pStyle w:val="15"/>
        <w:tabs>
          <w:tab w:val="right" w:leader="dot" w:pos="9460"/>
        </w:tabs>
        <w:rPr>
          <w:rFonts w:ascii="仿宋" w:hAnsi="仿宋" w:cstheme="minorBidi"/>
          <w:b w:val="0"/>
          <w:bCs w:val="0"/>
          <w:caps w:val="0"/>
          <w:color w:val="auto"/>
          <w:kern w:val="2"/>
          <w:sz w:val="30"/>
          <w:szCs w:val="30"/>
          <w:lang w:val="en-US" w:bidi="ar-SA"/>
        </w:rPr>
      </w:pPr>
      <w:r>
        <w:rPr>
          <w:color w:val="auto"/>
        </w:rPr>
        <w:fldChar w:fldCharType="begin"/>
      </w:r>
      <w:r>
        <w:rPr>
          <w:color w:val="auto"/>
        </w:rPr>
        <w:instrText xml:space="preserve"> HYPERLINK \l "_Toc18340426" </w:instrText>
      </w:r>
      <w:r>
        <w:rPr>
          <w:color w:val="auto"/>
        </w:rPr>
        <w:fldChar w:fldCharType="separate"/>
      </w:r>
      <w:r>
        <w:rPr>
          <w:rStyle w:val="32"/>
          <w:rFonts w:hint="eastAsia" w:ascii="仿宋" w:hAnsi="仿宋"/>
          <w:color w:val="auto"/>
          <w:sz w:val="30"/>
          <w:szCs w:val="30"/>
        </w:rPr>
        <w:t>第六章</w:t>
      </w:r>
      <w:r>
        <w:rPr>
          <w:rStyle w:val="32"/>
          <w:rFonts w:ascii="仿宋" w:hAnsi="仿宋"/>
          <w:color w:val="auto"/>
          <w:sz w:val="30"/>
          <w:szCs w:val="30"/>
        </w:rPr>
        <w:t xml:space="preserve">  </w:t>
      </w:r>
      <w:r>
        <w:rPr>
          <w:rStyle w:val="32"/>
          <w:rFonts w:hint="eastAsia" w:ascii="仿宋" w:hAnsi="仿宋"/>
          <w:color w:val="auto"/>
          <w:sz w:val="30"/>
          <w:szCs w:val="30"/>
          <w:lang w:eastAsia="zh-CN"/>
        </w:rPr>
        <w:t>询价项目</w:t>
      </w:r>
      <w:r>
        <w:rPr>
          <w:rStyle w:val="32"/>
          <w:rFonts w:hint="eastAsia" w:ascii="仿宋" w:hAnsi="仿宋"/>
          <w:color w:val="auto"/>
          <w:sz w:val="30"/>
          <w:szCs w:val="30"/>
        </w:rPr>
        <w:t>技术、服务、政府采购合同内容条款及其他商务要求</w:t>
      </w:r>
      <w:r>
        <w:rPr>
          <w:rFonts w:ascii="仿宋" w:hAnsi="仿宋"/>
          <w:color w:val="auto"/>
          <w:sz w:val="30"/>
          <w:szCs w:val="30"/>
        </w:rPr>
        <w:tab/>
      </w:r>
      <w:r>
        <w:rPr>
          <w:rFonts w:ascii="仿宋" w:hAnsi="仿宋"/>
          <w:color w:val="auto"/>
          <w:sz w:val="30"/>
          <w:szCs w:val="30"/>
        </w:rPr>
        <w:fldChar w:fldCharType="begin"/>
      </w:r>
      <w:r>
        <w:rPr>
          <w:rFonts w:ascii="仿宋" w:hAnsi="仿宋"/>
          <w:color w:val="auto"/>
          <w:sz w:val="30"/>
          <w:szCs w:val="30"/>
        </w:rPr>
        <w:instrText xml:space="preserve"> PAGEREF _Toc18340426 \h </w:instrText>
      </w:r>
      <w:r>
        <w:rPr>
          <w:rFonts w:ascii="仿宋" w:hAnsi="仿宋"/>
          <w:color w:val="auto"/>
          <w:sz w:val="30"/>
          <w:szCs w:val="30"/>
        </w:rPr>
        <w:fldChar w:fldCharType="separate"/>
      </w:r>
      <w:r>
        <w:rPr>
          <w:rFonts w:ascii="仿宋" w:hAnsi="仿宋"/>
          <w:color w:val="auto"/>
          <w:sz w:val="30"/>
          <w:szCs w:val="30"/>
        </w:rPr>
        <w:t>65</w:t>
      </w:r>
      <w:r>
        <w:rPr>
          <w:rFonts w:ascii="仿宋" w:hAnsi="仿宋"/>
          <w:color w:val="auto"/>
          <w:sz w:val="30"/>
          <w:szCs w:val="30"/>
        </w:rPr>
        <w:fldChar w:fldCharType="end"/>
      </w:r>
      <w:r>
        <w:rPr>
          <w:rFonts w:ascii="仿宋" w:hAnsi="仿宋"/>
          <w:color w:val="auto"/>
          <w:sz w:val="30"/>
          <w:szCs w:val="30"/>
        </w:rPr>
        <w:fldChar w:fldCharType="end"/>
      </w:r>
    </w:p>
    <w:p>
      <w:pPr>
        <w:pStyle w:val="15"/>
        <w:tabs>
          <w:tab w:val="right" w:leader="dot" w:pos="9460"/>
        </w:tabs>
        <w:rPr>
          <w:rFonts w:hint="eastAsia" w:ascii="仿宋" w:hAnsi="仿宋" w:eastAsia="仿宋" w:cstheme="minorBidi"/>
          <w:b w:val="0"/>
          <w:bCs w:val="0"/>
          <w:caps w:val="0"/>
          <w:color w:val="auto"/>
          <w:kern w:val="2"/>
          <w:sz w:val="30"/>
          <w:szCs w:val="30"/>
          <w:lang w:val="en-US" w:eastAsia="zh-CN" w:bidi="ar-SA"/>
        </w:rPr>
      </w:pPr>
      <w:r>
        <w:rPr>
          <w:color w:val="auto"/>
        </w:rPr>
        <w:fldChar w:fldCharType="begin"/>
      </w:r>
      <w:r>
        <w:rPr>
          <w:color w:val="auto"/>
        </w:rPr>
        <w:instrText xml:space="preserve"> HYPERLINK \l "_Toc18340427" </w:instrText>
      </w:r>
      <w:r>
        <w:rPr>
          <w:color w:val="auto"/>
        </w:rPr>
        <w:fldChar w:fldCharType="separate"/>
      </w:r>
      <w:r>
        <w:rPr>
          <w:rStyle w:val="32"/>
          <w:rFonts w:hint="eastAsia" w:ascii="仿宋" w:hAnsi="仿宋"/>
          <w:color w:val="auto"/>
          <w:sz w:val="30"/>
          <w:szCs w:val="30"/>
        </w:rPr>
        <w:t>第七章</w:t>
      </w:r>
      <w:r>
        <w:rPr>
          <w:rStyle w:val="32"/>
          <w:rFonts w:ascii="仿宋" w:hAnsi="仿宋"/>
          <w:color w:val="auto"/>
          <w:sz w:val="30"/>
          <w:szCs w:val="30"/>
        </w:rPr>
        <w:t xml:space="preserve">  </w:t>
      </w:r>
      <w:r>
        <w:rPr>
          <w:rStyle w:val="32"/>
          <w:rFonts w:hint="eastAsia" w:ascii="仿宋" w:hAnsi="仿宋"/>
          <w:color w:val="auto"/>
          <w:sz w:val="30"/>
          <w:szCs w:val="30"/>
        </w:rPr>
        <w:t>评标办法</w:t>
      </w:r>
      <w:r>
        <w:rPr>
          <w:rFonts w:ascii="仿宋" w:hAnsi="仿宋"/>
          <w:color w:val="auto"/>
          <w:sz w:val="30"/>
          <w:szCs w:val="30"/>
        </w:rPr>
        <w:tab/>
      </w:r>
      <w:r>
        <w:rPr>
          <w:rFonts w:hint="eastAsia" w:ascii="仿宋" w:hAnsi="仿宋"/>
          <w:color w:val="auto"/>
          <w:sz w:val="30"/>
          <w:szCs w:val="30"/>
          <w:lang w:val="en-US" w:eastAsia="zh-CN"/>
        </w:rPr>
        <w:t>7</w:t>
      </w:r>
      <w:r>
        <w:rPr>
          <w:rFonts w:ascii="仿宋" w:hAnsi="仿宋"/>
          <w:color w:val="auto"/>
          <w:sz w:val="30"/>
          <w:szCs w:val="30"/>
        </w:rPr>
        <w:fldChar w:fldCharType="end"/>
      </w:r>
      <w:r>
        <w:rPr>
          <w:rFonts w:hint="eastAsia" w:ascii="仿宋" w:hAnsi="仿宋"/>
          <w:color w:val="auto"/>
          <w:sz w:val="30"/>
          <w:szCs w:val="30"/>
          <w:lang w:val="en-US" w:eastAsia="zh-CN"/>
        </w:rPr>
        <w:t>3</w:t>
      </w:r>
    </w:p>
    <w:p>
      <w:pPr>
        <w:pStyle w:val="15"/>
        <w:tabs>
          <w:tab w:val="right" w:leader="dot" w:pos="9460"/>
        </w:tabs>
        <w:jc w:val="both"/>
        <w:rPr>
          <w:rFonts w:eastAsiaTheme="minorEastAsia" w:cstheme="minorBidi"/>
          <w:b w:val="0"/>
          <w:bCs w:val="0"/>
          <w:caps w:val="0"/>
          <w:color w:val="auto"/>
          <w:kern w:val="2"/>
          <w:sz w:val="30"/>
          <w:szCs w:val="30"/>
          <w:lang w:val="en-US" w:bidi="ar-SA"/>
        </w:rPr>
      </w:pPr>
      <w:r>
        <w:rPr>
          <w:color w:val="auto"/>
        </w:rPr>
        <w:fldChar w:fldCharType="begin"/>
      </w:r>
      <w:r>
        <w:rPr>
          <w:color w:val="auto"/>
        </w:rPr>
        <w:instrText xml:space="preserve"> HYPERLINK \l "_Toc18340428" </w:instrText>
      </w:r>
      <w:r>
        <w:rPr>
          <w:color w:val="auto"/>
        </w:rPr>
        <w:fldChar w:fldCharType="separate"/>
      </w:r>
      <w:r>
        <w:rPr>
          <w:rStyle w:val="32"/>
          <w:rFonts w:hint="eastAsia" w:ascii="仿宋" w:hAnsi="仿宋"/>
          <w:color w:val="auto"/>
          <w:sz w:val="30"/>
          <w:szCs w:val="30"/>
        </w:rPr>
        <w:t>第八章</w:t>
      </w:r>
      <w:r>
        <w:rPr>
          <w:rStyle w:val="32"/>
          <w:rFonts w:ascii="仿宋" w:hAnsi="仿宋"/>
          <w:color w:val="auto"/>
          <w:sz w:val="30"/>
          <w:szCs w:val="30"/>
        </w:rPr>
        <w:t xml:space="preserve">  </w:t>
      </w:r>
      <w:r>
        <w:rPr>
          <w:rStyle w:val="32"/>
          <w:rFonts w:hint="eastAsia" w:ascii="仿宋" w:hAnsi="仿宋"/>
          <w:color w:val="auto"/>
          <w:sz w:val="30"/>
          <w:szCs w:val="30"/>
        </w:rPr>
        <w:t>政府采购合同（样例）</w:t>
      </w:r>
      <w:r>
        <w:rPr>
          <w:rFonts w:ascii="仿宋" w:hAnsi="仿宋"/>
          <w:color w:val="auto"/>
          <w:sz w:val="30"/>
          <w:szCs w:val="30"/>
        </w:rPr>
        <w:tab/>
      </w:r>
      <w:r>
        <w:rPr>
          <w:rFonts w:ascii="仿宋" w:hAnsi="仿宋"/>
          <w:color w:val="auto"/>
          <w:sz w:val="30"/>
          <w:szCs w:val="30"/>
        </w:rPr>
        <w:fldChar w:fldCharType="begin"/>
      </w:r>
      <w:r>
        <w:rPr>
          <w:rFonts w:ascii="仿宋" w:hAnsi="仿宋"/>
          <w:color w:val="auto"/>
          <w:sz w:val="30"/>
          <w:szCs w:val="30"/>
        </w:rPr>
        <w:instrText xml:space="preserve"> PAGEREF _Toc18340428 \h </w:instrText>
      </w:r>
      <w:r>
        <w:rPr>
          <w:rFonts w:ascii="仿宋" w:hAnsi="仿宋"/>
          <w:color w:val="auto"/>
          <w:sz w:val="30"/>
          <w:szCs w:val="30"/>
        </w:rPr>
        <w:fldChar w:fldCharType="separate"/>
      </w:r>
      <w:r>
        <w:rPr>
          <w:rFonts w:ascii="仿宋" w:hAnsi="仿宋"/>
          <w:color w:val="auto"/>
          <w:sz w:val="30"/>
          <w:szCs w:val="30"/>
        </w:rPr>
        <w:t>84</w:t>
      </w:r>
      <w:r>
        <w:rPr>
          <w:rFonts w:ascii="仿宋" w:hAnsi="仿宋"/>
          <w:color w:val="auto"/>
          <w:sz w:val="30"/>
          <w:szCs w:val="30"/>
        </w:rPr>
        <w:fldChar w:fldCharType="end"/>
      </w:r>
      <w:r>
        <w:rPr>
          <w:rFonts w:ascii="仿宋" w:hAnsi="仿宋"/>
          <w:color w:val="auto"/>
          <w:sz w:val="30"/>
          <w:szCs w:val="30"/>
        </w:rPr>
        <w:fldChar w:fldCharType="end"/>
      </w:r>
    </w:p>
    <w:p>
      <w:pPr>
        <w:pStyle w:val="39"/>
        <w:spacing w:line="360" w:lineRule="auto"/>
        <w:rPr>
          <w:color w:val="auto"/>
        </w:rPr>
      </w:pPr>
      <w:r>
        <w:rPr>
          <w:rFonts w:ascii="仿宋" w:hAnsi="仿宋" w:eastAsia="仿宋"/>
          <w:color w:val="auto"/>
        </w:rPr>
        <w:fldChar w:fldCharType="end"/>
      </w:r>
    </w:p>
    <w:p>
      <w:pPr>
        <w:spacing w:line="360" w:lineRule="auto"/>
        <w:rPr>
          <w:color w:val="auto"/>
        </w:rPr>
      </w:pPr>
    </w:p>
    <w:p>
      <w:pPr>
        <w:pStyle w:val="39"/>
        <w:spacing w:line="360" w:lineRule="auto"/>
        <w:rPr>
          <w:color w:val="auto"/>
          <w:lang w:val="zh-CN" w:bidi="zh-CN"/>
        </w:rPr>
      </w:pPr>
    </w:p>
    <w:p>
      <w:pPr>
        <w:pStyle w:val="39"/>
        <w:spacing w:line="360" w:lineRule="auto"/>
        <w:rPr>
          <w:color w:val="auto"/>
          <w:lang w:val="zh-CN" w:bidi="zh-CN"/>
        </w:rPr>
      </w:pPr>
    </w:p>
    <w:p>
      <w:pPr>
        <w:pStyle w:val="39"/>
        <w:spacing w:line="360" w:lineRule="auto"/>
        <w:rPr>
          <w:color w:val="auto"/>
          <w:lang w:val="zh-CN" w:bidi="zh-CN"/>
        </w:rPr>
        <w:sectPr>
          <w:headerReference r:id="rId3" w:type="default"/>
          <w:footerReference r:id="rId4" w:type="default"/>
          <w:pgSz w:w="11906" w:h="16838"/>
          <w:pgMar w:top="1474" w:right="1247" w:bottom="1474" w:left="1247" w:header="850" w:footer="992" w:gutter="0"/>
          <w:cols w:space="0" w:num="1"/>
          <w:rtlGutter w:val="0"/>
          <w:docGrid w:type="lines" w:linePitch="312" w:charSpace="0"/>
        </w:sectPr>
      </w:pPr>
    </w:p>
    <w:p>
      <w:pPr>
        <w:pStyle w:val="3"/>
        <w:tabs>
          <w:tab w:val="left" w:pos="1766"/>
        </w:tabs>
        <w:spacing w:before="0" w:line="360" w:lineRule="auto"/>
        <w:rPr>
          <w:color w:val="auto"/>
          <w:sz w:val="52"/>
          <w:szCs w:val="52"/>
        </w:rPr>
      </w:pPr>
      <w:bookmarkStart w:id="2" w:name="_Toc18340421"/>
      <w:r>
        <w:rPr>
          <w:color w:val="auto"/>
          <w:sz w:val="52"/>
          <w:szCs w:val="52"/>
        </w:rPr>
        <w:t>第一章</w:t>
      </w:r>
      <w:r>
        <w:rPr>
          <w:rFonts w:hint="eastAsia"/>
          <w:color w:val="auto"/>
          <w:sz w:val="52"/>
          <w:szCs w:val="52"/>
        </w:rPr>
        <w:t xml:space="preserve">  </w:t>
      </w:r>
      <w:r>
        <w:rPr>
          <w:rFonts w:hint="eastAsia"/>
          <w:color w:val="auto"/>
          <w:sz w:val="52"/>
          <w:szCs w:val="52"/>
          <w:lang w:val="en-US" w:eastAsia="zh-CN"/>
        </w:rPr>
        <w:t>询价</w:t>
      </w:r>
      <w:r>
        <w:rPr>
          <w:color w:val="auto"/>
          <w:sz w:val="52"/>
          <w:szCs w:val="52"/>
        </w:rPr>
        <w:t>邀请</w:t>
      </w:r>
      <w:bookmarkEnd w:id="2"/>
    </w:p>
    <w:p>
      <w:pPr>
        <w:pStyle w:val="2"/>
        <w:spacing w:line="360" w:lineRule="auto"/>
        <w:ind w:right="31" w:firstLine="548" w:firstLineChars="196"/>
        <w:jc w:val="both"/>
        <w:rPr>
          <w:color w:val="auto"/>
          <w:sz w:val="28"/>
          <w:szCs w:val="28"/>
          <w:highlight w:val="none"/>
        </w:rPr>
      </w:pPr>
      <w:r>
        <w:rPr>
          <w:rFonts w:hint="eastAsia"/>
          <w:color w:val="auto"/>
          <w:sz w:val="28"/>
          <w:szCs w:val="28"/>
          <w:highlight w:val="none"/>
          <w:u w:val="single"/>
          <w:lang w:eastAsia="zh-CN"/>
        </w:rPr>
        <w:t>西昌民族幼儿师范高等专科学校</w:t>
      </w:r>
      <w:r>
        <w:rPr>
          <w:rFonts w:hint="eastAsia"/>
          <w:color w:val="auto"/>
          <w:sz w:val="28"/>
          <w:szCs w:val="28"/>
          <w:highlight w:val="none"/>
          <w:u w:val="single"/>
        </w:rPr>
        <w:t xml:space="preserve"> </w:t>
      </w:r>
      <w:r>
        <w:rPr>
          <w:color w:val="auto"/>
          <w:sz w:val="28"/>
          <w:szCs w:val="28"/>
          <w:highlight w:val="none"/>
        </w:rPr>
        <w:t>受</w:t>
      </w:r>
      <w:r>
        <w:rPr>
          <w:rFonts w:hint="eastAsia"/>
          <w:color w:val="auto"/>
          <w:sz w:val="28"/>
          <w:szCs w:val="28"/>
          <w:highlight w:val="none"/>
          <w:lang w:val="en-US" w:eastAsia="zh-CN"/>
        </w:rPr>
        <w:t xml:space="preserve"> </w:t>
      </w:r>
      <w:r>
        <w:rPr>
          <w:rFonts w:hint="eastAsia"/>
          <w:color w:val="auto"/>
          <w:sz w:val="28"/>
          <w:szCs w:val="28"/>
          <w:highlight w:val="none"/>
          <w:u w:val="single"/>
          <w:lang w:val="en-US" w:eastAsia="zh-CN"/>
        </w:rPr>
        <w:t>西昌民族幼儿师范高等专科学校</w:t>
      </w:r>
      <w:r>
        <w:rPr>
          <w:rFonts w:hint="eastAsia"/>
          <w:color w:val="auto"/>
          <w:sz w:val="28"/>
          <w:szCs w:val="28"/>
          <w:highlight w:val="none"/>
          <w:u w:val="single"/>
        </w:rPr>
        <w:t xml:space="preserve"> </w:t>
      </w:r>
      <w:r>
        <w:rPr>
          <w:color w:val="auto"/>
          <w:sz w:val="28"/>
          <w:szCs w:val="28"/>
          <w:highlight w:val="none"/>
        </w:rPr>
        <w:t>委托，拟对</w:t>
      </w:r>
      <w:r>
        <w:rPr>
          <w:rFonts w:hint="eastAsia" w:cs="仿宋"/>
          <w:b/>
          <w:bCs/>
          <w:color w:val="auto"/>
          <w:sz w:val="28"/>
          <w:szCs w:val="28"/>
          <w:highlight w:val="none"/>
          <w:u w:val="single"/>
          <w:lang w:val="en-US" w:eastAsia="zh-CN" w:bidi="zh-CN"/>
        </w:rPr>
        <w:t>西昌民族幼儿师范高等专科学校职工小家建设物资采购项目</w:t>
      </w:r>
      <w:r>
        <w:rPr>
          <w:color w:val="auto"/>
          <w:sz w:val="28"/>
          <w:szCs w:val="28"/>
          <w:highlight w:val="none"/>
        </w:rPr>
        <w:t>进行国内</w:t>
      </w:r>
      <w:r>
        <w:rPr>
          <w:rFonts w:hint="eastAsia"/>
          <w:b/>
          <w:color w:val="auto"/>
          <w:sz w:val="28"/>
          <w:szCs w:val="28"/>
          <w:highlight w:val="none"/>
        </w:rPr>
        <w:t>公开</w:t>
      </w:r>
      <w:r>
        <w:rPr>
          <w:rFonts w:hint="eastAsia"/>
          <w:b/>
          <w:color w:val="auto"/>
          <w:sz w:val="28"/>
          <w:szCs w:val="28"/>
          <w:highlight w:val="none"/>
          <w:lang w:val="en-US" w:eastAsia="zh-CN"/>
        </w:rPr>
        <w:t>询价</w:t>
      </w:r>
      <w:r>
        <w:rPr>
          <w:color w:val="auto"/>
          <w:sz w:val="28"/>
          <w:szCs w:val="28"/>
          <w:highlight w:val="none"/>
        </w:rPr>
        <w:t>，兹邀请符合本次</w:t>
      </w:r>
      <w:r>
        <w:rPr>
          <w:rFonts w:hint="eastAsia"/>
          <w:color w:val="auto"/>
          <w:sz w:val="28"/>
          <w:szCs w:val="28"/>
          <w:highlight w:val="none"/>
          <w:lang w:val="en-US" w:eastAsia="zh-CN"/>
        </w:rPr>
        <w:t>询价</w:t>
      </w:r>
      <w:r>
        <w:rPr>
          <w:color w:val="auto"/>
          <w:sz w:val="28"/>
          <w:szCs w:val="28"/>
          <w:highlight w:val="none"/>
        </w:rPr>
        <w:t>要求的</w:t>
      </w:r>
      <w:r>
        <w:rPr>
          <w:rFonts w:hint="eastAsia"/>
          <w:color w:val="auto"/>
          <w:sz w:val="28"/>
          <w:szCs w:val="28"/>
          <w:highlight w:val="none"/>
          <w:lang w:val="en-US" w:eastAsia="zh-CN"/>
        </w:rPr>
        <w:t>供应商</w:t>
      </w:r>
      <w:r>
        <w:rPr>
          <w:color w:val="auto"/>
          <w:sz w:val="28"/>
          <w:szCs w:val="28"/>
          <w:highlight w:val="none"/>
        </w:rPr>
        <w:t>参加</w:t>
      </w:r>
      <w:r>
        <w:rPr>
          <w:rFonts w:hint="eastAsia"/>
          <w:color w:val="auto"/>
          <w:sz w:val="28"/>
          <w:szCs w:val="28"/>
          <w:highlight w:val="none"/>
          <w:lang w:val="en-US" w:eastAsia="zh-CN"/>
        </w:rPr>
        <w:t>询价</w:t>
      </w:r>
      <w:r>
        <w:rPr>
          <w:color w:val="auto"/>
          <w:sz w:val="28"/>
          <w:szCs w:val="28"/>
          <w:highlight w:val="none"/>
        </w:rPr>
        <w:t>。</w:t>
      </w:r>
    </w:p>
    <w:p>
      <w:pPr>
        <w:pStyle w:val="2"/>
        <w:numPr>
          <w:ilvl w:val="0"/>
          <w:numId w:val="1"/>
        </w:numPr>
        <w:spacing w:line="360" w:lineRule="auto"/>
        <w:ind w:right="31" w:firstLine="551" w:firstLineChars="196"/>
        <w:jc w:val="both"/>
        <w:rPr>
          <w:rFonts w:hint="eastAsia" w:eastAsia="仿宋"/>
          <w:b/>
          <w:bCs/>
          <w:color w:val="auto"/>
          <w:sz w:val="28"/>
          <w:szCs w:val="28"/>
          <w:highlight w:val="none"/>
          <w:u w:val="none"/>
          <w:lang w:eastAsia="zh-CN"/>
        </w:rPr>
      </w:pPr>
      <w:r>
        <w:rPr>
          <w:rFonts w:hint="eastAsia"/>
          <w:b/>
          <w:bCs/>
          <w:color w:val="auto"/>
          <w:sz w:val="28"/>
          <w:szCs w:val="28"/>
          <w:highlight w:val="none"/>
          <w:lang w:val="en-US" w:eastAsia="zh-CN"/>
        </w:rPr>
        <w:t>询价</w:t>
      </w:r>
      <w:r>
        <w:rPr>
          <w:b/>
          <w:bCs/>
          <w:color w:val="auto"/>
          <w:sz w:val="28"/>
          <w:szCs w:val="28"/>
          <w:highlight w:val="none"/>
        </w:rPr>
        <w:t>编号：</w:t>
      </w:r>
      <w:r>
        <w:rPr>
          <w:rFonts w:hint="eastAsia"/>
          <w:b/>
          <w:bCs/>
          <w:color w:val="auto"/>
          <w:sz w:val="28"/>
          <w:szCs w:val="28"/>
          <w:highlight w:val="none"/>
          <w:lang w:eastAsia="zh-CN"/>
        </w:rPr>
        <w:t>/</w:t>
      </w:r>
    </w:p>
    <w:p>
      <w:pPr>
        <w:pStyle w:val="2"/>
        <w:numPr>
          <w:ilvl w:val="0"/>
          <w:numId w:val="1"/>
        </w:numPr>
        <w:spacing w:line="360" w:lineRule="auto"/>
        <w:ind w:right="31" w:firstLine="551" w:firstLineChars="196"/>
        <w:jc w:val="both"/>
        <w:rPr>
          <w:rFonts w:hint="eastAsia" w:eastAsia="仿宋"/>
          <w:b/>
          <w:bCs/>
          <w:color w:val="auto"/>
          <w:sz w:val="28"/>
          <w:szCs w:val="28"/>
          <w:highlight w:val="none"/>
          <w:u w:val="none"/>
          <w:lang w:eastAsia="zh-CN"/>
        </w:rPr>
      </w:pPr>
      <w:r>
        <w:rPr>
          <w:rFonts w:hint="eastAsia" w:ascii="仿宋" w:hAnsi="仿宋" w:eastAsia="仿宋" w:cs="仿宋"/>
          <w:b/>
          <w:bCs/>
          <w:color w:val="auto"/>
          <w:sz w:val="28"/>
          <w:szCs w:val="28"/>
          <w:highlight w:val="none"/>
          <w:lang w:val="zh-CN" w:eastAsia="zh-CN" w:bidi="zh-CN"/>
        </w:rPr>
        <w:t>项目名称</w:t>
      </w:r>
      <w:r>
        <w:rPr>
          <w:rFonts w:ascii="仿宋" w:hAnsi="仿宋" w:eastAsia="仿宋" w:cs="仿宋"/>
          <w:b/>
          <w:bCs/>
          <w:color w:val="auto"/>
          <w:sz w:val="28"/>
          <w:szCs w:val="28"/>
          <w:highlight w:val="none"/>
          <w:lang w:val="zh-CN" w:eastAsia="zh-CN" w:bidi="zh-CN"/>
        </w:rPr>
        <w:t>：</w:t>
      </w:r>
      <w:r>
        <w:rPr>
          <w:rFonts w:hint="eastAsia" w:cs="仿宋"/>
          <w:b/>
          <w:bCs/>
          <w:color w:val="auto"/>
          <w:sz w:val="28"/>
          <w:szCs w:val="28"/>
          <w:highlight w:val="none"/>
          <w:u w:val="single"/>
          <w:lang w:val="en-US" w:eastAsia="zh-CN" w:bidi="zh-CN"/>
        </w:rPr>
        <w:t>西昌民族幼儿师范高等专科学校职工小家建设物资采购项目</w:t>
      </w:r>
    </w:p>
    <w:p>
      <w:pPr>
        <w:pStyle w:val="2"/>
        <w:spacing w:line="360" w:lineRule="auto"/>
        <w:ind w:right="31" w:firstLine="559" w:firstLineChars="199"/>
        <w:jc w:val="both"/>
        <w:rPr>
          <w:rFonts w:hint="default" w:eastAsia="仿宋"/>
          <w:b/>
          <w:bCs/>
          <w:color w:val="auto"/>
          <w:sz w:val="28"/>
          <w:szCs w:val="28"/>
          <w:highlight w:val="none"/>
          <w:lang w:val="en-US" w:eastAsia="zh-CN"/>
        </w:rPr>
      </w:pPr>
      <w:r>
        <w:rPr>
          <w:b/>
          <w:bCs/>
          <w:color w:val="auto"/>
          <w:sz w:val="28"/>
          <w:szCs w:val="28"/>
          <w:highlight w:val="none"/>
        </w:rPr>
        <w:t>三、</w:t>
      </w:r>
      <w:r>
        <w:rPr>
          <w:rFonts w:hint="eastAsia"/>
          <w:b/>
          <w:bCs/>
          <w:color w:val="auto"/>
          <w:sz w:val="28"/>
          <w:szCs w:val="28"/>
          <w:highlight w:val="none"/>
          <w:lang w:val="en-US" w:eastAsia="zh-CN"/>
        </w:rPr>
        <w:t>采购预算</w:t>
      </w:r>
      <w:r>
        <w:rPr>
          <w:b/>
          <w:bCs/>
          <w:color w:val="auto"/>
          <w:sz w:val="28"/>
          <w:szCs w:val="28"/>
          <w:highlight w:val="none"/>
        </w:rPr>
        <w:t>：</w:t>
      </w:r>
      <w:r>
        <w:rPr>
          <w:rFonts w:hint="eastAsia"/>
          <w:b/>
          <w:bCs/>
          <w:color w:val="auto"/>
          <w:sz w:val="28"/>
          <w:szCs w:val="28"/>
          <w:highlight w:val="none"/>
          <w:lang w:val="en-US" w:eastAsia="zh-CN"/>
        </w:rPr>
        <w:t>147700元。</w:t>
      </w:r>
    </w:p>
    <w:p>
      <w:pPr>
        <w:pStyle w:val="2"/>
        <w:spacing w:line="360" w:lineRule="auto"/>
        <w:ind w:right="31" w:firstLine="551" w:firstLineChars="196"/>
        <w:jc w:val="both"/>
        <w:rPr>
          <w:b/>
          <w:bCs/>
          <w:color w:val="auto"/>
          <w:sz w:val="28"/>
          <w:szCs w:val="28"/>
          <w:highlight w:val="none"/>
        </w:rPr>
      </w:pPr>
      <w:r>
        <w:rPr>
          <w:b/>
          <w:bCs/>
          <w:color w:val="auto"/>
          <w:sz w:val="28"/>
          <w:szCs w:val="28"/>
          <w:highlight w:val="none"/>
        </w:rPr>
        <w:t>四、</w:t>
      </w:r>
      <w:r>
        <w:rPr>
          <w:rFonts w:hint="eastAsia"/>
          <w:b/>
          <w:bCs/>
          <w:color w:val="auto"/>
          <w:sz w:val="28"/>
          <w:szCs w:val="28"/>
          <w:highlight w:val="none"/>
        </w:rPr>
        <w:t>采购</w:t>
      </w:r>
      <w:r>
        <w:rPr>
          <w:b/>
          <w:bCs/>
          <w:color w:val="auto"/>
          <w:sz w:val="28"/>
          <w:szCs w:val="28"/>
          <w:highlight w:val="none"/>
        </w:rPr>
        <w:t>项目简介：（</w:t>
      </w:r>
      <w:r>
        <w:rPr>
          <w:rFonts w:hint="eastAsia"/>
          <w:b/>
          <w:bCs/>
          <w:color w:val="auto"/>
          <w:sz w:val="28"/>
          <w:szCs w:val="28"/>
          <w:highlight w:val="none"/>
          <w:lang w:val="en-US" w:eastAsia="zh-CN"/>
        </w:rPr>
        <w:t>具体内容</w:t>
      </w:r>
      <w:r>
        <w:rPr>
          <w:b/>
          <w:bCs/>
          <w:color w:val="auto"/>
          <w:sz w:val="28"/>
          <w:szCs w:val="28"/>
          <w:highlight w:val="none"/>
        </w:rPr>
        <w:t>详见</w:t>
      </w:r>
      <w:r>
        <w:rPr>
          <w:rFonts w:hint="eastAsia"/>
          <w:b/>
          <w:bCs/>
          <w:color w:val="auto"/>
          <w:sz w:val="28"/>
          <w:szCs w:val="28"/>
          <w:highlight w:val="none"/>
          <w:lang w:val="en-US" w:eastAsia="zh-CN"/>
        </w:rPr>
        <w:t>询价</w:t>
      </w:r>
      <w:r>
        <w:rPr>
          <w:b/>
          <w:bCs/>
          <w:color w:val="auto"/>
          <w:sz w:val="28"/>
          <w:szCs w:val="28"/>
          <w:highlight w:val="none"/>
        </w:rPr>
        <w:t>文件第</w:t>
      </w:r>
      <w:r>
        <w:rPr>
          <w:rFonts w:hint="eastAsia"/>
          <w:b/>
          <w:bCs/>
          <w:color w:val="auto"/>
          <w:sz w:val="28"/>
          <w:szCs w:val="28"/>
          <w:highlight w:val="none"/>
          <w:lang w:val="en-US" w:eastAsia="zh-CN"/>
        </w:rPr>
        <w:t>六</w:t>
      </w:r>
      <w:r>
        <w:rPr>
          <w:b/>
          <w:bCs/>
          <w:color w:val="auto"/>
          <w:sz w:val="28"/>
          <w:szCs w:val="28"/>
          <w:highlight w:val="none"/>
        </w:rPr>
        <w:t>章）。</w:t>
      </w:r>
    </w:p>
    <w:p>
      <w:pPr>
        <w:ind w:firstLine="562" w:firstLineChars="200"/>
        <w:rPr>
          <w:rFonts w:hint="eastAsia"/>
          <w:b/>
          <w:bCs/>
          <w:color w:val="auto"/>
          <w:sz w:val="28"/>
          <w:szCs w:val="28"/>
          <w:highlight w:val="none"/>
          <w:lang w:val="en-US" w:eastAsia="zh-CN"/>
        </w:rPr>
      </w:pPr>
      <w:r>
        <w:rPr>
          <w:rFonts w:hint="eastAsia"/>
          <w:b/>
          <w:bCs/>
          <w:color w:val="auto"/>
          <w:sz w:val="28"/>
          <w:szCs w:val="28"/>
          <w:highlight w:val="none"/>
          <w:lang w:val="en-US" w:eastAsia="zh-CN"/>
        </w:rPr>
        <w:t>五、本项目专门面向中小企业。</w:t>
      </w:r>
    </w:p>
    <w:p>
      <w:pPr>
        <w:pStyle w:val="2"/>
        <w:spacing w:line="360" w:lineRule="auto"/>
        <w:ind w:right="31" w:firstLine="551" w:firstLineChars="196"/>
        <w:jc w:val="both"/>
        <w:rPr>
          <w:rFonts w:hint="default"/>
          <w:color w:val="auto"/>
          <w:lang w:val="en-US" w:eastAsia="zh-CN"/>
        </w:rPr>
      </w:pPr>
      <w:r>
        <w:rPr>
          <w:rFonts w:hint="eastAsia"/>
          <w:b/>
          <w:bCs/>
          <w:color w:val="auto"/>
          <w:sz w:val="28"/>
          <w:szCs w:val="28"/>
          <w:highlight w:val="none"/>
          <w:lang w:val="en-US" w:eastAsia="zh-CN"/>
        </w:rPr>
        <w:t>六</w:t>
      </w:r>
      <w:r>
        <w:rPr>
          <w:rFonts w:hint="eastAsia" w:ascii="仿宋" w:hAnsi="仿宋" w:eastAsia="仿宋" w:cs="仿宋"/>
          <w:color w:val="auto"/>
          <w:kern w:val="0"/>
          <w:sz w:val="28"/>
          <w:szCs w:val="28"/>
          <w:highlight w:val="none"/>
          <w:lang w:val="en-US" w:eastAsia="zh-CN" w:bidi="zh-CN"/>
        </w:rPr>
        <w:t>、 本项目标的所属行业为：</w:t>
      </w:r>
      <w:r>
        <w:rPr>
          <w:rFonts w:hint="eastAsia" w:ascii="仿宋" w:hAnsi="仿宋" w:eastAsia="仿宋" w:cs="仿宋"/>
          <w:sz w:val="28"/>
          <w:szCs w:val="28"/>
          <w:lang w:val="en-US" w:eastAsia="zh-CN"/>
        </w:rPr>
        <w:t>工业</w:t>
      </w:r>
    </w:p>
    <w:p>
      <w:pPr>
        <w:pStyle w:val="2"/>
        <w:spacing w:line="360" w:lineRule="auto"/>
        <w:ind w:right="31" w:firstLine="559" w:firstLineChars="199"/>
        <w:jc w:val="both"/>
        <w:rPr>
          <w:b/>
          <w:bCs/>
          <w:color w:val="auto"/>
          <w:sz w:val="28"/>
          <w:szCs w:val="28"/>
          <w:highlight w:val="none"/>
        </w:rPr>
      </w:pPr>
      <w:r>
        <w:rPr>
          <w:rFonts w:hint="eastAsia"/>
          <w:b/>
          <w:bCs/>
          <w:color w:val="auto"/>
          <w:sz w:val="28"/>
          <w:szCs w:val="28"/>
          <w:highlight w:val="none"/>
          <w:lang w:val="en-US" w:eastAsia="zh-CN"/>
        </w:rPr>
        <w:t>七</w:t>
      </w:r>
      <w:r>
        <w:rPr>
          <w:b/>
          <w:bCs/>
          <w:color w:val="auto"/>
          <w:sz w:val="28"/>
          <w:szCs w:val="28"/>
          <w:highlight w:val="none"/>
        </w:rPr>
        <w:t>、</w:t>
      </w:r>
      <w:r>
        <w:rPr>
          <w:rFonts w:hint="eastAsia"/>
          <w:b/>
          <w:bCs/>
          <w:color w:val="auto"/>
          <w:sz w:val="28"/>
          <w:szCs w:val="28"/>
          <w:highlight w:val="none"/>
          <w:lang w:val="en-US" w:eastAsia="zh-CN"/>
        </w:rPr>
        <w:t>询价</w:t>
      </w:r>
      <w:r>
        <w:rPr>
          <w:rFonts w:hint="eastAsia"/>
          <w:b/>
          <w:bCs/>
          <w:color w:val="auto"/>
          <w:sz w:val="28"/>
          <w:szCs w:val="28"/>
          <w:highlight w:val="none"/>
        </w:rPr>
        <w:t>人</w:t>
      </w:r>
      <w:r>
        <w:rPr>
          <w:b/>
          <w:bCs/>
          <w:color w:val="auto"/>
          <w:sz w:val="28"/>
          <w:szCs w:val="28"/>
          <w:highlight w:val="none"/>
        </w:rPr>
        <w:t>参加本次政府采购活动应具备下列条件：</w:t>
      </w:r>
    </w:p>
    <w:p>
      <w:pPr>
        <w:pStyle w:val="40"/>
        <w:tabs>
          <w:tab w:val="left" w:pos="1296"/>
        </w:tabs>
        <w:spacing w:line="360" w:lineRule="auto"/>
        <w:ind w:left="0" w:firstLine="660" w:firstLineChars="236"/>
        <w:jc w:val="both"/>
        <w:rPr>
          <w:color w:val="auto"/>
          <w:sz w:val="28"/>
          <w:szCs w:val="28"/>
          <w:highlight w:val="none"/>
        </w:rPr>
      </w:pPr>
      <w:r>
        <w:rPr>
          <w:rFonts w:hint="eastAsia"/>
          <w:color w:val="auto"/>
          <w:sz w:val="28"/>
          <w:szCs w:val="28"/>
          <w:highlight w:val="none"/>
        </w:rPr>
        <w:t>1、</w:t>
      </w:r>
      <w:r>
        <w:rPr>
          <w:color w:val="auto"/>
          <w:sz w:val="28"/>
          <w:szCs w:val="28"/>
          <w:highlight w:val="none"/>
        </w:rPr>
        <w:t>具有独立承担民事责任的能力；</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w:t>
      </w:r>
      <w:r>
        <w:rPr>
          <w:color w:val="auto"/>
          <w:sz w:val="28"/>
          <w:szCs w:val="28"/>
        </w:rPr>
        <w:t>具有良好的商业信誉和健全的财务会计制度；</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3、</w:t>
      </w:r>
      <w:r>
        <w:rPr>
          <w:color w:val="auto"/>
          <w:sz w:val="28"/>
          <w:szCs w:val="28"/>
        </w:rPr>
        <w:t>具有履行合同所必需的设备和专业技术能力；</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4、</w:t>
      </w:r>
      <w:r>
        <w:rPr>
          <w:color w:val="auto"/>
          <w:sz w:val="28"/>
          <w:szCs w:val="28"/>
        </w:rPr>
        <w:t>有依法缴纳税收和社会保障资金的良好记录；</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5、</w:t>
      </w:r>
      <w:r>
        <w:rPr>
          <w:color w:val="auto"/>
          <w:sz w:val="28"/>
          <w:szCs w:val="28"/>
        </w:rPr>
        <w:t>参加政府采购活动前三年内，在经营活动中没有重大违法记录；</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6、符合</w:t>
      </w:r>
      <w:r>
        <w:rPr>
          <w:color w:val="auto"/>
          <w:sz w:val="28"/>
          <w:szCs w:val="28"/>
        </w:rPr>
        <w:t>法律、行政法规规定的其他条件。</w:t>
      </w:r>
    </w:p>
    <w:p>
      <w:pPr>
        <w:pStyle w:val="40"/>
        <w:tabs>
          <w:tab w:val="left" w:pos="1296"/>
        </w:tabs>
        <w:spacing w:line="360" w:lineRule="auto"/>
        <w:ind w:left="0" w:firstLine="660" w:firstLineChars="236"/>
        <w:jc w:val="both"/>
        <w:rPr>
          <w:bCs/>
          <w:color w:val="auto"/>
          <w:sz w:val="28"/>
          <w:szCs w:val="28"/>
        </w:rPr>
      </w:pPr>
      <w:r>
        <w:rPr>
          <w:rFonts w:hint="eastAsia" w:ascii="仿宋" w:hAnsi="仿宋" w:eastAsia="仿宋" w:cs="仿宋"/>
          <w:color w:val="auto"/>
          <w:sz w:val="28"/>
          <w:szCs w:val="28"/>
          <w:lang w:val="zh-CN" w:eastAsia="zh-CN" w:bidi="zh-CN"/>
        </w:rPr>
        <w:t>7、</w:t>
      </w:r>
      <w:r>
        <w:rPr>
          <w:rFonts w:hint="eastAsia" w:cs="仿宋"/>
          <w:color w:val="auto"/>
          <w:sz w:val="28"/>
          <w:szCs w:val="28"/>
          <w:lang w:val="en-US" w:eastAsia="zh-CN" w:bidi="zh-CN"/>
        </w:rPr>
        <w:t>询价</w:t>
      </w:r>
      <w:r>
        <w:rPr>
          <w:bCs/>
          <w:color w:val="auto"/>
          <w:sz w:val="28"/>
          <w:szCs w:val="28"/>
        </w:rPr>
        <w:t>单位及其法定代表人/主要负责人在参加本项目政府采购活动前三年无行贿犯</w:t>
      </w:r>
      <w:r>
        <w:rPr>
          <w:rFonts w:hint="eastAsia"/>
          <w:bCs/>
          <w:color w:val="auto"/>
          <w:sz w:val="28"/>
          <w:szCs w:val="28"/>
        </w:rPr>
        <w:t>罪记录。</w:t>
      </w:r>
    </w:p>
    <w:p>
      <w:pPr>
        <w:autoSpaceDE w:val="0"/>
        <w:autoSpaceDN w:val="0"/>
        <w:spacing w:line="360" w:lineRule="auto"/>
        <w:ind w:right="-57" w:rightChars="-26" w:firstLine="562" w:firstLineChars="200"/>
        <w:jc w:val="left"/>
        <w:rPr>
          <w:b/>
          <w:bCs/>
          <w:color w:val="auto"/>
          <w:sz w:val="28"/>
          <w:szCs w:val="28"/>
        </w:rPr>
      </w:pPr>
      <w:r>
        <w:rPr>
          <w:b/>
          <w:bCs/>
          <w:color w:val="auto"/>
          <w:sz w:val="28"/>
          <w:szCs w:val="28"/>
        </w:rPr>
        <w:t>8</w:t>
      </w:r>
      <w:r>
        <w:rPr>
          <w:rFonts w:hint="eastAsia"/>
          <w:b/>
          <w:bCs/>
          <w:color w:val="auto"/>
          <w:sz w:val="28"/>
          <w:szCs w:val="28"/>
          <w:lang w:eastAsia="zh-CN"/>
        </w:rPr>
        <w:t>、</w:t>
      </w:r>
      <w:r>
        <w:rPr>
          <w:b/>
          <w:bCs/>
          <w:color w:val="auto"/>
          <w:sz w:val="28"/>
          <w:szCs w:val="28"/>
        </w:rPr>
        <w:t>根据采购项目提出的特殊条件：</w:t>
      </w:r>
    </w:p>
    <w:p>
      <w:pPr>
        <w:pStyle w:val="2"/>
        <w:spacing w:line="360" w:lineRule="auto"/>
        <w:ind w:left="-440" w:leftChars="-200" w:right="-1373" w:rightChars="-624" w:firstLine="1120" w:firstLineChars="400"/>
        <w:jc w:val="both"/>
        <w:rPr>
          <w:rFonts w:hint="eastAsia" w:cs="仿宋"/>
          <w:bCs/>
          <w:color w:val="FF0000"/>
          <w:sz w:val="28"/>
          <w:szCs w:val="28"/>
          <w:lang w:val="en-US" w:eastAsia="zh-CN" w:bidi="zh-CN"/>
        </w:rPr>
      </w:pPr>
      <w:r>
        <w:rPr>
          <w:rFonts w:hint="eastAsia" w:ascii="仿宋" w:hAnsi="仿宋" w:eastAsia="仿宋" w:cs="仿宋"/>
          <w:bCs/>
          <w:color w:val="FF0000"/>
          <w:sz w:val="28"/>
          <w:szCs w:val="28"/>
          <w:lang w:val="en-US" w:eastAsia="zh-CN" w:bidi="zh-CN"/>
        </w:rPr>
        <w:t>本项目专门面向中小企业</w:t>
      </w:r>
      <w:r>
        <w:rPr>
          <w:rFonts w:hint="eastAsia" w:cs="仿宋"/>
          <w:bCs/>
          <w:color w:val="FF0000"/>
          <w:sz w:val="28"/>
          <w:szCs w:val="28"/>
          <w:lang w:val="en-US" w:eastAsia="zh-CN" w:bidi="zh-CN"/>
        </w:rPr>
        <w:t>。（符合中小企业划分标准的个体工商户视同</w:t>
      </w:r>
    </w:p>
    <w:p>
      <w:pPr>
        <w:pStyle w:val="2"/>
        <w:spacing w:line="360" w:lineRule="auto"/>
        <w:ind w:left="-440" w:leftChars="-200" w:right="-1373" w:rightChars="-624" w:firstLine="1120" w:firstLineChars="400"/>
        <w:jc w:val="both"/>
      </w:pPr>
      <w:r>
        <w:rPr>
          <w:rFonts w:hint="eastAsia" w:cs="仿宋"/>
          <w:bCs/>
          <w:color w:val="FF0000"/>
          <w:sz w:val="28"/>
          <w:szCs w:val="28"/>
          <w:lang w:val="en-US" w:eastAsia="zh-CN" w:bidi="zh-CN"/>
        </w:rPr>
        <w:t>中小企业；监狱企业和残疾人福利性单位视同小型、微型企业）</w:t>
      </w:r>
    </w:p>
    <w:p>
      <w:pPr>
        <w:pStyle w:val="2"/>
        <w:rPr>
          <w:rFonts w:hint="eastAsia"/>
          <w:lang w:val="en-US" w:eastAsia="zh-CN"/>
        </w:rPr>
      </w:pPr>
    </w:p>
    <w:p>
      <w:pPr>
        <w:pStyle w:val="40"/>
        <w:tabs>
          <w:tab w:val="left" w:pos="1296"/>
        </w:tabs>
        <w:spacing w:line="360" w:lineRule="auto"/>
        <w:ind w:left="0" w:leftChars="0" w:firstLine="534" w:firstLineChars="200"/>
        <w:jc w:val="both"/>
        <w:rPr>
          <w:b/>
          <w:bCs/>
          <w:color w:val="auto"/>
          <w:sz w:val="28"/>
          <w:szCs w:val="28"/>
        </w:rPr>
      </w:pPr>
      <w:r>
        <w:rPr>
          <w:rFonts w:hint="eastAsia"/>
          <w:b/>
          <w:color w:val="auto"/>
          <w:w w:val="95"/>
          <w:sz w:val="28"/>
          <w:szCs w:val="28"/>
          <w:lang w:val="en-US" w:eastAsia="zh-CN"/>
        </w:rPr>
        <w:t>具体</w:t>
      </w:r>
      <w:r>
        <w:rPr>
          <w:b/>
          <w:color w:val="auto"/>
          <w:w w:val="95"/>
          <w:sz w:val="28"/>
          <w:szCs w:val="28"/>
        </w:rPr>
        <w:t>资格条件要求详见本文件第四章，资格条件证明材料详见本文件第五章。</w:t>
      </w:r>
    </w:p>
    <w:p>
      <w:pPr>
        <w:pStyle w:val="2"/>
        <w:spacing w:line="360" w:lineRule="auto"/>
        <w:ind w:right="31" w:firstLine="559" w:firstLineChars="199"/>
        <w:jc w:val="both"/>
        <w:rPr>
          <w:rFonts w:hint="eastAsia"/>
          <w:b/>
          <w:bCs/>
          <w:color w:val="auto"/>
          <w:sz w:val="28"/>
          <w:szCs w:val="28"/>
        </w:rPr>
      </w:pPr>
      <w:r>
        <w:rPr>
          <w:rFonts w:hint="eastAsia"/>
          <w:b/>
          <w:bCs/>
          <w:color w:val="auto"/>
          <w:sz w:val="28"/>
          <w:szCs w:val="28"/>
          <w:lang w:val="en-US" w:eastAsia="zh-CN"/>
        </w:rPr>
        <w:t>八</w:t>
      </w:r>
      <w:r>
        <w:rPr>
          <w:b/>
          <w:bCs/>
          <w:color w:val="auto"/>
          <w:sz w:val="28"/>
          <w:szCs w:val="28"/>
        </w:rPr>
        <w:t>、拒绝参加本次采购活动的</w:t>
      </w:r>
      <w:r>
        <w:rPr>
          <w:rFonts w:hint="eastAsia"/>
          <w:b/>
          <w:bCs/>
          <w:color w:val="auto"/>
          <w:sz w:val="28"/>
          <w:szCs w:val="28"/>
          <w:lang w:val="en-US" w:eastAsia="zh-CN"/>
        </w:rPr>
        <w:t>询价</w:t>
      </w:r>
      <w:r>
        <w:rPr>
          <w:b/>
          <w:bCs/>
          <w:color w:val="auto"/>
          <w:sz w:val="28"/>
          <w:szCs w:val="28"/>
        </w:rPr>
        <w:t>人</w:t>
      </w:r>
    </w:p>
    <w:p>
      <w:pPr>
        <w:pStyle w:val="40"/>
        <w:tabs>
          <w:tab w:val="left" w:pos="1296"/>
        </w:tabs>
        <w:spacing w:line="360" w:lineRule="auto"/>
        <w:ind w:left="0" w:firstLine="660" w:firstLineChars="236"/>
        <w:jc w:val="both"/>
        <w:rPr>
          <w:rFonts w:hint="eastAsia" w:eastAsia="仿宋"/>
          <w:color w:val="auto"/>
          <w:sz w:val="28"/>
          <w:szCs w:val="28"/>
          <w:lang w:val="en-US" w:eastAsia="zh-CN"/>
        </w:rPr>
      </w:pPr>
      <w:r>
        <w:rPr>
          <w:color w:val="auto"/>
          <w:sz w:val="28"/>
          <w:szCs w:val="28"/>
        </w:rPr>
        <w:t>根据《关于在政府采购活动中查询及使用信用记录有关问题的通知》（财库〔2016〕125号）的要求，采购代理机构将通过“信用中国”网站（www.creditchina.gov.cn）、“中国政府采购网”网站（www.ccgp.gov.cn）等渠道查询</w:t>
      </w:r>
      <w:r>
        <w:rPr>
          <w:rFonts w:hint="eastAsia"/>
          <w:color w:val="auto"/>
          <w:sz w:val="28"/>
          <w:szCs w:val="28"/>
          <w:lang w:eastAsia="zh-CN"/>
        </w:rPr>
        <w:t>询价人</w:t>
      </w:r>
      <w:r>
        <w:rPr>
          <w:color w:val="auto"/>
          <w:sz w:val="28"/>
          <w:szCs w:val="28"/>
        </w:rPr>
        <w:t>在采购公告发布之日前的信用记录并保存信用记录结果网页截图，拒绝列入失信被执行人、重大税收违法案件当事人名单、政府采购严重违法失信行为记录名单中的</w:t>
      </w:r>
      <w:r>
        <w:rPr>
          <w:rFonts w:hint="eastAsia"/>
          <w:color w:val="auto"/>
          <w:sz w:val="28"/>
          <w:szCs w:val="28"/>
          <w:lang w:eastAsia="zh-CN"/>
        </w:rPr>
        <w:t>询价人</w:t>
      </w:r>
      <w:r>
        <w:rPr>
          <w:color w:val="auto"/>
          <w:sz w:val="28"/>
          <w:szCs w:val="28"/>
        </w:rPr>
        <w:t>参加本项目的采购活动</w:t>
      </w:r>
      <w:r>
        <w:rPr>
          <w:rFonts w:hint="eastAsia"/>
          <w:color w:val="auto"/>
          <w:sz w:val="28"/>
          <w:szCs w:val="28"/>
          <w:lang w:eastAsia="zh-CN"/>
        </w:rPr>
        <w:t>。</w:t>
      </w:r>
    </w:p>
    <w:p>
      <w:pPr>
        <w:pStyle w:val="2"/>
        <w:spacing w:line="360" w:lineRule="auto"/>
        <w:ind w:right="31" w:firstLine="480"/>
        <w:jc w:val="both"/>
        <w:rPr>
          <w:b/>
          <w:bCs/>
          <w:color w:val="auto"/>
          <w:sz w:val="28"/>
          <w:szCs w:val="28"/>
        </w:rPr>
      </w:pPr>
      <w:r>
        <w:rPr>
          <w:rFonts w:hint="eastAsia"/>
          <w:b/>
          <w:bCs/>
          <w:color w:val="auto"/>
          <w:sz w:val="28"/>
          <w:szCs w:val="28"/>
          <w:lang w:val="en-US" w:eastAsia="zh-CN"/>
        </w:rPr>
        <w:t>九</w:t>
      </w:r>
      <w:r>
        <w:rPr>
          <w:b/>
          <w:bCs/>
          <w:color w:val="auto"/>
          <w:sz w:val="28"/>
          <w:szCs w:val="28"/>
        </w:rPr>
        <w:t>、</w:t>
      </w:r>
      <w:r>
        <w:rPr>
          <w:rFonts w:hint="eastAsia"/>
          <w:b/>
          <w:bCs/>
          <w:color w:val="auto"/>
          <w:sz w:val="28"/>
          <w:szCs w:val="28"/>
          <w:lang w:val="en-US" w:eastAsia="zh-CN"/>
        </w:rPr>
        <w:t>询价</w:t>
      </w:r>
      <w:r>
        <w:rPr>
          <w:b/>
          <w:bCs/>
          <w:color w:val="auto"/>
          <w:sz w:val="28"/>
          <w:szCs w:val="28"/>
        </w:rPr>
        <w:t>文件发售时间、地点：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1.领取时间：</w:t>
      </w:r>
      <w:r>
        <w:rPr>
          <w:rFonts w:hint="eastAsia" w:ascii="仿宋" w:hAnsi="仿宋" w:eastAsia="仿宋" w:cs="仿宋"/>
          <w:i w:val="0"/>
          <w:iCs w:val="0"/>
          <w:caps w:val="0"/>
          <w:color w:val="auto"/>
          <w:spacing w:val="0"/>
          <w:kern w:val="0"/>
          <w:sz w:val="28"/>
          <w:szCs w:val="28"/>
          <w:u w:val="single"/>
          <w:lang w:val="en-US" w:eastAsia="zh-CN" w:bidi="ar"/>
        </w:rPr>
        <w:t> 2022 </w:t>
      </w:r>
      <w:r>
        <w:rPr>
          <w:rFonts w:hint="eastAsia" w:ascii="仿宋" w:hAnsi="仿宋" w:eastAsia="仿宋" w:cs="仿宋"/>
          <w:i w:val="0"/>
          <w:iCs w:val="0"/>
          <w:caps w:val="0"/>
          <w:color w:val="auto"/>
          <w:spacing w:val="0"/>
          <w:kern w:val="0"/>
          <w:sz w:val="28"/>
          <w:szCs w:val="28"/>
          <w:lang w:val="en-US" w:eastAsia="zh-CN" w:bidi="ar"/>
        </w:rPr>
        <w:t>年</w:t>
      </w:r>
      <w:r>
        <w:rPr>
          <w:rFonts w:hint="eastAsia" w:ascii="仿宋" w:hAnsi="仿宋" w:eastAsia="仿宋" w:cs="仿宋"/>
          <w:i w:val="0"/>
          <w:iCs w:val="0"/>
          <w:caps w:val="0"/>
          <w:color w:val="auto"/>
          <w:spacing w:val="0"/>
          <w:kern w:val="0"/>
          <w:sz w:val="28"/>
          <w:szCs w:val="28"/>
          <w:u w:val="single"/>
          <w:lang w:val="en-US" w:eastAsia="zh-CN" w:bidi="ar"/>
        </w:rPr>
        <w:t> 1</w:t>
      </w:r>
      <w:r>
        <w:rPr>
          <w:rFonts w:hint="eastAsia" w:cs="仿宋"/>
          <w:i w:val="0"/>
          <w:iCs w:val="0"/>
          <w:caps w:val="0"/>
          <w:color w:val="auto"/>
          <w:spacing w:val="0"/>
          <w:kern w:val="0"/>
          <w:sz w:val="28"/>
          <w:szCs w:val="28"/>
          <w:u w:val="single"/>
          <w:lang w:val="en-US" w:eastAsia="zh-CN" w:bidi="ar"/>
        </w:rPr>
        <w:t>2</w:t>
      </w:r>
      <w:r>
        <w:rPr>
          <w:rFonts w:hint="eastAsia" w:ascii="仿宋" w:hAnsi="仿宋" w:eastAsia="仿宋" w:cs="仿宋"/>
          <w:i w:val="0"/>
          <w:iCs w:val="0"/>
          <w:caps w:val="0"/>
          <w:color w:val="auto"/>
          <w:spacing w:val="0"/>
          <w:kern w:val="0"/>
          <w:sz w:val="28"/>
          <w:szCs w:val="28"/>
          <w:lang w:val="en-US" w:eastAsia="zh-CN" w:bidi="ar"/>
        </w:rPr>
        <w:t>月</w:t>
      </w:r>
      <w:r>
        <w:rPr>
          <w:rFonts w:hint="eastAsia" w:cs="仿宋"/>
          <w:i w:val="0"/>
          <w:iCs w:val="0"/>
          <w:caps w:val="0"/>
          <w:color w:val="auto"/>
          <w:spacing w:val="0"/>
          <w:kern w:val="0"/>
          <w:sz w:val="28"/>
          <w:szCs w:val="28"/>
          <w:u w:val="single"/>
          <w:lang w:val="en-US" w:eastAsia="zh-CN" w:bidi="ar"/>
        </w:rPr>
        <w:t>13</w:t>
      </w:r>
      <w:r>
        <w:rPr>
          <w:rFonts w:hint="eastAsia" w:ascii="仿宋" w:hAnsi="仿宋" w:eastAsia="仿宋" w:cs="仿宋"/>
          <w:i w:val="0"/>
          <w:iCs w:val="0"/>
          <w:caps w:val="0"/>
          <w:color w:val="auto"/>
          <w:spacing w:val="0"/>
          <w:kern w:val="0"/>
          <w:sz w:val="28"/>
          <w:szCs w:val="28"/>
          <w:lang w:val="en-US" w:eastAsia="zh-CN" w:bidi="ar"/>
        </w:rPr>
        <w:t>日到</w:t>
      </w:r>
      <w:r>
        <w:rPr>
          <w:rFonts w:hint="eastAsia" w:ascii="仿宋" w:hAnsi="仿宋" w:eastAsia="仿宋" w:cs="仿宋"/>
          <w:i w:val="0"/>
          <w:iCs w:val="0"/>
          <w:caps w:val="0"/>
          <w:color w:val="auto"/>
          <w:spacing w:val="0"/>
          <w:kern w:val="0"/>
          <w:sz w:val="28"/>
          <w:szCs w:val="28"/>
          <w:u w:val="single"/>
          <w:lang w:val="en-US" w:eastAsia="zh-CN" w:bidi="ar"/>
        </w:rPr>
        <w:t>2022 </w:t>
      </w:r>
      <w:r>
        <w:rPr>
          <w:rFonts w:hint="eastAsia" w:ascii="仿宋" w:hAnsi="仿宋" w:eastAsia="仿宋" w:cs="仿宋"/>
          <w:i w:val="0"/>
          <w:iCs w:val="0"/>
          <w:caps w:val="0"/>
          <w:color w:val="auto"/>
          <w:spacing w:val="0"/>
          <w:kern w:val="0"/>
          <w:sz w:val="28"/>
          <w:szCs w:val="28"/>
          <w:lang w:val="en-US" w:eastAsia="zh-CN" w:bidi="ar"/>
        </w:rPr>
        <w:t>年</w:t>
      </w:r>
      <w:r>
        <w:rPr>
          <w:rFonts w:hint="eastAsia" w:ascii="仿宋" w:hAnsi="仿宋" w:eastAsia="仿宋" w:cs="仿宋"/>
          <w:i w:val="0"/>
          <w:iCs w:val="0"/>
          <w:caps w:val="0"/>
          <w:color w:val="auto"/>
          <w:spacing w:val="0"/>
          <w:kern w:val="0"/>
          <w:sz w:val="28"/>
          <w:szCs w:val="28"/>
          <w:u w:val="single"/>
          <w:lang w:val="en-US" w:eastAsia="zh-CN" w:bidi="ar"/>
        </w:rPr>
        <w:t> 1</w:t>
      </w:r>
      <w:r>
        <w:rPr>
          <w:rFonts w:hint="eastAsia" w:cs="仿宋"/>
          <w:i w:val="0"/>
          <w:iCs w:val="0"/>
          <w:caps w:val="0"/>
          <w:color w:val="auto"/>
          <w:spacing w:val="0"/>
          <w:kern w:val="0"/>
          <w:sz w:val="28"/>
          <w:szCs w:val="28"/>
          <w:u w:val="single"/>
          <w:lang w:val="en-US" w:eastAsia="zh-CN" w:bidi="ar"/>
        </w:rPr>
        <w:t>2</w:t>
      </w:r>
      <w:r>
        <w:rPr>
          <w:rFonts w:hint="eastAsia" w:ascii="仿宋" w:hAnsi="仿宋" w:eastAsia="仿宋" w:cs="仿宋"/>
          <w:i w:val="0"/>
          <w:iCs w:val="0"/>
          <w:caps w:val="0"/>
          <w:color w:val="auto"/>
          <w:spacing w:val="0"/>
          <w:kern w:val="0"/>
          <w:sz w:val="28"/>
          <w:szCs w:val="28"/>
          <w:lang w:val="en-US" w:eastAsia="zh-CN" w:bidi="ar"/>
        </w:rPr>
        <w:t>月</w:t>
      </w:r>
      <w:r>
        <w:rPr>
          <w:rFonts w:hint="eastAsia" w:cs="仿宋"/>
          <w:i w:val="0"/>
          <w:iCs w:val="0"/>
          <w:caps w:val="0"/>
          <w:color w:val="auto"/>
          <w:spacing w:val="0"/>
          <w:kern w:val="0"/>
          <w:sz w:val="28"/>
          <w:szCs w:val="28"/>
          <w:u w:val="single"/>
          <w:lang w:val="en-US" w:eastAsia="zh-CN" w:bidi="ar"/>
        </w:rPr>
        <w:t>14</w:t>
      </w:r>
      <w:r>
        <w:rPr>
          <w:rFonts w:hint="eastAsia" w:ascii="仿宋" w:hAnsi="仿宋" w:eastAsia="仿宋" w:cs="仿宋"/>
          <w:i w:val="0"/>
          <w:iCs w:val="0"/>
          <w:caps w:val="0"/>
          <w:color w:val="auto"/>
          <w:spacing w:val="0"/>
          <w:kern w:val="0"/>
          <w:sz w:val="28"/>
          <w:szCs w:val="28"/>
          <w:lang w:val="en-US" w:eastAsia="zh-CN" w:bidi="ar"/>
        </w:rPr>
        <w:t>日09:00-17:00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2.领取方式：</w:t>
      </w:r>
      <w:r>
        <w:rPr>
          <w:rFonts w:hint="eastAsia" w:ascii="仿宋" w:hAnsi="仿宋" w:eastAsia="仿宋" w:cs="仿宋"/>
          <w:i w:val="0"/>
          <w:iCs w:val="0"/>
          <w:caps w:val="0"/>
          <w:color w:val="auto"/>
          <w:spacing w:val="0"/>
          <w:kern w:val="0"/>
          <w:sz w:val="28"/>
          <w:szCs w:val="28"/>
          <w:u w:val="single"/>
          <w:lang w:val="en-US" w:eastAsia="zh-CN" w:bidi="ar"/>
        </w:rPr>
        <w:t>报名成功后领取       </w:t>
      </w:r>
    </w:p>
    <w:p>
      <w:pPr>
        <w:spacing w:after="120" w:line="276" w:lineRule="auto"/>
        <w:ind w:firstLine="560" w:firstLineChars="200"/>
        <w:rPr>
          <w:rFonts w:hint="eastAsia" w:ascii="仿宋" w:hAnsi="仿宋" w:eastAsia="仿宋" w:cs="仿宋"/>
          <w:b w:val="0"/>
          <w:bCs/>
          <w:i w:val="0"/>
          <w:iCs w:val="0"/>
          <w:caps w:val="0"/>
          <w:color w:val="auto"/>
          <w:spacing w:val="0"/>
          <w:sz w:val="28"/>
          <w:szCs w:val="28"/>
          <w:lang w:eastAsia="zh-CN"/>
        </w:rPr>
      </w:pPr>
      <w:r>
        <w:rPr>
          <w:rFonts w:hint="eastAsia" w:ascii="仿宋" w:hAnsi="仿宋" w:eastAsia="仿宋" w:cs="仿宋"/>
          <w:b w:val="0"/>
          <w:bCs/>
          <w:color w:val="auto"/>
          <w:sz w:val="28"/>
          <w:szCs w:val="28"/>
          <w:lang w:val="en-US" w:eastAsia="zh-CN"/>
        </w:rPr>
        <w:t>3.</w:t>
      </w:r>
      <w:r>
        <w:rPr>
          <w:rFonts w:hint="eastAsia" w:cs="仿宋"/>
          <w:b w:val="0"/>
          <w:bCs/>
          <w:color w:val="auto"/>
          <w:sz w:val="28"/>
          <w:szCs w:val="28"/>
          <w:lang w:val="en-US" w:eastAsia="zh-CN"/>
        </w:rPr>
        <w:t>询价</w:t>
      </w:r>
      <w:r>
        <w:rPr>
          <w:rFonts w:hint="eastAsia" w:ascii="仿宋" w:hAnsi="仿宋" w:eastAsia="仿宋" w:cs="仿宋"/>
          <w:b w:val="0"/>
          <w:bCs/>
          <w:color w:val="auto"/>
          <w:sz w:val="28"/>
          <w:szCs w:val="28"/>
        </w:rPr>
        <w:t>文件领取需提供证件及资料</w:t>
      </w:r>
      <w:r>
        <w:rPr>
          <w:rFonts w:hint="eastAsia" w:ascii="仿宋" w:hAnsi="仿宋" w:eastAsia="仿宋" w:cs="仿宋"/>
          <w:b w:val="0"/>
          <w:bCs/>
          <w:color w:val="auto"/>
          <w:sz w:val="28"/>
          <w:szCs w:val="28"/>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1）企业介绍信；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2）企业营业执照副本盖有鲜章的复印件；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3）</w:t>
      </w:r>
      <w:r>
        <w:rPr>
          <w:rFonts w:hint="eastAsia" w:cs="仿宋"/>
          <w:i w:val="0"/>
          <w:iCs w:val="0"/>
          <w:caps w:val="0"/>
          <w:color w:val="auto"/>
          <w:spacing w:val="0"/>
          <w:kern w:val="0"/>
          <w:sz w:val="28"/>
          <w:szCs w:val="28"/>
          <w:lang w:val="en-US" w:eastAsia="zh-CN" w:bidi="ar"/>
        </w:rPr>
        <w:t>询价</w:t>
      </w:r>
      <w:r>
        <w:rPr>
          <w:rFonts w:hint="eastAsia" w:ascii="仿宋" w:hAnsi="仿宋" w:eastAsia="仿宋" w:cs="仿宋"/>
          <w:i w:val="0"/>
          <w:iCs w:val="0"/>
          <w:caps w:val="0"/>
          <w:color w:val="auto"/>
          <w:spacing w:val="0"/>
          <w:kern w:val="0"/>
          <w:sz w:val="28"/>
          <w:szCs w:val="28"/>
          <w:lang w:val="en-US" w:eastAsia="zh-CN" w:bidi="ar"/>
        </w:rPr>
        <w:t>文件自获取方式：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①现场获取：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(1)请供应商先自行下载《报名信息登记表》，并按相关要求填写信息(单位名称、经办人姓名、经办人手机号、单位座机及传真号、电子邮箱、包号等)。（2）将已填写的 《报名信息登记表》 (附经办人身份证复印件)加盖供应商单位公章后递交西昌民族幼儿师范高等专科学校行政楼1506。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②网上办理:</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请供应商先自行下载《报名信息登记表》，并按相关要求填写信息(单位名称、经办人姓名、经办人手机号、单位座机及传真号、电子邮箱、包号等)。</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将已填写的 《报名信息登记表》 (附经办人身份证复印件)加盖供应商单位公章后扫描成图片并将填写好的《报名信息登记表》、WORD版本一起打包发送至xcmyhqc@163.com。注：《报名信息登记表》 (附经办人身份证复印件)加盖单位公章的原件请于递交响应文件当日交至采购人处。</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报名咨询电话：0834-6955664。 供应商须如实认真填写项目信息及供应商信息，若因供应商提供的错误信息对其资格审查相关事宜造成影响的，由供应商自行承担所有责任(若供应商需变更报名信息，请于获取资格预审文件截止之日前到采购人处重新登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开标当天需提交报名资料原件。</w:t>
      </w:r>
    </w:p>
    <w:p>
      <w:pPr>
        <w:pStyle w:val="8"/>
        <w:spacing w:line="360" w:lineRule="auto"/>
        <w:rPr>
          <w:rFonts w:hint="eastAsia" w:ascii="宋体" w:hAnsi="宋体" w:eastAsia="宋体" w:cs="宋体"/>
          <w:i w:val="0"/>
          <w:iCs w:val="0"/>
          <w:caps w:val="0"/>
          <w:color w:val="auto"/>
          <w:spacing w:val="0"/>
          <w:sz w:val="27"/>
          <w:szCs w:val="27"/>
          <w:lang w:eastAsia="zh-CN"/>
        </w:rPr>
      </w:pP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获取时间</w:t>
      </w:r>
      <w:r>
        <w:rPr>
          <w:rFonts w:hint="eastAsia" w:ascii="仿宋" w:hAnsi="仿宋" w:eastAsia="仿宋" w:cs="仿宋"/>
          <w:color w:val="auto"/>
          <w:sz w:val="28"/>
          <w:szCs w:val="28"/>
          <w:highlight w:val="none"/>
          <w:lang w:val="en-US" w:eastAsia="zh-CN"/>
        </w:rPr>
        <w:t>：2022年</w:t>
      </w:r>
      <w:r>
        <w:rPr>
          <w:rFonts w:hint="eastAsia" w:cs="仿宋"/>
          <w:color w:val="auto"/>
          <w:sz w:val="28"/>
          <w:szCs w:val="28"/>
          <w:highlight w:val="none"/>
          <w:lang w:val="en-US" w:eastAsia="zh-CN"/>
        </w:rPr>
        <w:t>12</w:t>
      </w:r>
      <w:r>
        <w:rPr>
          <w:rFonts w:hint="eastAsia" w:ascii="仿宋" w:hAnsi="仿宋" w:eastAsia="仿宋" w:cs="仿宋"/>
          <w:color w:val="auto"/>
          <w:sz w:val="28"/>
          <w:szCs w:val="28"/>
          <w:highlight w:val="none"/>
          <w:lang w:val="en-US" w:eastAsia="zh-CN"/>
        </w:rPr>
        <w:t>月</w:t>
      </w:r>
      <w:r>
        <w:rPr>
          <w:rFonts w:hint="eastAsia" w:cs="仿宋"/>
          <w:color w:val="auto"/>
          <w:sz w:val="28"/>
          <w:szCs w:val="28"/>
          <w:highlight w:val="none"/>
          <w:lang w:val="en-US" w:eastAsia="zh-CN"/>
        </w:rPr>
        <w:t>13</w:t>
      </w:r>
      <w:r>
        <w:rPr>
          <w:rFonts w:hint="eastAsia" w:ascii="仿宋" w:hAnsi="仿宋" w:eastAsia="仿宋" w:cs="仿宋"/>
          <w:color w:val="auto"/>
          <w:sz w:val="28"/>
          <w:szCs w:val="28"/>
          <w:highlight w:val="none"/>
          <w:lang w:val="en-US" w:eastAsia="zh-CN"/>
        </w:rPr>
        <w:t>日至2022年</w:t>
      </w:r>
      <w:r>
        <w:rPr>
          <w:rFonts w:hint="eastAsia" w:cs="仿宋"/>
          <w:color w:val="auto"/>
          <w:sz w:val="28"/>
          <w:szCs w:val="28"/>
          <w:highlight w:val="none"/>
          <w:lang w:val="en-US" w:eastAsia="zh-CN"/>
        </w:rPr>
        <w:t>12</w:t>
      </w:r>
      <w:r>
        <w:rPr>
          <w:rFonts w:hint="eastAsia" w:ascii="仿宋" w:hAnsi="仿宋" w:eastAsia="仿宋" w:cs="仿宋"/>
          <w:color w:val="auto"/>
          <w:sz w:val="28"/>
          <w:szCs w:val="28"/>
          <w:highlight w:val="none"/>
          <w:lang w:val="en-US" w:eastAsia="zh-CN"/>
        </w:rPr>
        <w:t>月</w:t>
      </w:r>
      <w:r>
        <w:rPr>
          <w:rFonts w:hint="eastAsia" w:cs="仿宋"/>
          <w:color w:val="auto"/>
          <w:sz w:val="28"/>
          <w:szCs w:val="28"/>
          <w:highlight w:val="none"/>
          <w:lang w:val="en-US" w:eastAsia="zh-CN"/>
        </w:rPr>
        <w:t>14</w:t>
      </w:r>
      <w:r>
        <w:rPr>
          <w:rFonts w:hint="eastAsia" w:ascii="仿宋" w:hAnsi="仿宋" w:eastAsia="仿宋" w:cs="仿宋"/>
          <w:color w:val="auto"/>
          <w:sz w:val="28"/>
          <w:szCs w:val="28"/>
          <w:highlight w:val="none"/>
          <w:lang w:val="en-US" w:eastAsia="zh-CN"/>
        </w:rPr>
        <w:t>日9:00-17:00（北京时间，法定节假日除外）</w:t>
      </w:r>
    </w:p>
    <w:p>
      <w:pPr>
        <w:pStyle w:val="56"/>
        <w:spacing w:line="276" w:lineRule="auto"/>
        <w:rPr>
          <w:rFonts w:hint="eastAsia"/>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b/>
          <w:bCs/>
          <w:color w:val="auto"/>
          <w:sz w:val="28"/>
          <w:szCs w:val="28"/>
          <w:lang w:val="en-US" w:eastAsia="zh-CN"/>
        </w:rPr>
        <w:t>获取地点</w:t>
      </w:r>
      <w:r>
        <w:rPr>
          <w:rFonts w:hint="eastAsia" w:ascii="仿宋" w:hAnsi="仿宋" w:eastAsia="仿宋" w:cs="仿宋"/>
          <w:color w:val="auto"/>
          <w:sz w:val="28"/>
          <w:szCs w:val="28"/>
          <w:lang w:val="en-US" w:eastAsia="zh-CN"/>
        </w:rPr>
        <w:t>：</w:t>
      </w:r>
      <w:r>
        <w:rPr>
          <w:rFonts w:hint="eastAsia"/>
          <w:b/>
          <w:color w:val="auto"/>
          <w:sz w:val="28"/>
          <w:szCs w:val="28"/>
          <w:lang w:eastAsia="zh-CN"/>
        </w:rPr>
        <w:t>西昌民族幼儿师范高等专科学校（西昌市西乡乡园丁路1号）</w:t>
      </w:r>
      <w:r>
        <w:rPr>
          <w:rFonts w:hint="eastAsia" w:ascii="宋体" w:hAnsi="宋体" w:eastAsia="宋体" w:cs="宋体"/>
          <w:i w:val="0"/>
          <w:iCs w:val="0"/>
          <w:caps w:val="0"/>
          <w:color w:val="auto"/>
          <w:spacing w:val="0"/>
          <w:kern w:val="0"/>
          <w:sz w:val="27"/>
          <w:szCs w:val="27"/>
          <w:lang w:val="en-US" w:eastAsia="zh-CN" w:bidi="ar"/>
        </w:rPr>
        <w:t>行</w:t>
      </w:r>
      <w:r>
        <w:rPr>
          <w:rFonts w:hint="eastAsia"/>
          <w:b/>
          <w:color w:val="auto"/>
          <w:sz w:val="28"/>
          <w:szCs w:val="28"/>
          <w:lang w:val="en-US" w:eastAsia="zh-CN"/>
        </w:rPr>
        <w:t>政楼1506</w:t>
      </w:r>
    </w:p>
    <w:p>
      <w:pPr>
        <w:pStyle w:val="2"/>
        <w:spacing w:line="360" w:lineRule="auto"/>
        <w:ind w:right="31" w:firstLine="480"/>
        <w:jc w:val="both"/>
        <w:rPr>
          <w:rFonts w:hint="eastAsia" w:ascii="仿宋" w:hAnsi="仿宋" w:eastAsia="仿宋" w:cs="仿宋"/>
          <w:b/>
          <w:color w:val="auto"/>
          <w:sz w:val="28"/>
          <w:szCs w:val="28"/>
          <w:highlight w:val="none"/>
          <w:lang w:val="zh-CN" w:eastAsia="zh-CN" w:bidi="zh-CN"/>
        </w:rPr>
      </w:pPr>
      <w:r>
        <w:rPr>
          <w:rFonts w:hint="eastAsia"/>
          <w:b/>
          <w:color w:val="auto"/>
          <w:sz w:val="28"/>
          <w:szCs w:val="28"/>
          <w:highlight w:val="none"/>
          <w:lang w:eastAsia="zh-CN"/>
        </w:rPr>
        <w:t>八、</w:t>
      </w:r>
      <w:r>
        <w:rPr>
          <w:rFonts w:hint="eastAsia" w:ascii="仿宋" w:hAnsi="仿宋" w:eastAsia="仿宋" w:cs="仿宋"/>
          <w:b/>
          <w:color w:val="auto"/>
          <w:sz w:val="28"/>
          <w:szCs w:val="28"/>
          <w:highlight w:val="none"/>
          <w:lang w:val="zh-CN" w:eastAsia="zh-CN" w:bidi="zh-CN"/>
        </w:rPr>
        <w:t>递交响应文件截止时间：202</w:t>
      </w:r>
      <w:r>
        <w:rPr>
          <w:rFonts w:hint="eastAsia" w:cs="仿宋"/>
          <w:b/>
          <w:color w:val="auto"/>
          <w:sz w:val="28"/>
          <w:szCs w:val="28"/>
          <w:highlight w:val="none"/>
          <w:lang w:val="en-US" w:eastAsia="zh-CN" w:bidi="zh-CN"/>
        </w:rPr>
        <w:t>2</w:t>
      </w:r>
      <w:r>
        <w:rPr>
          <w:rFonts w:hint="eastAsia" w:ascii="仿宋" w:hAnsi="仿宋" w:eastAsia="仿宋" w:cs="仿宋"/>
          <w:b/>
          <w:color w:val="auto"/>
          <w:sz w:val="28"/>
          <w:szCs w:val="28"/>
          <w:highlight w:val="none"/>
          <w:lang w:val="zh-CN" w:eastAsia="zh-CN" w:bidi="zh-CN"/>
        </w:rPr>
        <w:t>年</w:t>
      </w:r>
      <w:r>
        <w:rPr>
          <w:rFonts w:hint="eastAsia" w:cs="仿宋"/>
          <w:b/>
          <w:color w:val="auto"/>
          <w:sz w:val="28"/>
          <w:szCs w:val="28"/>
          <w:highlight w:val="none"/>
          <w:lang w:val="en-US" w:eastAsia="zh-CN" w:bidi="zh-CN"/>
        </w:rPr>
        <w:t>12</w:t>
      </w:r>
      <w:r>
        <w:rPr>
          <w:rFonts w:hint="eastAsia" w:ascii="仿宋" w:hAnsi="仿宋" w:eastAsia="仿宋" w:cs="仿宋"/>
          <w:b/>
          <w:color w:val="auto"/>
          <w:sz w:val="28"/>
          <w:szCs w:val="28"/>
          <w:highlight w:val="none"/>
          <w:lang w:val="zh-CN" w:eastAsia="zh-CN" w:bidi="zh-CN"/>
        </w:rPr>
        <w:t>月</w:t>
      </w:r>
      <w:r>
        <w:rPr>
          <w:rFonts w:hint="eastAsia" w:cs="仿宋"/>
          <w:b/>
          <w:color w:val="auto"/>
          <w:sz w:val="28"/>
          <w:szCs w:val="28"/>
          <w:highlight w:val="none"/>
          <w:lang w:val="en-US" w:eastAsia="zh-CN" w:bidi="zh-CN"/>
        </w:rPr>
        <w:t>16</w:t>
      </w:r>
      <w:r>
        <w:rPr>
          <w:rFonts w:hint="eastAsia" w:ascii="仿宋" w:hAnsi="仿宋" w:eastAsia="仿宋" w:cs="仿宋"/>
          <w:b/>
          <w:color w:val="auto"/>
          <w:sz w:val="28"/>
          <w:szCs w:val="28"/>
          <w:highlight w:val="none"/>
          <w:lang w:val="zh-CN" w:eastAsia="zh-CN" w:bidi="zh-CN"/>
        </w:rPr>
        <w:t>日</w:t>
      </w:r>
      <w:r>
        <w:rPr>
          <w:rFonts w:hint="eastAsia" w:cs="仿宋"/>
          <w:b/>
          <w:color w:val="auto"/>
          <w:sz w:val="28"/>
          <w:szCs w:val="28"/>
          <w:highlight w:val="none"/>
          <w:lang w:val="en-US" w:eastAsia="zh-CN" w:bidi="zh-CN"/>
        </w:rPr>
        <w:t>10</w:t>
      </w:r>
      <w:r>
        <w:rPr>
          <w:rFonts w:hint="eastAsia" w:ascii="仿宋" w:hAnsi="仿宋" w:eastAsia="仿宋" w:cs="仿宋"/>
          <w:b/>
          <w:color w:val="auto"/>
          <w:sz w:val="28"/>
          <w:szCs w:val="28"/>
          <w:highlight w:val="none"/>
          <w:lang w:val="zh-CN" w:eastAsia="zh-CN" w:bidi="zh-CN"/>
        </w:rPr>
        <w:t>:</w:t>
      </w:r>
      <w:r>
        <w:rPr>
          <w:rFonts w:hint="eastAsia" w:cs="仿宋"/>
          <w:b/>
          <w:color w:val="auto"/>
          <w:sz w:val="28"/>
          <w:szCs w:val="28"/>
          <w:highlight w:val="none"/>
          <w:lang w:val="en-US" w:eastAsia="zh-CN" w:bidi="zh-CN"/>
        </w:rPr>
        <w:t>0</w:t>
      </w:r>
      <w:r>
        <w:rPr>
          <w:rFonts w:hint="eastAsia" w:ascii="仿宋" w:hAnsi="仿宋" w:eastAsia="仿宋" w:cs="仿宋"/>
          <w:b/>
          <w:color w:val="auto"/>
          <w:sz w:val="28"/>
          <w:szCs w:val="28"/>
          <w:highlight w:val="none"/>
          <w:lang w:val="en-US" w:eastAsia="zh-CN" w:bidi="zh-CN"/>
        </w:rPr>
        <w:t>0</w:t>
      </w:r>
      <w:r>
        <w:rPr>
          <w:rFonts w:hint="eastAsia" w:ascii="仿宋" w:hAnsi="仿宋" w:eastAsia="仿宋" w:cs="仿宋"/>
          <w:b/>
          <w:color w:val="auto"/>
          <w:sz w:val="28"/>
          <w:szCs w:val="28"/>
          <w:highlight w:val="none"/>
          <w:lang w:val="zh-CN" w:eastAsia="zh-CN" w:bidi="zh-CN"/>
        </w:rPr>
        <w:t>（北京时间）。</w:t>
      </w:r>
    </w:p>
    <w:p>
      <w:pPr>
        <w:pStyle w:val="2"/>
        <w:numPr>
          <w:ilvl w:val="0"/>
          <w:numId w:val="0"/>
        </w:numPr>
        <w:spacing w:line="360" w:lineRule="auto"/>
        <w:ind w:leftChars="100" w:right="31" w:rightChars="0" w:firstLine="562" w:firstLineChars="200"/>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响应文件必须在递交响应文件截止时间前送达</w:t>
      </w:r>
      <w:r>
        <w:rPr>
          <w:rFonts w:hint="eastAsia" w:cs="仿宋"/>
          <w:b/>
          <w:color w:val="auto"/>
          <w:sz w:val="28"/>
          <w:szCs w:val="28"/>
          <w:highlight w:val="none"/>
          <w:lang w:eastAsia="zh-CN"/>
        </w:rPr>
        <w:t>询价</w:t>
      </w:r>
      <w:r>
        <w:rPr>
          <w:rFonts w:hint="eastAsia" w:ascii="仿宋" w:hAnsi="仿宋" w:eastAsia="仿宋" w:cs="仿宋"/>
          <w:b/>
          <w:color w:val="auto"/>
          <w:sz w:val="28"/>
          <w:szCs w:val="28"/>
          <w:highlight w:val="none"/>
        </w:rPr>
        <w:t>地点。逾期送达、密封和标注错误的响应文件，恕不接收</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文件接收时间：202</w:t>
      </w:r>
      <w:r>
        <w:rPr>
          <w:rFonts w:hint="eastAsia" w:cs="仿宋"/>
          <w:b/>
          <w:color w:val="auto"/>
          <w:sz w:val="28"/>
          <w:szCs w:val="28"/>
          <w:highlight w:val="none"/>
          <w:lang w:val="en-US" w:eastAsia="zh-CN"/>
        </w:rPr>
        <w:t>2</w:t>
      </w:r>
      <w:r>
        <w:rPr>
          <w:rFonts w:hint="eastAsia" w:ascii="仿宋" w:hAnsi="仿宋" w:eastAsia="仿宋" w:cs="仿宋"/>
          <w:b/>
          <w:color w:val="auto"/>
          <w:sz w:val="28"/>
          <w:szCs w:val="28"/>
          <w:highlight w:val="none"/>
        </w:rPr>
        <w:t>年</w:t>
      </w:r>
      <w:r>
        <w:rPr>
          <w:rFonts w:hint="eastAsia" w:cs="仿宋"/>
          <w:b/>
          <w:color w:val="auto"/>
          <w:sz w:val="28"/>
          <w:szCs w:val="28"/>
          <w:highlight w:val="none"/>
          <w:lang w:val="en-US" w:eastAsia="zh-CN"/>
        </w:rPr>
        <w:t>12</w:t>
      </w:r>
      <w:r>
        <w:rPr>
          <w:rFonts w:hint="eastAsia" w:ascii="仿宋" w:hAnsi="仿宋" w:eastAsia="仿宋" w:cs="仿宋"/>
          <w:b/>
          <w:color w:val="auto"/>
          <w:sz w:val="28"/>
          <w:szCs w:val="28"/>
          <w:highlight w:val="none"/>
        </w:rPr>
        <w:t>月</w:t>
      </w:r>
      <w:r>
        <w:rPr>
          <w:rFonts w:hint="eastAsia" w:cs="仿宋"/>
          <w:b/>
          <w:color w:val="auto"/>
          <w:sz w:val="28"/>
          <w:szCs w:val="28"/>
          <w:highlight w:val="none"/>
          <w:lang w:val="en-US" w:eastAsia="zh-CN"/>
        </w:rPr>
        <w:t>16</w:t>
      </w:r>
      <w:r>
        <w:rPr>
          <w:rFonts w:hint="eastAsia" w:ascii="仿宋" w:hAnsi="仿宋" w:eastAsia="仿宋" w:cs="仿宋"/>
          <w:b/>
          <w:color w:val="auto"/>
          <w:sz w:val="28"/>
          <w:szCs w:val="28"/>
          <w:highlight w:val="none"/>
        </w:rPr>
        <w:t>日</w:t>
      </w:r>
      <w:r>
        <w:rPr>
          <w:rFonts w:hint="eastAsia" w:cs="仿宋"/>
          <w:b/>
          <w:color w:val="auto"/>
          <w:sz w:val="28"/>
          <w:szCs w:val="28"/>
          <w:highlight w:val="none"/>
          <w:lang w:val="en-US" w:eastAsia="zh-CN"/>
        </w:rPr>
        <w:t>9</w:t>
      </w:r>
      <w:r>
        <w:rPr>
          <w:rFonts w:hint="eastAsia" w:ascii="仿宋" w:hAnsi="仿宋" w:eastAsia="仿宋" w:cs="仿宋"/>
          <w:b/>
          <w:color w:val="auto"/>
          <w:sz w:val="28"/>
          <w:szCs w:val="28"/>
          <w:highlight w:val="none"/>
        </w:rPr>
        <w:t>:</w:t>
      </w:r>
      <w:r>
        <w:rPr>
          <w:rFonts w:hint="eastAsia" w:cs="仿宋"/>
          <w:b/>
          <w:color w:val="auto"/>
          <w:sz w:val="28"/>
          <w:szCs w:val="28"/>
          <w:highlight w:val="none"/>
          <w:lang w:val="en-US" w:eastAsia="zh-CN"/>
        </w:rPr>
        <w:t>30</w:t>
      </w:r>
      <w:r>
        <w:rPr>
          <w:rFonts w:hint="eastAsia" w:ascii="仿宋" w:hAnsi="仿宋" w:eastAsia="仿宋" w:cs="仿宋"/>
          <w:b/>
          <w:color w:val="auto"/>
          <w:sz w:val="28"/>
          <w:szCs w:val="28"/>
          <w:highlight w:val="none"/>
        </w:rPr>
        <w:t>至</w:t>
      </w:r>
      <w:r>
        <w:rPr>
          <w:rFonts w:hint="eastAsia"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202</w:t>
      </w:r>
      <w:r>
        <w:rPr>
          <w:rFonts w:hint="eastAsia" w:cs="仿宋"/>
          <w:b/>
          <w:color w:val="auto"/>
          <w:sz w:val="28"/>
          <w:szCs w:val="28"/>
          <w:highlight w:val="none"/>
          <w:lang w:val="en-US" w:eastAsia="zh-CN"/>
        </w:rPr>
        <w:t>2</w:t>
      </w:r>
      <w:r>
        <w:rPr>
          <w:rFonts w:hint="eastAsia" w:ascii="仿宋" w:hAnsi="仿宋" w:eastAsia="仿宋" w:cs="仿宋"/>
          <w:b/>
          <w:color w:val="auto"/>
          <w:sz w:val="28"/>
          <w:szCs w:val="28"/>
          <w:highlight w:val="none"/>
        </w:rPr>
        <w:t>年</w:t>
      </w:r>
      <w:r>
        <w:rPr>
          <w:rFonts w:hint="eastAsia" w:cs="仿宋"/>
          <w:b/>
          <w:color w:val="auto"/>
          <w:sz w:val="28"/>
          <w:szCs w:val="28"/>
          <w:highlight w:val="none"/>
          <w:lang w:val="en-US" w:eastAsia="zh-CN"/>
        </w:rPr>
        <w:t>12</w:t>
      </w:r>
      <w:r>
        <w:rPr>
          <w:rFonts w:hint="eastAsia" w:ascii="仿宋" w:hAnsi="仿宋" w:eastAsia="仿宋" w:cs="仿宋"/>
          <w:b/>
          <w:color w:val="auto"/>
          <w:sz w:val="28"/>
          <w:szCs w:val="28"/>
          <w:highlight w:val="none"/>
        </w:rPr>
        <w:t>月</w:t>
      </w:r>
      <w:r>
        <w:rPr>
          <w:rFonts w:hint="eastAsia" w:cs="仿宋"/>
          <w:b/>
          <w:color w:val="auto"/>
          <w:sz w:val="28"/>
          <w:szCs w:val="28"/>
          <w:highlight w:val="none"/>
          <w:lang w:val="en-US" w:eastAsia="zh-CN"/>
        </w:rPr>
        <w:t>16</w:t>
      </w:r>
      <w:r>
        <w:rPr>
          <w:rFonts w:hint="eastAsia" w:ascii="仿宋" w:hAnsi="仿宋" w:eastAsia="仿宋" w:cs="仿宋"/>
          <w:b/>
          <w:color w:val="auto"/>
          <w:sz w:val="28"/>
          <w:szCs w:val="28"/>
          <w:highlight w:val="none"/>
        </w:rPr>
        <w:t>日</w:t>
      </w:r>
      <w:r>
        <w:rPr>
          <w:rFonts w:hint="eastAsia" w:cs="仿宋"/>
          <w:b/>
          <w:color w:val="auto"/>
          <w:sz w:val="28"/>
          <w:szCs w:val="28"/>
          <w:highlight w:val="none"/>
          <w:lang w:val="en-US" w:eastAsia="zh-CN"/>
        </w:rPr>
        <w:t>10</w:t>
      </w:r>
      <w:r>
        <w:rPr>
          <w:rFonts w:hint="eastAsia" w:ascii="仿宋" w:hAnsi="仿宋" w:eastAsia="仿宋" w:cs="仿宋"/>
          <w:b/>
          <w:color w:val="auto"/>
          <w:sz w:val="28"/>
          <w:szCs w:val="28"/>
          <w:highlight w:val="none"/>
        </w:rPr>
        <w:t>:</w:t>
      </w:r>
      <w:r>
        <w:rPr>
          <w:rFonts w:hint="eastAsia" w:cs="仿宋"/>
          <w:b/>
          <w:color w:val="auto"/>
          <w:sz w:val="28"/>
          <w:szCs w:val="28"/>
          <w:highlight w:val="none"/>
          <w:lang w:val="en-US" w:eastAsia="zh-CN"/>
        </w:rPr>
        <w:t>00</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w:t>
      </w:r>
    </w:p>
    <w:p>
      <w:pPr>
        <w:pStyle w:val="2"/>
        <w:spacing w:line="360" w:lineRule="auto"/>
        <w:ind w:right="31" w:firstLine="480"/>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zh-CN" w:eastAsia="zh-CN" w:bidi="zh-CN"/>
        </w:rPr>
        <w:t>九、</w:t>
      </w:r>
      <w:r>
        <w:rPr>
          <w:rFonts w:hint="eastAsia" w:ascii="仿宋" w:hAnsi="仿宋" w:eastAsia="仿宋" w:cs="仿宋"/>
          <w:b/>
          <w:color w:val="auto"/>
          <w:sz w:val="28"/>
          <w:szCs w:val="28"/>
          <w:highlight w:val="none"/>
        </w:rPr>
        <w:t>响应文件开启时间：</w:t>
      </w:r>
      <w:r>
        <w:rPr>
          <w:rFonts w:hint="eastAsia" w:ascii="仿宋" w:hAnsi="仿宋" w:eastAsia="仿宋" w:cs="仿宋"/>
          <w:b/>
          <w:color w:val="auto"/>
          <w:sz w:val="28"/>
          <w:szCs w:val="28"/>
          <w:highlight w:val="none"/>
          <w:lang w:val="zh-CN" w:eastAsia="zh-CN" w:bidi="zh-CN"/>
        </w:rPr>
        <w:t>202</w:t>
      </w:r>
      <w:r>
        <w:rPr>
          <w:rFonts w:hint="eastAsia" w:cs="仿宋"/>
          <w:b/>
          <w:color w:val="auto"/>
          <w:sz w:val="28"/>
          <w:szCs w:val="28"/>
          <w:highlight w:val="none"/>
          <w:lang w:val="en-US" w:eastAsia="zh-CN" w:bidi="zh-CN"/>
        </w:rPr>
        <w:t>2</w:t>
      </w:r>
      <w:r>
        <w:rPr>
          <w:rFonts w:hint="eastAsia" w:ascii="仿宋" w:hAnsi="仿宋" w:eastAsia="仿宋" w:cs="仿宋"/>
          <w:b/>
          <w:color w:val="auto"/>
          <w:sz w:val="28"/>
          <w:szCs w:val="28"/>
          <w:highlight w:val="none"/>
          <w:lang w:val="zh-CN" w:eastAsia="zh-CN" w:bidi="zh-CN"/>
        </w:rPr>
        <w:t>年</w:t>
      </w:r>
      <w:r>
        <w:rPr>
          <w:rFonts w:hint="eastAsia" w:cs="仿宋"/>
          <w:b/>
          <w:color w:val="auto"/>
          <w:sz w:val="28"/>
          <w:szCs w:val="28"/>
          <w:highlight w:val="none"/>
          <w:lang w:val="en-US" w:eastAsia="zh-CN" w:bidi="zh-CN"/>
        </w:rPr>
        <w:t>12</w:t>
      </w:r>
      <w:r>
        <w:rPr>
          <w:rFonts w:hint="eastAsia" w:ascii="仿宋" w:hAnsi="仿宋" w:eastAsia="仿宋" w:cs="仿宋"/>
          <w:b/>
          <w:color w:val="auto"/>
          <w:sz w:val="28"/>
          <w:szCs w:val="28"/>
          <w:highlight w:val="none"/>
          <w:lang w:val="zh-CN" w:eastAsia="zh-CN" w:bidi="zh-CN"/>
        </w:rPr>
        <w:t>月</w:t>
      </w:r>
      <w:r>
        <w:rPr>
          <w:rFonts w:hint="eastAsia" w:cs="仿宋"/>
          <w:b/>
          <w:color w:val="auto"/>
          <w:sz w:val="28"/>
          <w:szCs w:val="28"/>
          <w:highlight w:val="none"/>
          <w:lang w:val="en-US" w:eastAsia="zh-CN" w:bidi="zh-CN"/>
        </w:rPr>
        <w:t>16</w:t>
      </w:r>
      <w:r>
        <w:rPr>
          <w:rFonts w:hint="eastAsia" w:ascii="仿宋" w:hAnsi="仿宋" w:eastAsia="仿宋" w:cs="仿宋"/>
          <w:b/>
          <w:color w:val="auto"/>
          <w:sz w:val="28"/>
          <w:szCs w:val="28"/>
          <w:highlight w:val="none"/>
          <w:lang w:val="zh-CN" w:eastAsia="zh-CN" w:bidi="zh-CN"/>
        </w:rPr>
        <w:t>日</w:t>
      </w:r>
      <w:r>
        <w:rPr>
          <w:rFonts w:hint="eastAsia" w:cs="仿宋"/>
          <w:b/>
          <w:color w:val="auto"/>
          <w:sz w:val="28"/>
          <w:szCs w:val="28"/>
          <w:highlight w:val="none"/>
          <w:lang w:val="en-US" w:eastAsia="zh-CN" w:bidi="zh-CN"/>
        </w:rPr>
        <w:t>10</w:t>
      </w:r>
      <w:r>
        <w:rPr>
          <w:rFonts w:hint="eastAsia" w:ascii="仿宋" w:hAnsi="仿宋" w:eastAsia="仿宋" w:cs="仿宋"/>
          <w:b/>
          <w:color w:val="auto"/>
          <w:sz w:val="28"/>
          <w:szCs w:val="28"/>
          <w:highlight w:val="none"/>
          <w:lang w:val="zh-CN" w:eastAsia="zh-CN" w:bidi="zh-CN"/>
        </w:rPr>
        <w:t>:</w:t>
      </w:r>
      <w:r>
        <w:rPr>
          <w:rFonts w:hint="eastAsia" w:cs="仿宋"/>
          <w:b/>
          <w:color w:val="auto"/>
          <w:sz w:val="28"/>
          <w:szCs w:val="28"/>
          <w:highlight w:val="none"/>
          <w:lang w:val="en-US" w:eastAsia="zh-CN" w:bidi="zh-CN"/>
        </w:rPr>
        <w:t>0</w:t>
      </w:r>
      <w:r>
        <w:rPr>
          <w:rFonts w:hint="eastAsia" w:ascii="仿宋" w:hAnsi="仿宋" w:eastAsia="仿宋" w:cs="仿宋"/>
          <w:b/>
          <w:color w:val="auto"/>
          <w:sz w:val="28"/>
          <w:szCs w:val="28"/>
          <w:highlight w:val="none"/>
          <w:lang w:val="en-US" w:eastAsia="zh-CN" w:bidi="zh-CN"/>
        </w:rPr>
        <w:t>0</w:t>
      </w:r>
    </w:p>
    <w:p>
      <w:pPr>
        <w:pStyle w:val="56"/>
        <w:spacing w:line="276" w:lineRule="auto"/>
        <w:rPr>
          <w:rFonts w:hint="eastAsia"/>
          <w:color w:val="auto"/>
          <w:sz w:val="28"/>
          <w:szCs w:val="28"/>
        </w:rPr>
      </w:pPr>
      <w:r>
        <w:rPr>
          <w:rFonts w:hint="eastAsia" w:cs="仿宋"/>
          <w:b/>
          <w:color w:val="auto"/>
          <w:sz w:val="28"/>
          <w:szCs w:val="28"/>
          <w:lang w:eastAsia="zh-CN"/>
        </w:rPr>
        <w:t>十</w:t>
      </w:r>
      <w:r>
        <w:rPr>
          <w:rFonts w:hint="eastAsia" w:ascii="仿宋" w:hAnsi="仿宋" w:eastAsia="仿宋" w:cs="仿宋"/>
          <w:b/>
          <w:color w:val="auto"/>
          <w:sz w:val="28"/>
          <w:szCs w:val="28"/>
        </w:rPr>
        <w:t>、</w:t>
      </w:r>
      <w:r>
        <w:rPr>
          <w:rFonts w:hint="eastAsia" w:cs="仿宋"/>
          <w:b/>
          <w:color w:val="auto"/>
          <w:sz w:val="28"/>
          <w:szCs w:val="28"/>
          <w:lang w:eastAsia="zh-CN"/>
        </w:rPr>
        <w:t>询价</w:t>
      </w:r>
      <w:r>
        <w:rPr>
          <w:rFonts w:hint="eastAsia" w:ascii="仿宋" w:hAnsi="仿宋" w:eastAsia="仿宋" w:cs="仿宋"/>
          <w:b/>
          <w:color w:val="auto"/>
          <w:sz w:val="28"/>
          <w:szCs w:val="28"/>
        </w:rPr>
        <w:t>地点：</w:t>
      </w:r>
      <w:r>
        <w:rPr>
          <w:rFonts w:hint="eastAsia"/>
          <w:b/>
          <w:color w:val="auto"/>
          <w:sz w:val="28"/>
          <w:szCs w:val="28"/>
          <w:lang w:eastAsia="zh-CN"/>
        </w:rPr>
        <w:t>西昌民族幼儿师范高等专科学校（西昌市西乡乡园丁路1号）</w:t>
      </w:r>
      <w:r>
        <w:rPr>
          <w:rFonts w:hint="eastAsia"/>
          <w:b/>
          <w:color w:val="auto"/>
          <w:sz w:val="28"/>
          <w:szCs w:val="28"/>
          <w:lang w:val="en-US" w:eastAsia="zh-CN"/>
        </w:rPr>
        <w:t>行政楼1506</w:t>
      </w:r>
    </w:p>
    <w:p>
      <w:pPr>
        <w:pStyle w:val="56"/>
        <w:spacing w:after="120" w:line="276" w:lineRule="auto"/>
        <w:ind w:firstLine="643"/>
        <w:rPr>
          <w:rFonts w:hint="eastAsia" w:ascii="仿宋" w:hAnsi="仿宋" w:eastAsia="仿宋"/>
          <w:b/>
          <w:color w:val="auto"/>
          <w:sz w:val="28"/>
          <w:szCs w:val="28"/>
        </w:rPr>
      </w:pPr>
      <w:r>
        <w:rPr>
          <w:rFonts w:hint="eastAsia" w:ascii="仿宋" w:hAnsi="仿宋" w:eastAsia="仿宋"/>
          <w:b/>
          <w:color w:val="auto"/>
          <w:sz w:val="28"/>
          <w:szCs w:val="28"/>
        </w:rPr>
        <w:t>十一、联系方式</w:t>
      </w:r>
    </w:p>
    <w:p>
      <w:pPr>
        <w:pStyle w:val="56"/>
        <w:spacing w:line="276" w:lineRule="auto"/>
        <w:ind w:firstLine="1405" w:firstLineChars="500"/>
        <w:rPr>
          <w:rFonts w:hint="eastAsia" w:ascii="仿宋" w:hAnsi="仿宋" w:eastAsia="仿宋"/>
          <w:b/>
          <w:bCs/>
          <w:color w:val="auto"/>
          <w:sz w:val="28"/>
          <w:szCs w:val="28"/>
          <w:lang w:eastAsia="zh-CN"/>
        </w:rPr>
      </w:pPr>
      <w:r>
        <w:rPr>
          <w:rFonts w:hint="eastAsia" w:ascii="仿宋" w:hAnsi="仿宋" w:eastAsia="仿宋"/>
          <w:b/>
          <w:color w:val="auto"/>
          <w:sz w:val="28"/>
          <w:szCs w:val="28"/>
        </w:rPr>
        <w:t>采购人：</w:t>
      </w:r>
      <w:r>
        <w:rPr>
          <w:rFonts w:hint="eastAsia"/>
          <w:b/>
          <w:color w:val="auto"/>
          <w:sz w:val="28"/>
          <w:szCs w:val="28"/>
          <w:lang w:eastAsia="zh-CN"/>
        </w:rPr>
        <w:t>西昌民族幼儿师范高等专科学校</w:t>
      </w:r>
    </w:p>
    <w:p>
      <w:pPr>
        <w:pStyle w:val="56"/>
        <w:spacing w:line="276" w:lineRule="auto"/>
        <w:ind w:firstLine="1400" w:firstLineChars="500"/>
        <w:rPr>
          <w:rFonts w:hint="eastAsia" w:ascii="宋体" w:hAnsi="宋体" w:eastAsia="宋体" w:cs="宋体"/>
          <w:i w:val="0"/>
          <w:iCs w:val="0"/>
          <w:caps w:val="0"/>
          <w:color w:val="auto"/>
          <w:spacing w:val="0"/>
          <w:sz w:val="28"/>
          <w:szCs w:val="28"/>
          <w:shd w:val="clear" w:fill="FFFFFF"/>
        </w:rPr>
      </w:pPr>
      <w:r>
        <w:rPr>
          <w:rFonts w:hint="eastAsia" w:ascii="仿宋" w:hAnsi="仿宋" w:eastAsia="仿宋"/>
          <w:bCs/>
          <w:color w:val="auto"/>
          <w:sz w:val="28"/>
          <w:szCs w:val="28"/>
        </w:rPr>
        <w:t>通讯地址：西昌市西乡乡园丁路1号</w:t>
      </w:r>
    </w:p>
    <w:p>
      <w:pPr>
        <w:pStyle w:val="56"/>
        <w:spacing w:line="276" w:lineRule="auto"/>
        <w:ind w:firstLine="1400" w:firstLineChars="50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56"/>
        <w:spacing w:line="276" w:lineRule="auto"/>
        <w:ind w:firstLine="1400" w:firstLineChars="50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39"/>
        <w:rPr>
          <w:rFonts w:hint="eastAsia"/>
          <w:color w:val="auto"/>
          <w:sz w:val="28"/>
          <w:szCs w:val="28"/>
        </w:rPr>
      </w:pPr>
    </w:p>
    <w:p>
      <w:pPr>
        <w:pStyle w:val="18"/>
        <w:spacing w:line="276" w:lineRule="auto"/>
        <w:jc w:val="right"/>
        <w:rPr>
          <w:rFonts w:hint="eastAsia" w:ascii="仿宋" w:hAnsi="仿宋" w:eastAsia="仿宋"/>
          <w:color w:val="auto"/>
          <w:sz w:val="28"/>
          <w:szCs w:val="28"/>
        </w:rPr>
      </w:pPr>
      <w:r>
        <w:rPr>
          <w:rFonts w:hint="eastAsia" w:ascii="仿宋" w:hAnsi="仿宋" w:eastAsia="仿宋"/>
          <w:color w:val="auto"/>
          <w:sz w:val="28"/>
          <w:szCs w:val="28"/>
        </w:rPr>
        <w:t>202</w:t>
      </w:r>
      <w:r>
        <w:rPr>
          <w:rFonts w:hint="eastAsia" w:ascii="仿宋" w:hAnsi="仿宋"/>
          <w:color w:val="auto"/>
          <w:sz w:val="28"/>
          <w:szCs w:val="28"/>
          <w:lang w:val="en-US" w:eastAsia="zh-CN"/>
        </w:rPr>
        <w:t>2</w:t>
      </w:r>
      <w:r>
        <w:rPr>
          <w:rFonts w:hint="eastAsia" w:ascii="仿宋" w:hAnsi="仿宋" w:eastAsia="仿宋"/>
          <w:color w:val="auto"/>
          <w:sz w:val="28"/>
          <w:szCs w:val="28"/>
        </w:rPr>
        <w:t>年</w:t>
      </w:r>
      <w:r>
        <w:rPr>
          <w:rFonts w:hint="eastAsia" w:ascii="仿宋" w:hAnsi="仿宋"/>
          <w:color w:val="auto"/>
          <w:sz w:val="28"/>
          <w:szCs w:val="28"/>
          <w:lang w:val="en-US" w:eastAsia="zh-CN"/>
        </w:rPr>
        <w:t>12</w:t>
      </w:r>
      <w:r>
        <w:rPr>
          <w:rFonts w:hint="eastAsia" w:ascii="仿宋" w:hAnsi="仿宋" w:eastAsia="仿宋"/>
          <w:color w:val="auto"/>
          <w:sz w:val="28"/>
          <w:szCs w:val="28"/>
        </w:rPr>
        <w:t>月</w:t>
      </w:r>
    </w:p>
    <w:p>
      <w:pPr>
        <w:rPr>
          <w:rFonts w:hint="eastAsia"/>
          <w:bCs/>
          <w:color w:val="auto"/>
          <w:sz w:val="28"/>
          <w:szCs w:val="28"/>
          <w:lang w:val="en-US" w:eastAsia="zh-CN"/>
        </w:rPr>
      </w:pPr>
      <w:r>
        <w:rPr>
          <w:rFonts w:hint="eastAsia"/>
          <w:bCs/>
          <w:color w:val="auto"/>
          <w:sz w:val="28"/>
          <w:szCs w:val="28"/>
          <w:lang w:val="en-US" w:eastAsia="zh-CN"/>
        </w:rPr>
        <w:br w:type="page"/>
      </w:r>
    </w:p>
    <w:p>
      <w:pPr>
        <w:pStyle w:val="3"/>
        <w:tabs>
          <w:tab w:val="left" w:pos="1766"/>
        </w:tabs>
        <w:spacing w:before="0" w:line="360" w:lineRule="auto"/>
        <w:rPr>
          <w:color w:val="auto"/>
          <w:sz w:val="48"/>
          <w:szCs w:val="48"/>
        </w:rPr>
      </w:pPr>
      <w:bookmarkStart w:id="3" w:name="_Toc18340422"/>
      <w:bookmarkStart w:id="4" w:name="_Toc24787_WPSOffice_Level1"/>
      <w:r>
        <w:rPr>
          <w:color w:val="auto"/>
          <w:sz w:val="48"/>
          <w:szCs w:val="48"/>
        </w:rPr>
        <w:t>第二章</w:t>
      </w:r>
      <w:r>
        <w:rPr>
          <w:rFonts w:hint="eastAsia"/>
          <w:color w:val="auto"/>
          <w:sz w:val="48"/>
          <w:szCs w:val="48"/>
        </w:rPr>
        <w:t xml:space="preserve">  </w:t>
      </w:r>
      <w:r>
        <w:rPr>
          <w:rFonts w:hint="eastAsia"/>
          <w:color w:val="auto"/>
          <w:sz w:val="48"/>
          <w:szCs w:val="48"/>
          <w:lang w:eastAsia="zh-CN"/>
        </w:rPr>
        <w:t>询价人</w:t>
      </w:r>
      <w:r>
        <w:rPr>
          <w:color w:val="auto"/>
          <w:sz w:val="48"/>
          <w:szCs w:val="48"/>
        </w:rPr>
        <w:t>须知</w:t>
      </w:r>
      <w:bookmarkEnd w:id="3"/>
      <w:bookmarkEnd w:id="4"/>
    </w:p>
    <w:p>
      <w:pPr>
        <w:spacing w:line="360" w:lineRule="auto"/>
        <w:ind w:left="150" w:leftChars="68" w:right="257" w:rightChars="117" w:firstLine="567"/>
        <w:jc w:val="center"/>
        <w:outlineLvl w:val="1"/>
        <w:rPr>
          <w:b/>
          <w:bCs/>
          <w:color w:val="auto"/>
          <w:sz w:val="36"/>
          <w:szCs w:val="36"/>
        </w:rPr>
      </w:pPr>
      <w:r>
        <w:rPr>
          <w:b/>
          <w:bCs/>
          <w:color w:val="auto"/>
          <w:sz w:val="36"/>
          <w:szCs w:val="36"/>
        </w:rPr>
        <w:t>一、</w:t>
      </w:r>
      <w:r>
        <w:rPr>
          <w:rFonts w:hint="eastAsia"/>
          <w:b/>
          <w:bCs/>
          <w:color w:val="auto"/>
          <w:sz w:val="36"/>
          <w:szCs w:val="36"/>
          <w:lang w:eastAsia="zh-CN"/>
        </w:rPr>
        <w:t>询价人</w:t>
      </w:r>
      <w:r>
        <w:rPr>
          <w:b/>
          <w:bCs/>
          <w:color w:val="auto"/>
          <w:sz w:val="36"/>
          <w:szCs w:val="36"/>
        </w:rPr>
        <w:t>须知附表</w:t>
      </w:r>
    </w:p>
    <w:tbl>
      <w:tblPr>
        <w:tblStyle w:val="21"/>
        <w:tblW w:w="984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66"/>
        <w:gridCol w:w="2732"/>
        <w:gridCol w:w="645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6" w:hRule="exact"/>
          <w:tblHeader/>
          <w:jc w:val="center"/>
        </w:trPr>
        <w:tc>
          <w:tcPr>
            <w:tcW w:w="666" w:type="dxa"/>
            <w:vAlign w:val="center"/>
          </w:tcPr>
          <w:p>
            <w:pPr>
              <w:pStyle w:val="41"/>
              <w:spacing w:line="276"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序号</w:t>
            </w:r>
          </w:p>
        </w:tc>
        <w:tc>
          <w:tcPr>
            <w:tcW w:w="2732" w:type="dxa"/>
            <w:vAlign w:val="center"/>
          </w:tcPr>
          <w:p>
            <w:pPr>
              <w:pStyle w:val="41"/>
              <w:spacing w:line="276"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条款名称</w:t>
            </w:r>
          </w:p>
        </w:tc>
        <w:tc>
          <w:tcPr>
            <w:tcW w:w="6450" w:type="dxa"/>
            <w:vAlign w:val="center"/>
          </w:tcPr>
          <w:p>
            <w:pPr>
              <w:pStyle w:val="41"/>
              <w:spacing w:line="276"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3"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采购人</w:t>
            </w:r>
          </w:p>
        </w:tc>
        <w:tc>
          <w:tcPr>
            <w:tcW w:w="6450" w:type="dxa"/>
            <w:tcBorders>
              <w:top w:val="single" w:color="auto" w:sz="8" w:space="0"/>
              <w:left w:val="single" w:color="auto" w:sz="8" w:space="0"/>
              <w:bottom w:val="single" w:color="auto" w:sz="8" w:space="0"/>
              <w:right w:val="single" w:color="auto" w:sz="18" w:space="0"/>
            </w:tcBorders>
            <w:vAlign w:val="center"/>
          </w:tcPr>
          <w:p>
            <w:pPr>
              <w:pStyle w:val="2"/>
              <w:spacing w:line="360" w:lineRule="auto"/>
              <w:ind w:right="31"/>
              <w:jc w:val="both"/>
              <w:rPr>
                <w:rFonts w:hint="eastAsia" w:ascii="仿宋" w:hAnsi="仿宋" w:eastAsia="仿宋" w:cs="仿宋"/>
                <w:color w:val="auto"/>
                <w:sz w:val="28"/>
                <w:szCs w:val="28"/>
                <w:lang w:val="zh-CN"/>
              </w:rPr>
            </w:pPr>
            <w:r>
              <w:rPr>
                <w:rFonts w:hint="eastAsia" w:cs="仿宋"/>
                <w:bCs/>
                <w:color w:val="auto"/>
                <w:sz w:val="28"/>
                <w:szCs w:val="28"/>
                <w:lang w:val="en-US" w:eastAsia="zh-CN"/>
              </w:rPr>
              <w:t>西昌民族幼儿师范高等专科学校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采购方式</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询价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评分办法</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最低评标价法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vMerge w:val="restart"/>
            <w:tcBorders>
              <w:top w:val="single" w:color="auto" w:sz="8" w:space="0"/>
              <w:left w:val="single" w:color="auto" w:sz="1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采购预算</w:t>
            </w:r>
          </w:p>
          <w:p>
            <w:pPr>
              <w:pStyle w:val="41"/>
              <w:spacing w:line="276" w:lineRule="auto"/>
              <w:ind w:left="55" w:leftChars="25" w:right="141" w:rightChars="64"/>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（实质性要求）</w:t>
            </w:r>
          </w:p>
        </w:tc>
        <w:tc>
          <w:tcPr>
            <w:tcW w:w="6450" w:type="dxa"/>
            <w:tcBorders>
              <w:top w:val="single" w:color="auto" w:sz="8" w:space="0"/>
              <w:left w:val="single" w:color="auto" w:sz="8" w:space="0"/>
              <w:bottom w:val="single" w:color="auto" w:sz="8" w:space="0"/>
              <w:right w:val="single" w:color="auto" w:sz="18" w:space="0"/>
            </w:tcBorders>
            <w:vAlign w:val="top"/>
          </w:tcPr>
          <w:p>
            <w:pPr>
              <w:pStyle w:val="41"/>
              <w:keepNext w:val="0"/>
              <w:keepLines w:val="0"/>
              <w:pageBreakBefore w:val="0"/>
              <w:widowControl w:val="0"/>
              <w:kinsoku/>
              <w:wordWrap/>
              <w:overflowPunct/>
              <w:topLinePunct w:val="0"/>
              <w:autoSpaceDE w:val="0"/>
              <w:autoSpaceDN w:val="0"/>
              <w:bidi w:val="0"/>
              <w:adjustRightInd w:val="0"/>
              <w:snapToGrid/>
              <w:spacing w:line="400" w:lineRule="exact"/>
              <w:ind w:left="77" w:leftChars="35" w:right="53" w:rightChars="24"/>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rPr>
              <w:t>采购预算：</w:t>
            </w:r>
            <w:r>
              <w:rPr>
                <w:rFonts w:hint="eastAsia" w:ascii="仿宋" w:hAnsi="仿宋" w:eastAsia="仿宋" w:cs="仿宋"/>
                <w:color w:val="auto"/>
                <w:sz w:val="28"/>
                <w:szCs w:val="28"/>
                <w:lang w:val="en-US" w:eastAsia="zh-CN"/>
              </w:rPr>
              <w:t>147700元。</w:t>
            </w:r>
          </w:p>
          <w:p>
            <w:pPr>
              <w:pStyle w:val="41"/>
              <w:keepNext w:val="0"/>
              <w:keepLines w:val="0"/>
              <w:pageBreakBefore w:val="0"/>
              <w:widowControl w:val="0"/>
              <w:kinsoku/>
              <w:wordWrap/>
              <w:overflowPunct/>
              <w:topLinePunct w:val="0"/>
              <w:autoSpaceDE w:val="0"/>
              <w:autoSpaceDN w:val="0"/>
              <w:bidi w:val="0"/>
              <w:adjustRightInd w:val="0"/>
              <w:snapToGrid/>
              <w:spacing w:line="400" w:lineRule="exact"/>
              <w:ind w:left="77" w:leftChars="35" w:right="53" w:rightChars="24"/>
              <w:jc w:val="both"/>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超过采购预算的</w:t>
            </w: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lang w:val="zh-CN"/>
              </w:rPr>
              <w:t>为无效</w:t>
            </w: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vMerge w:val="continue"/>
            <w:tcBorders>
              <w:left w:val="single" w:color="auto" w:sz="1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zh-CN"/>
              </w:rPr>
            </w:pP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最高限价</w:t>
            </w:r>
          </w:p>
          <w:p>
            <w:pPr>
              <w:pStyle w:val="41"/>
              <w:spacing w:line="276" w:lineRule="auto"/>
              <w:ind w:left="55" w:leftChars="25" w:right="141" w:rightChars="64"/>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（实质性要求）</w:t>
            </w:r>
          </w:p>
        </w:tc>
        <w:tc>
          <w:tcPr>
            <w:tcW w:w="6450" w:type="dxa"/>
            <w:tcBorders>
              <w:top w:val="single" w:color="auto" w:sz="8" w:space="0"/>
              <w:left w:val="single" w:color="auto" w:sz="8" w:space="0"/>
              <w:bottom w:val="single" w:color="auto" w:sz="8" w:space="0"/>
              <w:right w:val="single" w:color="auto" w:sz="18" w:space="0"/>
            </w:tcBorders>
            <w:vAlign w:val="top"/>
          </w:tcPr>
          <w:p>
            <w:pPr>
              <w:pStyle w:val="41"/>
              <w:keepNext w:val="0"/>
              <w:keepLines w:val="0"/>
              <w:pageBreakBefore w:val="0"/>
              <w:widowControl w:val="0"/>
              <w:kinsoku/>
              <w:wordWrap/>
              <w:overflowPunct/>
              <w:topLinePunct w:val="0"/>
              <w:autoSpaceDE w:val="0"/>
              <w:autoSpaceDN w:val="0"/>
              <w:bidi w:val="0"/>
              <w:adjustRightInd w:val="0"/>
              <w:snapToGrid/>
              <w:spacing w:line="400" w:lineRule="exact"/>
              <w:ind w:left="77" w:leftChars="35" w:right="53" w:rightChars="24"/>
              <w:jc w:val="both"/>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最高限价：</w:t>
            </w:r>
            <w:r>
              <w:rPr>
                <w:rFonts w:hint="eastAsia" w:ascii="仿宋" w:hAnsi="仿宋" w:eastAsia="仿宋" w:cs="仿宋"/>
                <w:color w:val="auto"/>
                <w:sz w:val="28"/>
                <w:szCs w:val="28"/>
                <w:lang w:val="en-US" w:eastAsia="zh-CN"/>
              </w:rPr>
              <w:t>147700元。</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超过最高限价的报价为无效</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vMerge w:val="restart"/>
            <w:tcBorders>
              <w:top w:val="single" w:color="auto" w:sz="8" w:space="0"/>
              <w:left w:val="single" w:color="auto" w:sz="1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right="53" w:rightChars="24"/>
              <w:jc w:val="cente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是否面向中小企业</w:t>
            </w:r>
          </w:p>
        </w:tc>
        <w:tc>
          <w:tcPr>
            <w:tcW w:w="6450" w:type="dxa"/>
            <w:tcBorders>
              <w:top w:val="single" w:color="auto" w:sz="8" w:space="0"/>
              <w:left w:val="single" w:color="auto" w:sz="8" w:space="0"/>
              <w:bottom w:val="single" w:color="auto" w:sz="8" w:space="0"/>
              <w:right w:val="single" w:color="auto" w:sz="18" w:space="0"/>
            </w:tcBorders>
            <w:vAlign w:val="top"/>
          </w:tcPr>
          <w:p>
            <w:pPr>
              <w:rPr>
                <w:rFonts w:hint="default" w:ascii="仿宋" w:hAnsi="仿宋" w:eastAsia="仿宋" w:cs="仿宋"/>
                <w:color w:val="auto"/>
                <w:sz w:val="28"/>
                <w:szCs w:val="28"/>
                <w:lang w:val="en-US" w:eastAsia="zh-CN"/>
              </w:rPr>
            </w:pPr>
            <w:r>
              <w:rPr>
                <w:rFonts w:hint="eastAsia"/>
                <w:b/>
                <w:bCs/>
                <w:color w:val="auto"/>
                <w:sz w:val="28"/>
                <w:szCs w:val="28"/>
                <w:highlight w:val="none"/>
                <w:lang w:val="en-US" w:eastAsia="zh-CN"/>
              </w:rPr>
              <w:t>本项目专门面向中小企业。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vMerge w:val="continue"/>
            <w:tcBorders>
              <w:left w:val="single" w:color="auto" w:sz="1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en-US" w:eastAsia="zh-CN"/>
              </w:rPr>
            </w:pP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right="53" w:rightChars="24"/>
              <w:jc w:val="center"/>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en-US" w:eastAsia="zh-CN"/>
              </w:rPr>
              <w:t>采购项目属性</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货物类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666" w:type="dxa"/>
            <w:vMerge w:val="continue"/>
            <w:tcBorders>
              <w:left w:val="single" w:color="auto" w:sz="1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en-US" w:eastAsia="zh-CN"/>
              </w:rPr>
            </w:pPr>
          </w:p>
        </w:tc>
        <w:tc>
          <w:tcPr>
            <w:tcW w:w="2732" w:type="dxa"/>
            <w:tcBorders>
              <w:top w:val="single" w:color="auto" w:sz="8" w:space="0"/>
              <w:left w:val="single" w:color="auto" w:sz="8" w:space="0"/>
              <w:right w:val="single" w:color="auto" w:sz="8" w:space="0"/>
            </w:tcBorders>
            <w:vAlign w:val="center"/>
          </w:tcPr>
          <w:p>
            <w:pPr>
              <w:pStyle w:val="41"/>
              <w:spacing w:line="276" w:lineRule="auto"/>
              <w:ind w:right="53" w:rightChars="24"/>
              <w:jc w:val="center"/>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en-US" w:eastAsia="zh-CN"/>
              </w:rPr>
              <w:t>本项目采购标的所属行业</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工业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联合体（实质性要求）</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本项目不允许联合体参与询价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低于成本价不正当竞争预防措施（实质性要求）</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按照</w:t>
            </w:r>
            <w:r>
              <w:rPr>
                <w:rFonts w:hint="eastAsia" w:ascii="仿宋" w:hAnsi="仿宋" w:eastAsia="仿宋" w:cs="仿宋"/>
                <w:color w:val="auto"/>
                <w:sz w:val="28"/>
                <w:szCs w:val="28"/>
                <w:lang w:val="zh-CN"/>
              </w:rPr>
              <w:t>“财政部87号令《政府采购货物服务招标投标管理办法》”第六十条之规定：评标委员会认为</w:t>
            </w:r>
            <w:r>
              <w:rPr>
                <w:rFonts w:hint="eastAsia" w:ascii="仿宋" w:hAnsi="仿宋" w:eastAsia="仿宋" w:cs="仿宋"/>
                <w:color w:val="auto"/>
                <w:sz w:val="28"/>
                <w:szCs w:val="28"/>
                <w:lang w:val="en-US" w:eastAsia="zh-CN"/>
              </w:rPr>
              <w:t>竞标</w:t>
            </w:r>
            <w:r>
              <w:rPr>
                <w:rFonts w:hint="eastAsia" w:ascii="仿宋" w:hAnsi="仿宋" w:eastAsia="仿宋" w:cs="仿宋"/>
                <w:color w:val="auto"/>
                <w:sz w:val="28"/>
                <w:szCs w:val="28"/>
                <w:lang w:val="zh-CN"/>
              </w:rPr>
              <w:t>人报价明显低于其他通过符合性审查</w:t>
            </w:r>
            <w:r>
              <w:rPr>
                <w:rFonts w:hint="eastAsia" w:ascii="仿宋" w:hAnsi="仿宋" w:eastAsia="仿宋" w:cs="仿宋"/>
                <w:color w:val="auto"/>
                <w:sz w:val="28"/>
                <w:szCs w:val="28"/>
                <w:lang w:val="en-US" w:eastAsia="zh-CN"/>
              </w:rPr>
              <w:t>竞标</w:t>
            </w:r>
            <w:r>
              <w:rPr>
                <w:rFonts w:hint="eastAsia" w:ascii="仿宋" w:hAnsi="仿宋" w:eastAsia="仿宋" w:cs="仿宋"/>
                <w:color w:val="auto"/>
                <w:sz w:val="28"/>
                <w:szCs w:val="28"/>
                <w:lang w:val="zh-CN"/>
              </w:rPr>
              <w:t>人的报价，有可能影响产品质量或者不能诚信履约的，应当要求其在评标现场合理的时间内提供书面说明，必要时提交相关证明材料；</w:t>
            </w:r>
            <w:r>
              <w:rPr>
                <w:rFonts w:hint="eastAsia" w:ascii="仿宋" w:hAnsi="仿宋" w:eastAsia="仿宋" w:cs="仿宋"/>
                <w:color w:val="auto"/>
                <w:sz w:val="28"/>
                <w:szCs w:val="28"/>
                <w:lang w:val="en-US" w:eastAsia="zh-CN"/>
              </w:rPr>
              <w:t>竞标</w:t>
            </w:r>
            <w:r>
              <w:rPr>
                <w:rFonts w:hint="eastAsia" w:ascii="仿宋" w:hAnsi="仿宋" w:eastAsia="仿宋" w:cs="仿宋"/>
                <w:color w:val="auto"/>
                <w:sz w:val="28"/>
                <w:szCs w:val="28"/>
                <w:lang w:val="zh-CN"/>
              </w:rPr>
              <w:t>人不能证明其报价合理性的，评标委员会应当将其作为无效</w:t>
            </w:r>
            <w:r>
              <w:rPr>
                <w:rFonts w:hint="eastAsia" w:ascii="仿宋" w:hAnsi="仿宋" w:eastAsia="仿宋" w:cs="仿宋"/>
                <w:color w:val="auto"/>
                <w:sz w:val="28"/>
                <w:szCs w:val="28"/>
                <w:lang w:val="en-US" w:eastAsia="zh-CN"/>
              </w:rPr>
              <w:t>竞标</w:t>
            </w:r>
            <w:r>
              <w:rPr>
                <w:rFonts w:hint="eastAsia" w:ascii="仿宋" w:hAnsi="仿宋" w:eastAsia="仿宋" w:cs="仿宋"/>
                <w:color w:val="auto"/>
                <w:sz w:val="28"/>
                <w:szCs w:val="28"/>
                <w:lang w:val="zh-CN"/>
              </w:rPr>
              <w:t>处理。</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1"/>
              <w:spacing w:line="276" w:lineRule="auto"/>
              <w:ind w:left="77" w:leftChars="35" w:right="53" w:rightChars="24"/>
              <w:jc w:val="both"/>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仿宋" w:hAnsi="仿宋" w:eastAsia="仿宋" w:cs="仿宋"/>
                <w:color w:val="auto"/>
                <w:sz w:val="28"/>
                <w:szCs w:val="28"/>
                <w:lang w:val="en-US" w:eastAsia="zh-CN"/>
              </w:rPr>
              <w:t>竞标</w:t>
            </w:r>
            <w:r>
              <w:rPr>
                <w:rFonts w:hint="eastAsia" w:ascii="仿宋" w:hAnsi="仿宋" w:eastAsia="仿宋" w:cs="仿宋"/>
                <w:color w:val="auto"/>
                <w:sz w:val="28"/>
                <w:szCs w:val="28"/>
                <w:lang w:val="zh-CN"/>
              </w:rPr>
              <w:t>申请文件作为无效</w:t>
            </w:r>
            <w:r>
              <w:rPr>
                <w:rFonts w:hint="eastAsia" w:ascii="仿宋" w:hAnsi="仿宋" w:eastAsia="仿宋" w:cs="仿宋"/>
                <w:color w:val="auto"/>
                <w:sz w:val="28"/>
                <w:szCs w:val="28"/>
                <w:lang w:val="en-US" w:eastAsia="zh-CN"/>
              </w:rPr>
              <w:t>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小微企业（监狱企业、残疾人福利性单位视同小微企业）价格扣除和失信企业报价加成（实质性要求）</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360"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一、小微企业价格扣除。</w:t>
            </w: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根据《政府采购促进中小企业发展管理办法》（财库[2020]46号）的规定及财政部《关于进一步加大政府采购支持中小企业力度的通知》（财库〔2022〕19号）要求，对小型和微型企业生产的产品给予10%的价格扣除，用扣除后的价格参与评标</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2、参加政府采购活动的中小企业（符合中小企业划分标准的个体工商户）提供《中小企业（符合中小企业划分标准的个体工商户）声明函》原件，未提供的，视为放弃享受小微企业价格扣除优惠政策。 </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3、大中型企业和其他自然人、法人或者其他组织与小型、微型企业组成联合体共同参加非专门面向中小企业的政府采购活动的，联合体竞标协议中约定，小型、微型企业的协议合同金额占到联合体竞标协议合同总金额30%以上的，可给予联合体 3%（工程项目为 2%）的价格扣除。 </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联合体各方均为小型、微型企业的，联合体视同为小型、微型企业享受规定的扶持政策。组成联合体或者接受分包的小微企业与联合体内其他企业、分包企业之间不得存在直接控股、管理关系。</w:t>
            </w:r>
          </w:p>
          <w:p>
            <w:pPr>
              <w:pStyle w:val="41"/>
              <w:spacing w:line="360"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二、监狱企业价格扣除。</w:t>
            </w: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1、根据《关于政府采购支持监狱企业发展有关问题的通知》（财库[2014]68号）的规定，监狱企业视同小型、微型企业，对监狱企业生产的产品给予10%的价格扣除，用扣除后的价格参与评标。</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lang w:val="zh-CN"/>
              </w:rPr>
              <w:t>产品中为监狱企业生产的产品应提供由省级以上监狱管理局、戒毒管理局（含新疆生产建设兵团）出具的生产厂商属于监狱企业的证明文件复印件。</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三、残疾人福利性单位价格扣除</w:t>
            </w: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根据《三部门联合发布关于促进残疾人就业政府采购政策的通知》（财库[2017]141号）的规定，残疾人福利性单位视同小型和微型企业，对残疾人福利性单位生产的产品给予10%的价格扣除，用扣除后的价格参与评标。</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四、失信企业报价加成</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对记入诚信档案且在有效期内的失信供应商，参加政府采购活动按照10%的报价加成，以加成后报价作为该供应商报价参与评审。供应商失信行为惩戒实行无限制累加制，因其失信行为进行报价加成惩戒后报价超过政府采购预算的，其响应文件按照无效处理。</w:t>
            </w:r>
          </w:p>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2.供应商参加政府采购活动时，应当就自己的诚信情况在响应文件中进行承诺。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77" w:leftChars="35" w:right="53" w:rightChars="24"/>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评标情况公告</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评标结果等将在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网上采购结果公告栏中予以公告。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77" w:leftChars="35" w:right="53" w:rightChars="24"/>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lang w:val="zh-CN"/>
              </w:rPr>
              <w:t>保证金</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本项目根据《四川省财政厅关于进一步做好疫情防控期间政府采购工作有关事项的通知》（川财采[2020]28号）“四、大力支持企业复工复产：对疫情防控期间参加政府采购活动的供应商，不再收取</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lang w:val="zh-CN"/>
              </w:rPr>
              <w:t>）保证金。”相关要求，不收取</w:t>
            </w:r>
            <w:r>
              <w:rPr>
                <w:rFonts w:hint="eastAsia" w:ascii="仿宋" w:hAnsi="仿宋" w:eastAsia="仿宋" w:cs="仿宋"/>
                <w:color w:val="auto"/>
                <w:sz w:val="28"/>
                <w:szCs w:val="28"/>
                <w:lang w:val="en-US" w:eastAsia="zh-CN"/>
              </w:rPr>
              <w:t>投标保</w:t>
            </w:r>
            <w:r>
              <w:rPr>
                <w:rFonts w:hint="eastAsia" w:ascii="仿宋" w:hAnsi="仿宋" w:eastAsia="仿宋" w:cs="仿宋"/>
                <w:color w:val="auto"/>
                <w:sz w:val="28"/>
                <w:szCs w:val="28"/>
                <w:lang w:val="zh-CN"/>
              </w:rPr>
              <w:t>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履约保证金</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本项目根据《四川省财政厅关于进一步做好疫情防控期间政府采购工作有关事项的通知》（川财采[2020]28号）“四、大力支持企业复工复产：对疫情防控期间参加政府采购活动的供应商，不再收取</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val="zh-CN" w:eastAsia="zh-CN"/>
              </w:rPr>
              <w:t>响应</w:t>
            </w:r>
            <w:r>
              <w:rPr>
                <w:rFonts w:hint="eastAsia" w:ascii="仿宋" w:hAnsi="仿宋" w:eastAsia="仿宋" w:cs="仿宋"/>
                <w:color w:val="auto"/>
                <w:sz w:val="28"/>
                <w:szCs w:val="28"/>
                <w:lang w:val="zh-CN"/>
              </w:rPr>
              <w:t>）保证金。鼓励采购人免收成交（成交）供应商的履约保证金，”相关要求，不收取履约保证金。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color w:val="auto"/>
                <w:sz w:val="28"/>
                <w:szCs w:val="28"/>
                <w:lang w:val="zh-CN" w:eastAsia="zh-CN" w:bidi="ar-SA"/>
              </w:rPr>
            </w:pPr>
            <w:r>
              <w:rPr>
                <w:rFonts w:hint="eastAsia" w:ascii="仿宋" w:hAnsi="仿宋" w:eastAsia="仿宋" w:cs="仿宋"/>
                <w:color w:val="auto"/>
                <w:sz w:val="28"/>
                <w:szCs w:val="28"/>
                <w:lang w:val="zh-CN"/>
              </w:rPr>
              <w:t>成交通知书领取</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default" w:ascii="仿宋" w:hAnsi="仿宋" w:eastAsia="仿宋"/>
                <w:color w:val="auto"/>
                <w:sz w:val="28"/>
                <w:szCs w:val="28"/>
                <w:lang w:val="en-US" w:eastAsia="zh-CN"/>
              </w:rPr>
            </w:pPr>
            <w:r>
              <w:rPr>
                <w:rFonts w:hint="eastAsia" w:ascii="仿宋" w:hAnsi="仿宋" w:eastAsia="仿宋" w:cs="仿宋"/>
                <w:color w:val="auto"/>
                <w:sz w:val="28"/>
                <w:szCs w:val="28"/>
                <w:lang w:val="en-US" w:eastAsia="zh-CN"/>
              </w:rPr>
              <w:t>成交</w:t>
            </w:r>
            <w:r>
              <w:rPr>
                <w:rFonts w:hint="eastAsia" w:ascii="仿宋" w:hAnsi="仿宋" w:eastAsia="仿宋" w:cs="仿宋"/>
                <w:color w:val="auto"/>
                <w:sz w:val="28"/>
                <w:szCs w:val="28"/>
                <w:lang w:val="zh-CN"/>
              </w:rPr>
              <w:t>公告在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网上公告后，请</w:t>
            </w:r>
            <w:r>
              <w:rPr>
                <w:rFonts w:hint="eastAsia" w:ascii="仿宋" w:hAnsi="仿宋" w:eastAsia="仿宋" w:cs="仿宋"/>
                <w:color w:val="auto"/>
                <w:sz w:val="28"/>
                <w:szCs w:val="28"/>
                <w:lang w:val="en-US" w:eastAsia="zh-CN"/>
              </w:rPr>
              <w:t>成交</w:t>
            </w:r>
            <w:r>
              <w:rPr>
                <w:rFonts w:hint="eastAsia" w:ascii="仿宋" w:hAnsi="仿宋" w:eastAsia="仿宋" w:cs="仿宋"/>
                <w:color w:val="auto"/>
                <w:sz w:val="28"/>
                <w:szCs w:val="28"/>
                <w:lang w:val="zh-CN"/>
              </w:rPr>
              <w:t>人凭有效身份证明到</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领取成交</w:t>
            </w:r>
            <w:r>
              <w:rPr>
                <w:rFonts w:hint="eastAsia" w:ascii="仿宋" w:hAnsi="仿宋" w:eastAsia="仿宋" w:cs="仿宋"/>
                <w:color w:val="auto"/>
                <w:sz w:val="28"/>
                <w:szCs w:val="28"/>
                <w:lang w:val="zh-CN"/>
              </w:rPr>
              <w:t>通知书。</w:t>
            </w:r>
          </w:p>
          <w:p>
            <w:pPr>
              <w:pStyle w:val="56"/>
              <w:spacing w:line="276" w:lineRule="auto"/>
              <w:ind w:left="0" w:leftChars="0" w:firstLine="0" w:firstLineChars="0"/>
              <w:rPr>
                <w:rFonts w:hint="default"/>
                <w:color w:val="auto"/>
                <w:sz w:val="28"/>
                <w:szCs w:val="28"/>
                <w:lang w:val="en-US" w:eastAsia="zh-CN"/>
              </w:rPr>
            </w:pPr>
            <w:r>
              <w:rPr>
                <w:rFonts w:hint="eastAsia" w:ascii="仿宋" w:hAnsi="仿宋" w:eastAsia="仿宋"/>
                <w:color w:val="auto"/>
                <w:sz w:val="28"/>
                <w:szCs w:val="28"/>
              </w:rPr>
              <w:t>联</w:t>
            </w:r>
            <w:r>
              <w:rPr>
                <w:rFonts w:hint="eastAsia"/>
                <w:color w:val="auto"/>
                <w:sz w:val="28"/>
                <w:szCs w:val="28"/>
                <w:lang w:val="en-US" w:eastAsia="zh-CN"/>
              </w:rPr>
              <w:t>系电话：0834-6955664</w:t>
            </w:r>
          </w:p>
          <w:p>
            <w:pPr>
              <w:pStyle w:val="56"/>
              <w:spacing w:line="276" w:lineRule="auto"/>
              <w:ind w:left="0" w:leftChars="0" w:firstLine="0" w:firstLineChars="0"/>
              <w:rPr>
                <w:rFonts w:hint="eastAsia" w:ascii="仿宋" w:hAnsi="仿宋" w:eastAsia="仿宋" w:cs="仿宋"/>
                <w:color w:val="auto"/>
                <w:sz w:val="28"/>
                <w:szCs w:val="28"/>
                <w:lang w:val="zh-CN" w:eastAsia="zh-CN" w:bidi="ar-SA"/>
              </w:rPr>
            </w:pPr>
            <w:r>
              <w:rPr>
                <w:rFonts w:hint="eastAsia"/>
                <w:color w:val="auto"/>
                <w:sz w:val="28"/>
                <w:szCs w:val="28"/>
                <w:lang w:val="zh-CN" w:eastAsia="zh-CN"/>
              </w:rPr>
              <w:t>地址：</w:t>
            </w:r>
            <w:r>
              <w:rPr>
                <w:rFonts w:hint="eastAsia"/>
                <w:color w:val="auto"/>
                <w:sz w:val="28"/>
                <w:szCs w:val="28"/>
                <w:lang w:val="en-US" w:eastAsia="zh-CN"/>
              </w:rPr>
              <w:t>西昌市西乡乡园丁路1号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color w:val="auto"/>
                <w:sz w:val="28"/>
                <w:szCs w:val="28"/>
                <w:lang w:val="zh-CN" w:eastAsia="zh-CN" w:bidi="ar-SA"/>
              </w:rPr>
            </w:pPr>
            <w:r>
              <w:rPr>
                <w:rFonts w:hint="eastAsia" w:ascii="仿宋" w:hAnsi="仿宋" w:eastAsia="仿宋" w:cs="仿宋"/>
                <w:color w:val="auto"/>
                <w:sz w:val="28"/>
                <w:szCs w:val="28"/>
                <w:lang w:val="en-US" w:eastAsia="zh-CN"/>
              </w:rPr>
              <w:t xml:space="preserve">                       询价</w:t>
            </w:r>
            <w:r>
              <w:rPr>
                <w:rFonts w:hint="eastAsia" w:ascii="仿宋" w:hAnsi="仿宋" w:eastAsia="仿宋" w:cs="仿宋"/>
                <w:color w:val="auto"/>
                <w:sz w:val="28"/>
                <w:szCs w:val="28"/>
                <w:lang w:val="zh-CN"/>
              </w:rPr>
              <w:t>人询问</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根据《中华人民共和国财政部令第94号--政府采购质疑和投诉办法》，对于</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lang w:val="zh-CN"/>
              </w:rPr>
              <w:t>文件</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lang w:val="zh-CN"/>
              </w:rPr>
              <w:t>的采购需求的询问由</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负责答复；</w:t>
            </w:r>
            <w:r>
              <w:rPr>
                <w:rFonts w:hint="eastAsia" w:ascii="仿宋" w:hAnsi="仿宋" w:eastAsia="仿宋" w:cs="仿宋"/>
                <w:color w:val="auto"/>
                <w:sz w:val="28"/>
                <w:szCs w:val="28"/>
                <w:lang w:val="en-US" w:eastAsia="zh-CN"/>
              </w:rPr>
              <w:t>对于</w:t>
            </w:r>
            <w:r>
              <w:rPr>
                <w:rFonts w:hint="eastAsia" w:ascii="仿宋" w:hAnsi="仿宋" w:eastAsia="仿宋" w:cs="仿宋"/>
                <w:color w:val="auto"/>
                <w:sz w:val="28"/>
                <w:szCs w:val="28"/>
                <w:lang w:val="zh-CN"/>
              </w:rPr>
              <w:t>除采购需求外的询价文件的询问由</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负责答复；对于采购过程、采购结果的询问由西昌民族幼儿师范高等专科学校负责答复。</w:t>
            </w:r>
            <w:r>
              <w:rPr>
                <w:rFonts w:hint="eastAsia" w:ascii="仿宋" w:hAnsi="仿宋" w:eastAsia="仿宋" w:cs="仿宋"/>
                <w:b/>
                <w:color w:val="auto"/>
                <w:sz w:val="28"/>
                <w:szCs w:val="28"/>
                <w:lang w:val="zh-CN"/>
              </w:rPr>
              <w:t>询问必须以书面形式（原件）提出，以其他形式提出的询问均不接受和回复。</w:t>
            </w:r>
          </w:p>
          <w:p>
            <w:pPr>
              <w:pStyle w:val="56"/>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spacing w:after="120" w:line="276" w:lineRule="auto"/>
              <w:rPr>
                <w:rFonts w:hint="eastAsia" w:ascii="仿宋" w:hAnsi="仿宋" w:eastAsia="仿宋" w:cs="仿宋"/>
                <w:color w:val="auto"/>
                <w:sz w:val="28"/>
                <w:szCs w:val="28"/>
                <w:lang w:val="zh-CN" w:eastAsia="zh-CN" w:bidi="ar-SA"/>
              </w:rPr>
            </w:pPr>
            <w:r>
              <w:rPr>
                <w:rFonts w:hint="eastAsia" w:ascii="仿宋" w:hAnsi="仿宋" w:eastAsia="仿宋" w:cs="仿宋"/>
                <w:color w:val="auto"/>
                <w:sz w:val="28"/>
                <w:szCs w:val="28"/>
                <w:lang w:val="zh-CN"/>
              </w:rPr>
              <w:t>地址：</w:t>
            </w:r>
            <w:r>
              <w:rPr>
                <w:rFonts w:hint="eastAsia" w:cs="仿宋"/>
                <w:b w:val="0"/>
                <w:bCs w:val="0"/>
                <w:color w:val="auto"/>
                <w:sz w:val="28"/>
                <w:szCs w:val="28"/>
                <w:u w:val="none"/>
                <w:lang w:eastAsia="zh-CN"/>
              </w:rPr>
              <w:t>西昌市西乡乡园丁路1号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color w:val="auto"/>
                <w:sz w:val="28"/>
                <w:szCs w:val="28"/>
                <w:lang w:val="zh-CN" w:eastAsia="zh-CN" w:bidi="ar-SA"/>
              </w:rPr>
            </w:pP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lang w:val="zh-CN"/>
              </w:rPr>
              <w:t>人质疑</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根据《中华人民共和国财政部令第94号--政府采购质疑和投诉办法》，对于</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lang w:val="zh-CN"/>
              </w:rPr>
              <w:t>文件</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lang w:val="zh-CN"/>
              </w:rPr>
              <w:t>的采购需求的质疑由</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负责答复；</w:t>
            </w:r>
            <w:r>
              <w:rPr>
                <w:rFonts w:hint="eastAsia" w:ascii="仿宋" w:hAnsi="仿宋" w:eastAsia="仿宋" w:cs="仿宋"/>
                <w:color w:val="auto"/>
                <w:sz w:val="28"/>
                <w:szCs w:val="28"/>
                <w:lang w:val="en-US" w:eastAsia="zh-CN"/>
              </w:rPr>
              <w:t>对于</w:t>
            </w:r>
            <w:r>
              <w:rPr>
                <w:rFonts w:hint="eastAsia" w:ascii="仿宋" w:hAnsi="仿宋" w:eastAsia="仿宋" w:cs="仿宋"/>
                <w:color w:val="auto"/>
                <w:sz w:val="28"/>
                <w:szCs w:val="28"/>
                <w:lang w:val="zh-CN"/>
              </w:rPr>
              <w:t>除采购需求外的询价文件的质疑由西昌民族幼儿师范高等专科学校负责答复；对于采购过程、采购结果的质疑由西昌民族幼儿师范高等专科学校负责答复。</w:t>
            </w:r>
          </w:p>
          <w:p>
            <w:pPr>
              <w:pStyle w:val="56"/>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41"/>
              <w:spacing w:line="460" w:lineRule="exact"/>
              <w:ind w:right="53" w:rightChars="24"/>
              <w:jc w:val="both"/>
              <w:rPr>
                <w:rFonts w:hint="eastAsia" w:ascii="仿宋" w:hAnsi="仿宋" w:eastAsia="仿宋" w:cs="仿宋"/>
                <w:b w:val="0"/>
                <w:bCs w:val="0"/>
                <w:color w:val="auto"/>
                <w:sz w:val="28"/>
                <w:szCs w:val="28"/>
                <w:u w:val="none"/>
                <w:lang w:val="en-US" w:eastAsia="zh-CN"/>
              </w:rPr>
            </w:pPr>
            <w:r>
              <w:rPr>
                <w:rFonts w:hint="eastAsia" w:ascii="仿宋" w:hAnsi="仿宋" w:eastAsia="仿宋" w:cs="仿宋"/>
                <w:color w:val="auto"/>
                <w:sz w:val="28"/>
                <w:szCs w:val="28"/>
                <w:lang w:val="zh-CN"/>
              </w:rPr>
              <w:t>地址：</w:t>
            </w:r>
            <w:r>
              <w:rPr>
                <w:rFonts w:hint="eastAsia" w:ascii="仿宋" w:hAnsi="仿宋" w:eastAsia="仿宋" w:cs="仿宋"/>
                <w:b w:val="0"/>
                <w:bCs w:val="0"/>
                <w:color w:val="auto"/>
                <w:sz w:val="28"/>
                <w:szCs w:val="28"/>
                <w:u w:val="none"/>
                <w:lang w:eastAsia="zh-CN"/>
              </w:rPr>
              <w:t>西昌市西乡乡园丁路1号</w:t>
            </w:r>
          </w:p>
          <w:p>
            <w:pPr>
              <w:pStyle w:val="41"/>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邮编：615000。</w:t>
            </w:r>
          </w:p>
          <w:p>
            <w:pPr>
              <w:pStyle w:val="41"/>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b w:val="0"/>
                <w:bCs w:val="0"/>
                <w:color w:val="auto"/>
                <w:sz w:val="28"/>
                <w:szCs w:val="28"/>
                <w:u w:val="none"/>
                <w:lang w:val="zh-CN"/>
              </w:rPr>
              <w:t>递交方式：本项目不接受除当面递交以外的其他递交形式(如快递、邮寄、电子邮件、微信等)递交的供应商质疑。</w:t>
            </w:r>
            <w:r>
              <w:rPr>
                <w:rFonts w:hint="eastAsia" w:ascii="仿宋" w:hAnsi="仿宋" w:eastAsia="仿宋" w:cs="仿宋"/>
                <w:color w:val="auto"/>
                <w:sz w:val="28"/>
                <w:szCs w:val="28"/>
                <w:lang w:val="zh-CN"/>
              </w:rPr>
              <w:cr/>
            </w:r>
            <w:r>
              <w:rPr>
                <w:rFonts w:hint="eastAsia" w:ascii="仿宋" w:hAnsi="仿宋" w:eastAsia="仿宋" w:cs="仿宋"/>
                <w:color w:val="auto"/>
                <w:sz w:val="28"/>
                <w:szCs w:val="28"/>
                <w:lang w:val="zh-CN"/>
              </w:rPr>
              <w:t>注：1.根据《中华人民共和国政府采购法》的规定，供应商质疑不得超出询价文件、询价过程、询价结果的范围。</w:t>
            </w:r>
          </w:p>
          <w:p>
            <w:pPr>
              <w:pStyle w:val="41"/>
              <w:spacing w:line="460" w:lineRule="exact"/>
              <w:ind w:left="77" w:leftChars="35" w:right="53" w:rightChars="24"/>
              <w:jc w:val="both"/>
              <w:rPr>
                <w:rFonts w:hint="eastAsia" w:ascii="仿宋" w:hAnsi="仿宋" w:eastAsia="仿宋" w:cs="仿宋"/>
                <w:color w:val="auto"/>
                <w:sz w:val="28"/>
                <w:szCs w:val="28"/>
                <w:lang w:val="zh-CN" w:eastAsia="zh-CN" w:bidi="ar-SA"/>
              </w:rPr>
            </w:pPr>
            <w:r>
              <w:rPr>
                <w:rFonts w:hint="eastAsia" w:ascii="仿宋" w:hAnsi="仿宋" w:eastAsia="仿宋" w:cs="仿宋"/>
                <w:color w:val="auto"/>
                <w:sz w:val="28"/>
                <w:szCs w:val="28"/>
                <w:lang w:val="zh-CN"/>
              </w:rPr>
              <w:t>2.供应商应当在法定质疑期内一次性提出针对同一采购程序环节的质疑。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8"/>
                <w:szCs w:val="28"/>
                <w:lang w:val="en-US" w:eastAsia="zh-CN"/>
              </w:rPr>
              <w:t>16</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color w:val="auto"/>
                <w:sz w:val="28"/>
                <w:szCs w:val="28"/>
                <w:lang w:val="zh-CN" w:eastAsia="zh-CN" w:bidi="ar-SA"/>
              </w:rPr>
            </w:pP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lang w:val="zh-CN"/>
              </w:rPr>
              <w:t>人投诉</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投诉受理单位：</w:t>
            </w:r>
            <w:r>
              <w:rPr>
                <w:rFonts w:hint="eastAsia" w:ascii="仿宋" w:hAnsi="仿宋" w:eastAsia="仿宋" w:cs="仿宋"/>
                <w:color w:val="auto"/>
                <w:sz w:val="28"/>
                <w:szCs w:val="28"/>
                <w:lang w:val="en-US" w:eastAsia="zh-CN"/>
              </w:rPr>
              <w:t>西昌民族幼儿师范高等专科学校后勤处</w:t>
            </w:r>
            <w:r>
              <w:rPr>
                <w:rFonts w:hint="eastAsia" w:ascii="仿宋" w:hAnsi="仿宋" w:eastAsia="仿宋" w:cs="仿宋"/>
                <w:color w:val="auto"/>
                <w:sz w:val="28"/>
                <w:szCs w:val="28"/>
                <w:lang w:val="zh-CN"/>
              </w:rPr>
              <w:t>。</w:t>
            </w:r>
          </w:p>
          <w:p>
            <w:pPr>
              <w:pStyle w:val="41"/>
              <w:spacing w:line="276" w:lineRule="auto"/>
              <w:ind w:left="77" w:leftChars="35" w:right="53" w:rightChars="24"/>
              <w:jc w:val="both"/>
              <w:rPr>
                <w:rFonts w:hint="eastAsia" w:ascii="仿宋" w:hAnsi="仿宋" w:eastAsia="仿宋" w:cs="仿宋"/>
                <w:color w:val="auto"/>
                <w:sz w:val="28"/>
                <w:szCs w:val="28"/>
                <w:lang w:val="zh-CN" w:eastAsia="zh-CN" w:bidi="ar-SA"/>
              </w:rPr>
            </w:pPr>
            <w:r>
              <w:rPr>
                <w:rFonts w:hint="eastAsia" w:ascii="仿宋" w:hAnsi="仿宋" w:eastAsia="仿宋" w:cs="仿宋"/>
                <w:color w:val="auto"/>
                <w:sz w:val="28"/>
                <w:szCs w:val="28"/>
                <w:lang w:val="zh-CN"/>
              </w:rPr>
              <w:t>注：根据《中华人民共和国政府采购法实施条例》的规定，供应商投诉事项不得超出已质疑事项的范围。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8"/>
                <w:szCs w:val="28"/>
                <w:lang w:val="en-US" w:eastAsia="zh-CN"/>
              </w:rPr>
              <w:t>17</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77" w:leftChars="35" w:right="53" w:rightChars="24"/>
              <w:jc w:val="center"/>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rPr>
              <w:t>政府采购合同公告备案（</w:t>
            </w:r>
            <w:r>
              <w:rPr>
                <w:rFonts w:hint="eastAsia" w:ascii="仿宋" w:hAnsi="仿宋" w:eastAsia="仿宋" w:cs="仿宋"/>
                <w:color w:val="auto"/>
                <w:sz w:val="28"/>
                <w:szCs w:val="28"/>
                <w:lang w:val="en-US" w:eastAsia="zh-CN"/>
              </w:rPr>
              <w:t>如需</w:t>
            </w:r>
            <w:r>
              <w:rPr>
                <w:rFonts w:hint="eastAsia" w:ascii="仿宋" w:hAnsi="仿宋" w:eastAsia="仿宋" w:cs="仿宋"/>
                <w:color w:val="auto"/>
                <w:sz w:val="28"/>
                <w:szCs w:val="28"/>
                <w:lang w:val="zh-CN"/>
              </w:rPr>
              <w:t>）</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rPr>
              <w:t>政府采购合同签订之日起2个工作日内，采购人应将政府采购合同在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w:t>
            </w:r>
            <w:r>
              <w:rPr>
                <w:rFonts w:hint="eastAsia" w:ascii="仿宋" w:hAnsi="仿宋" w:eastAsia="仿宋" w:cs="仿宋"/>
                <w:color w:val="FF0000"/>
                <w:sz w:val="28"/>
                <w:szCs w:val="28"/>
                <w:lang w:val="zh-CN"/>
              </w:rPr>
              <w:t>公告；</w:t>
            </w:r>
            <w:r>
              <w:rPr>
                <w:rFonts w:hint="eastAsia" w:ascii="仿宋" w:hAnsi="仿宋" w:eastAsia="仿宋" w:cs="仿宋"/>
                <w:color w:val="auto"/>
                <w:sz w:val="28"/>
                <w:szCs w:val="28"/>
                <w:lang w:val="zh-CN"/>
              </w:rPr>
              <w:t>政府采购合同签订之日起7个工作日内，政府采购合同将向本采购项目同级财政部门备案。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lang w:val="zh-CN"/>
              </w:rPr>
              <w:t>代理服务费</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default" w:ascii="仿宋" w:hAnsi="仿宋" w:eastAsia="仿宋" w:cs="仿宋"/>
                <w:color w:val="000000"/>
                <w:sz w:val="28"/>
                <w:szCs w:val="28"/>
                <w:lang w:val="en-US" w:eastAsia="zh-CN"/>
              </w:rPr>
            </w:pPr>
            <w:r>
              <w:rPr>
                <w:rFonts w:hint="eastAsia" w:ascii="仿宋" w:hAnsi="仿宋" w:eastAsia="仿宋" w:cs="仿宋"/>
                <w:color w:val="auto"/>
                <w:sz w:val="28"/>
                <w:szCs w:val="28"/>
                <w:lang w:val="en-US" w:eastAsia="zh-CN"/>
              </w:rPr>
              <w:t>本项目不收取招标代理服务费。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77" w:leftChars="35" w:right="53" w:rightChars="2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供应商信用融资</w:t>
            </w:r>
          </w:p>
        </w:tc>
        <w:tc>
          <w:tcPr>
            <w:tcW w:w="6450" w:type="dxa"/>
            <w:tcBorders>
              <w:top w:val="single" w:color="auto" w:sz="8" w:space="0"/>
              <w:left w:val="single" w:color="auto" w:sz="8" w:space="0"/>
              <w:bottom w:val="single" w:color="auto" w:sz="8" w:space="0"/>
              <w:right w:val="single" w:color="auto" w:sz="18" w:space="0"/>
            </w:tcBorders>
            <w:vAlign w:val="top"/>
          </w:tcPr>
          <w:p>
            <w:pPr>
              <w:pStyle w:val="41"/>
              <w:spacing w:line="276" w:lineRule="auto"/>
              <w:ind w:left="77" w:leftChars="35" w:right="53" w:rightChars="24"/>
              <w:jc w:val="both"/>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根据《四川省财政厅关于推进四川省政府采购供应商信用融资工作的通知》（川财采[2018]123 号）文件要求，为助力解决政府采购成交、成交供应商资金不足、融资难、融资贵的困难，促进供应商依法诚信参加政府采购活动，有融资需求的供应商可根据四川政府采购网公示的银行及其“政采贷”产品，自行选择符合自身情况的“政采贷”银行及其产品，凭成交（成交）通知书向银行提出贷 款意向申请（具体内容详见“川财采[2018]123 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77" w:leftChars="35" w:right="53" w:rightChars="2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节能、环保及无线局域网产品政 府采购政策</w:t>
            </w:r>
          </w:p>
        </w:tc>
        <w:tc>
          <w:tcPr>
            <w:tcW w:w="6450" w:type="dxa"/>
            <w:tcBorders>
              <w:top w:val="single" w:color="auto" w:sz="8" w:space="0"/>
              <w:left w:val="single" w:color="auto" w:sz="8" w:space="0"/>
              <w:bottom w:val="single" w:color="auto" w:sz="8" w:space="0"/>
              <w:right w:val="single" w:color="auto" w:sz="18" w:space="0"/>
            </w:tcBorders>
            <w:vAlign w:val="top"/>
          </w:tcPr>
          <w:p>
            <w:pPr>
              <w:pStyle w:val="41"/>
              <w:spacing w:line="276" w:lineRule="auto"/>
              <w:ind w:left="77" w:leftChars="35" w:right="53" w:rightChars="24"/>
              <w:jc w:val="left"/>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一、节能、环保产品政府采购政策：</w:t>
            </w:r>
          </w:p>
          <w:p>
            <w:pPr>
              <w:pStyle w:val="41"/>
              <w:spacing w:line="276" w:lineRule="auto"/>
              <w:ind w:left="77" w:leftChars="35" w:right="53" w:rightChars="24"/>
              <w:jc w:val="left"/>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根据《财政部发展改革委生态环境部市场监管总局关于调整优化节能产品、环境标志产品政府采购执行机制的通知》（财库〔2019〕9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或询价人提供所投产品在中国政府采购网</w:t>
            </w:r>
            <w:r>
              <w:rPr>
                <w:rFonts w:hint="eastAsia" w:ascii="仿宋" w:hAnsi="仿宋" w:eastAsia="仿宋" w:cs="仿宋"/>
                <w:color w:val="auto"/>
                <w:sz w:val="28"/>
                <w:szCs w:val="28"/>
                <w:lang w:val="zh-CN" w:eastAsia="zh-CN"/>
              </w:rPr>
              <w:fldChar w:fldCharType="begin"/>
            </w:r>
            <w:r>
              <w:rPr>
                <w:rFonts w:hint="eastAsia" w:ascii="仿宋" w:hAnsi="仿宋" w:eastAsia="仿宋" w:cs="仿宋"/>
                <w:color w:val="auto"/>
                <w:sz w:val="28"/>
                <w:szCs w:val="28"/>
                <w:lang w:val="zh-CN" w:eastAsia="zh-CN"/>
              </w:rPr>
              <w:instrText xml:space="preserve"> HYPERLINK "http://www.ccgp.gov.cn/jnhb/jnhbqd/" \h </w:instrText>
            </w:r>
            <w:r>
              <w:rPr>
                <w:rFonts w:hint="eastAsia" w:ascii="仿宋" w:hAnsi="仿宋" w:eastAsia="仿宋" w:cs="仿宋"/>
                <w:color w:val="auto"/>
                <w:sz w:val="28"/>
                <w:szCs w:val="28"/>
                <w:lang w:val="zh-CN" w:eastAsia="zh-CN"/>
              </w:rPr>
              <w:fldChar w:fldCharType="separate"/>
            </w:r>
            <w:r>
              <w:rPr>
                <w:rFonts w:hint="eastAsia" w:ascii="仿宋" w:hAnsi="仿宋" w:eastAsia="仿宋" w:cs="仿宋"/>
                <w:color w:val="auto"/>
                <w:sz w:val="28"/>
                <w:szCs w:val="28"/>
                <w:lang w:val="zh-CN" w:eastAsia="zh-CN"/>
              </w:rPr>
              <w:t>“http://www.ccgp.gov.cn/jnhb/jnhbqd/</w:t>
            </w:r>
            <w:r>
              <w:rPr>
                <w:rFonts w:hint="eastAsia" w:ascii="仿宋" w:hAnsi="仿宋" w:eastAsia="仿宋" w:cs="仿宋"/>
                <w:color w:val="auto"/>
                <w:sz w:val="28"/>
                <w:szCs w:val="28"/>
                <w:lang w:val="zh-CN" w:eastAsia="zh-CN"/>
              </w:rPr>
              <w:fldChar w:fldCharType="end"/>
            </w:r>
            <w:r>
              <w:rPr>
                <w:rFonts w:hint="eastAsia" w:ascii="仿宋" w:hAnsi="仿宋" w:eastAsia="仿宋" w:cs="仿宋"/>
                <w:color w:val="auto"/>
                <w:sz w:val="28"/>
                <w:szCs w:val="28"/>
                <w:lang w:val="zh-CN" w:eastAsia="zh-CN"/>
              </w:rPr>
              <w:t>”节能产品查询、环保 标志产品查询中对应所投产品型号的查询截图，对符合上述要求 的产品实施政府优先采购或强制采购。</w:t>
            </w:r>
          </w:p>
          <w:p>
            <w:pPr>
              <w:pStyle w:val="41"/>
              <w:spacing w:line="276" w:lineRule="auto"/>
              <w:ind w:left="77" w:leftChars="35" w:right="53" w:rightChars="24"/>
              <w:jc w:val="left"/>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若本项目采购的产品属于品目清单强制采购范围的，询价人应按上述要求提供产品认证证书复印件或所投产品在中国政府采购网</w:t>
            </w:r>
            <w:r>
              <w:rPr>
                <w:rFonts w:hint="eastAsia" w:ascii="仿宋" w:hAnsi="仿宋" w:eastAsia="仿宋" w:cs="仿宋"/>
                <w:color w:val="auto"/>
                <w:sz w:val="28"/>
                <w:szCs w:val="28"/>
                <w:lang w:val="zh-CN" w:eastAsia="zh-CN"/>
              </w:rPr>
              <w:fldChar w:fldCharType="begin"/>
            </w:r>
            <w:r>
              <w:rPr>
                <w:rFonts w:hint="eastAsia" w:ascii="仿宋" w:hAnsi="仿宋" w:eastAsia="仿宋" w:cs="仿宋"/>
                <w:color w:val="auto"/>
                <w:sz w:val="28"/>
                <w:szCs w:val="28"/>
                <w:lang w:val="zh-CN" w:eastAsia="zh-CN"/>
              </w:rPr>
              <w:instrText xml:space="preserve"> HYPERLINK "http://www.ccgp.gov.cn/jnhb/jnhbqd/" \h </w:instrText>
            </w:r>
            <w:r>
              <w:rPr>
                <w:rFonts w:hint="eastAsia" w:ascii="仿宋" w:hAnsi="仿宋" w:eastAsia="仿宋" w:cs="仿宋"/>
                <w:color w:val="auto"/>
                <w:sz w:val="28"/>
                <w:szCs w:val="28"/>
                <w:lang w:val="zh-CN" w:eastAsia="zh-CN"/>
              </w:rPr>
              <w:fldChar w:fldCharType="separate"/>
            </w:r>
            <w:r>
              <w:rPr>
                <w:rFonts w:hint="eastAsia" w:ascii="仿宋" w:hAnsi="仿宋" w:eastAsia="仿宋" w:cs="仿宋"/>
                <w:color w:val="auto"/>
                <w:sz w:val="28"/>
                <w:szCs w:val="28"/>
                <w:lang w:val="zh-CN" w:eastAsia="zh-CN"/>
              </w:rPr>
              <w:t>“http://www.ccgp.gov.cn/jnhb/jnhbqd/</w:t>
            </w:r>
            <w:r>
              <w:rPr>
                <w:rFonts w:hint="eastAsia" w:ascii="仿宋" w:hAnsi="仿宋" w:eastAsia="仿宋" w:cs="仿宋"/>
                <w:color w:val="auto"/>
                <w:sz w:val="28"/>
                <w:szCs w:val="28"/>
                <w:lang w:val="zh-CN" w:eastAsia="zh-CN"/>
              </w:rPr>
              <w:fldChar w:fldCharType="end"/>
            </w:r>
            <w:r>
              <w:rPr>
                <w:rFonts w:hint="eastAsia" w:ascii="仿宋" w:hAnsi="仿宋" w:eastAsia="仿宋" w:cs="仿宋"/>
                <w:color w:val="auto"/>
                <w:sz w:val="28"/>
                <w:szCs w:val="28"/>
                <w:lang w:val="zh-CN" w:eastAsia="zh-CN"/>
              </w:rPr>
              <w:t>”节能产品查询、环保标志产品查询中对应所投产品型号的查询截图，并加盖供应商单位公章（鲜章或电子章），否则</w:t>
            </w:r>
            <w:r>
              <w:rPr>
                <w:rFonts w:hint="eastAsia" w:ascii="仿宋" w:hAnsi="仿宋" w:eastAsia="仿宋" w:cs="仿宋"/>
                <w:color w:val="auto"/>
                <w:sz w:val="28"/>
                <w:szCs w:val="28"/>
                <w:lang w:val="en-US" w:eastAsia="zh-CN"/>
              </w:rPr>
              <w:t>询价</w:t>
            </w:r>
            <w:r>
              <w:rPr>
                <w:rFonts w:hint="eastAsia" w:ascii="仿宋" w:hAnsi="仿宋" w:eastAsia="仿宋" w:cs="仿宋"/>
                <w:color w:val="auto"/>
                <w:sz w:val="28"/>
                <w:szCs w:val="28"/>
                <w:lang w:val="zh-CN" w:eastAsia="zh-CN"/>
              </w:rPr>
              <w:t>无效。（实质性要求）</w:t>
            </w:r>
          </w:p>
          <w:p>
            <w:pPr>
              <w:pStyle w:val="41"/>
              <w:spacing w:line="276" w:lineRule="auto"/>
              <w:ind w:left="77" w:leftChars="35" w:right="53" w:rightChars="24"/>
              <w:jc w:val="left"/>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本项目采购的产品属于品目清单优先采购范围的按 照第七章规则进行评审。</w:t>
            </w:r>
          </w:p>
          <w:p>
            <w:pPr>
              <w:pStyle w:val="41"/>
              <w:spacing w:line="276" w:lineRule="auto"/>
              <w:ind w:left="77" w:leftChars="35" w:right="53" w:rightChars="24"/>
              <w:jc w:val="left"/>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注：对政府采购节能产品、环境标志产品实施品目清单管理。财政部、发展改革委、生态环境部等部门确定实施政府优先采购和强制采购的产品类别，以品目清单的形式发布并适时调整。</w:t>
            </w:r>
          </w:p>
          <w:p>
            <w:pPr>
              <w:pStyle w:val="41"/>
              <w:spacing w:line="276" w:lineRule="auto"/>
              <w:ind w:left="77" w:leftChars="35" w:right="53" w:rightChars="24"/>
              <w:jc w:val="left"/>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二、无线局域网产品政府采购政策：</w:t>
            </w:r>
          </w:p>
          <w:p>
            <w:pPr>
              <w:pStyle w:val="41"/>
              <w:spacing w:line="276" w:lineRule="auto"/>
              <w:ind w:left="77" w:leftChars="35" w:right="53" w:rightChars="24"/>
              <w:jc w:val="left"/>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若本项目采购的产品属于中国政府采购网公布的《无线局域网认证产品政府采购清单》的，按照第七章的规则进行</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lang w:val="zh-CN"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zh-CN"/>
              </w:rPr>
              <w:t>报价要求（实质性要求）</w:t>
            </w:r>
          </w:p>
        </w:tc>
        <w:tc>
          <w:tcPr>
            <w:tcW w:w="6450" w:type="dxa"/>
            <w:tcBorders>
              <w:top w:val="single" w:color="auto" w:sz="8" w:space="0"/>
              <w:left w:val="single" w:color="auto" w:sz="8" w:space="0"/>
              <w:bottom w:val="single" w:color="auto" w:sz="8" w:space="0"/>
              <w:right w:val="single" w:color="auto" w:sz="18" w:space="0"/>
            </w:tcBorders>
            <w:vAlign w:val="top"/>
          </w:tcPr>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本次报价为人民币报价。报价包括成交人完成本项目所需的一切费用，采购人不再支付其他任何费用。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666" w:type="dxa"/>
            <w:tcBorders>
              <w:top w:val="single" w:color="auto" w:sz="8" w:space="0"/>
              <w:left w:val="single" w:color="auto" w:sz="18" w:space="0"/>
              <w:bottom w:val="single" w:color="auto" w:sz="8" w:space="0"/>
              <w:right w:val="single" w:color="auto" w:sz="8" w:space="0"/>
            </w:tcBorders>
            <w:vAlign w:val="center"/>
          </w:tcPr>
          <w:p>
            <w:pPr>
              <w:pStyle w:val="41"/>
              <w:spacing w:line="276"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w:t>
            </w:r>
          </w:p>
        </w:tc>
        <w:tc>
          <w:tcPr>
            <w:tcW w:w="2732" w:type="dxa"/>
            <w:tcBorders>
              <w:top w:val="single" w:color="auto" w:sz="8" w:space="0"/>
              <w:left w:val="single" w:color="auto" w:sz="8" w:space="0"/>
              <w:bottom w:val="single" w:color="auto" w:sz="8" w:space="0"/>
              <w:right w:val="single" w:color="auto" w:sz="8" w:space="0"/>
            </w:tcBorders>
            <w:vAlign w:val="center"/>
          </w:tcPr>
          <w:p>
            <w:pPr>
              <w:pStyle w:val="41"/>
              <w:spacing w:line="276" w:lineRule="auto"/>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其他要求</w:t>
            </w:r>
          </w:p>
        </w:tc>
        <w:tc>
          <w:tcPr>
            <w:tcW w:w="6450" w:type="dxa"/>
            <w:tcBorders>
              <w:top w:val="single" w:color="auto" w:sz="8" w:space="0"/>
              <w:left w:val="single" w:color="auto" w:sz="8" w:space="0"/>
              <w:bottom w:val="single" w:color="auto" w:sz="8" w:space="0"/>
              <w:right w:val="single" w:color="auto" w:sz="18" w:space="0"/>
            </w:tcBorders>
            <w:vAlign w:val="center"/>
          </w:tcPr>
          <w:p>
            <w:pPr>
              <w:pStyle w:val="41"/>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成交人在合同签订之后</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val="zh-CN"/>
              </w:rPr>
              <w:t>个工作日内，将签订的合同（一份原件</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val="zh-CN"/>
              </w:rPr>
              <w:t>）送西昌民族幼儿师范高等专科学校后勤管理处。</w:t>
            </w:r>
          </w:p>
        </w:tc>
      </w:tr>
    </w:tbl>
    <w:p>
      <w:pPr>
        <w:spacing w:line="360" w:lineRule="auto"/>
        <w:ind w:left="150" w:leftChars="68" w:right="257" w:rightChars="117"/>
        <w:rPr>
          <w:color w:val="auto"/>
          <w:sz w:val="32"/>
          <w:szCs w:val="32"/>
        </w:rPr>
      </w:pPr>
    </w:p>
    <w:p>
      <w:pPr>
        <w:spacing w:line="360" w:lineRule="auto"/>
        <w:ind w:left="150" w:leftChars="68" w:right="257" w:rightChars="117" w:firstLine="567"/>
        <w:jc w:val="center"/>
        <w:outlineLvl w:val="1"/>
        <w:rPr>
          <w:b/>
          <w:bCs/>
          <w:color w:val="auto"/>
          <w:sz w:val="40"/>
          <w:szCs w:val="40"/>
        </w:rPr>
      </w:pPr>
      <w:r>
        <w:rPr>
          <w:b/>
          <w:bCs/>
          <w:color w:val="auto"/>
          <w:sz w:val="40"/>
          <w:szCs w:val="40"/>
        </w:rPr>
        <w:t>二、总则</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1、</w:t>
      </w:r>
      <w:r>
        <w:rPr>
          <w:b/>
          <w:color w:val="auto"/>
          <w:sz w:val="28"/>
          <w:szCs w:val="28"/>
        </w:rPr>
        <w:t>适用范围</w:t>
      </w:r>
    </w:p>
    <w:p>
      <w:pPr>
        <w:tabs>
          <w:tab w:val="left" w:pos="1353"/>
        </w:tabs>
        <w:spacing w:line="360" w:lineRule="auto"/>
        <w:ind w:firstLine="560" w:firstLineChars="200"/>
        <w:rPr>
          <w:color w:val="auto"/>
          <w:sz w:val="28"/>
          <w:szCs w:val="28"/>
        </w:rPr>
      </w:pPr>
      <w:r>
        <w:rPr>
          <w:rFonts w:hint="eastAsia"/>
          <w:color w:val="auto"/>
          <w:sz w:val="28"/>
          <w:szCs w:val="28"/>
        </w:rPr>
        <w:t>1.1、</w:t>
      </w:r>
      <w:r>
        <w:rPr>
          <w:color w:val="auto"/>
          <w:sz w:val="28"/>
          <w:szCs w:val="28"/>
        </w:rPr>
        <w:t>本</w:t>
      </w:r>
      <w:r>
        <w:rPr>
          <w:rFonts w:hint="eastAsia"/>
          <w:color w:val="auto"/>
          <w:sz w:val="28"/>
          <w:szCs w:val="28"/>
          <w:lang w:eastAsia="zh-CN"/>
        </w:rPr>
        <w:t>询价文件</w:t>
      </w:r>
      <w:r>
        <w:rPr>
          <w:color w:val="auto"/>
          <w:sz w:val="28"/>
          <w:szCs w:val="28"/>
        </w:rPr>
        <w:t>仅适用于本次</w:t>
      </w:r>
      <w:r>
        <w:rPr>
          <w:rFonts w:hint="eastAsia"/>
          <w:color w:val="auto"/>
          <w:sz w:val="28"/>
          <w:szCs w:val="28"/>
          <w:lang w:eastAsia="zh-CN"/>
        </w:rPr>
        <w:t>公开询价采购项目</w:t>
      </w:r>
      <w:r>
        <w:rPr>
          <w:color w:val="auto"/>
          <w:sz w:val="28"/>
          <w:szCs w:val="28"/>
        </w:rPr>
        <w:t>。</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2、</w:t>
      </w:r>
      <w:r>
        <w:rPr>
          <w:b/>
          <w:color w:val="auto"/>
          <w:sz w:val="28"/>
          <w:szCs w:val="28"/>
        </w:rPr>
        <w:t>有关定义</w:t>
      </w:r>
    </w:p>
    <w:p>
      <w:pPr>
        <w:tabs>
          <w:tab w:val="left" w:pos="1353"/>
        </w:tabs>
        <w:spacing w:line="360" w:lineRule="auto"/>
        <w:ind w:firstLine="560" w:firstLineChars="200"/>
        <w:rPr>
          <w:color w:val="auto"/>
          <w:sz w:val="28"/>
          <w:szCs w:val="28"/>
        </w:rPr>
      </w:pPr>
      <w:r>
        <w:rPr>
          <w:rFonts w:hint="eastAsia"/>
          <w:color w:val="auto"/>
          <w:sz w:val="28"/>
          <w:szCs w:val="28"/>
        </w:rPr>
        <w:t>2.1</w:t>
      </w:r>
      <w:r>
        <w:rPr>
          <w:color w:val="auto"/>
          <w:sz w:val="28"/>
          <w:szCs w:val="28"/>
        </w:rPr>
        <w:t>“采购人”系指依法进行采购的国家机关、事业单位、团体组织。本次</w:t>
      </w:r>
      <w:r>
        <w:rPr>
          <w:rFonts w:hint="eastAsia"/>
          <w:color w:val="auto"/>
          <w:sz w:val="28"/>
          <w:szCs w:val="28"/>
          <w:lang w:val="en-US" w:eastAsia="zh-CN"/>
        </w:rPr>
        <w:t>询价</w:t>
      </w:r>
      <w:r>
        <w:rPr>
          <w:color w:val="auto"/>
          <w:sz w:val="28"/>
          <w:szCs w:val="28"/>
        </w:rPr>
        <w:t>的采购人是</w:t>
      </w:r>
      <w:r>
        <w:rPr>
          <w:rFonts w:hint="eastAsia"/>
          <w:b/>
          <w:color w:val="auto"/>
          <w:sz w:val="28"/>
          <w:szCs w:val="28"/>
          <w:u w:val="single"/>
          <w:lang w:val="en-US" w:eastAsia="zh-CN"/>
        </w:rPr>
        <w:t>西昌民族幼儿师范高等专科学校</w:t>
      </w:r>
      <w:r>
        <w:rPr>
          <w:color w:val="auto"/>
          <w:sz w:val="28"/>
          <w:szCs w:val="28"/>
        </w:rPr>
        <w:t>。</w:t>
      </w:r>
    </w:p>
    <w:p>
      <w:pPr>
        <w:tabs>
          <w:tab w:val="left" w:pos="1353"/>
        </w:tabs>
        <w:spacing w:line="360" w:lineRule="auto"/>
        <w:ind w:firstLine="560" w:firstLineChars="200"/>
        <w:rPr>
          <w:color w:val="auto"/>
          <w:sz w:val="28"/>
          <w:szCs w:val="28"/>
        </w:rPr>
      </w:pPr>
      <w:r>
        <w:rPr>
          <w:rFonts w:hint="eastAsia"/>
          <w:color w:val="auto"/>
          <w:sz w:val="28"/>
          <w:szCs w:val="28"/>
        </w:rPr>
        <w:t>2.2</w:t>
      </w:r>
      <w:r>
        <w:rPr>
          <w:color w:val="auto"/>
          <w:sz w:val="28"/>
          <w:szCs w:val="28"/>
        </w:rPr>
        <w:t>“采购代理机构”系指参照采购人的委托依法办理</w:t>
      </w:r>
      <w:r>
        <w:rPr>
          <w:rFonts w:hint="eastAsia"/>
          <w:color w:val="auto"/>
          <w:sz w:val="28"/>
          <w:szCs w:val="28"/>
          <w:lang w:val="en-US" w:eastAsia="zh-CN"/>
        </w:rPr>
        <w:t>询价</w:t>
      </w:r>
      <w:r>
        <w:rPr>
          <w:color w:val="auto"/>
          <w:sz w:val="28"/>
          <w:szCs w:val="28"/>
        </w:rPr>
        <w:t>事宜的采购机构。本次</w:t>
      </w:r>
      <w:r>
        <w:rPr>
          <w:rFonts w:hint="eastAsia"/>
          <w:color w:val="auto"/>
          <w:sz w:val="28"/>
          <w:szCs w:val="28"/>
          <w:lang w:val="en-US" w:eastAsia="zh-CN"/>
        </w:rPr>
        <w:t>询价</w:t>
      </w:r>
      <w:r>
        <w:rPr>
          <w:color w:val="auto"/>
          <w:sz w:val="28"/>
          <w:szCs w:val="28"/>
        </w:rPr>
        <w:t>的采购代理机构是</w:t>
      </w:r>
      <w:r>
        <w:rPr>
          <w:rFonts w:hint="eastAsia"/>
          <w:b/>
          <w:color w:val="auto"/>
          <w:sz w:val="28"/>
          <w:szCs w:val="28"/>
          <w:u w:val="single"/>
          <w:lang w:eastAsia="zh-CN"/>
        </w:rPr>
        <w:t>西昌民族幼儿师范高等专科学校</w:t>
      </w:r>
      <w:r>
        <w:rPr>
          <w:color w:val="auto"/>
          <w:sz w:val="28"/>
          <w:szCs w:val="28"/>
        </w:rPr>
        <w:t>。</w:t>
      </w:r>
    </w:p>
    <w:p>
      <w:pPr>
        <w:tabs>
          <w:tab w:val="left" w:pos="1353"/>
        </w:tabs>
        <w:spacing w:line="360" w:lineRule="auto"/>
        <w:ind w:firstLine="560" w:firstLineChars="200"/>
        <w:rPr>
          <w:color w:val="auto"/>
          <w:sz w:val="28"/>
          <w:szCs w:val="28"/>
        </w:rPr>
      </w:pPr>
      <w:r>
        <w:rPr>
          <w:rFonts w:hint="eastAsia"/>
          <w:color w:val="auto"/>
          <w:sz w:val="28"/>
          <w:szCs w:val="28"/>
        </w:rPr>
        <w:t>2.3</w:t>
      </w:r>
      <w:r>
        <w:rPr>
          <w:color w:val="auto"/>
          <w:sz w:val="28"/>
          <w:szCs w:val="28"/>
        </w:rPr>
        <w:t>“</w:t>
      </w:r>
      <w:r>
        <w:rPr>
          <w:rFonts w:hint="eastAsia"/>
          <w:color w:val="auto"/>
          <w:sz w:val="28"/>
          <w:szCs w:val="28"/>
          <w:lang w:eastAsia="zh-CN"/>
        </w:rPr>
        <w:t>询价采购单位</w:t>
      </w:r>
      <w:r>
        <w:rPr>
          <w:color w:val="auto"/>
          <w:sz w:val="28"/>
          <w:szCs w:val="28"/>
        </w:rPr>
        <w:t>”系指“采购人”和“采购代理机构”的统称。</w:t>
      </w:r>
    </w:p>
    <w:p>
      <w:pPr>
        <w:tabs>
          <w:tab w:val="left" w:pos="1353"/>
        </w:tabs>
        <w:spacing w:line="360" w:lineRule="auto"/>
        <w:ind w:firstLine="560" w:firstLineChars="200"/>
        <w:rPr>
          <w:color w:val="auto"/>
          <w:sz w:val="28"/>
          <w:szCs w:val="28"/>
        </w:rPr>
      </w:pPr>
      <w:r>
        <w:rPr>
          <w:rFonts w:hint="eastAsia"/>
          <w:color w:val="auto"/>
          <w:sz w:val="28"/>
          <w:szCs w:val="28"/>
        </w:rPr>
        <w:t>2.4</w:t>
      </w:r>
      <w:r>
        <w:rPr>
          <w:color w:val="auto"/>
          <w:sz w:val="28"/>
          <w:szCs w:val="28"/>
        </w:rPr>
        <w:t>“</w:t>
      </w:r>
      <w:r>
        <w:rPr>
          <w:rFonts w:hint="eastAsia"/>
          <w:color w:val="auto"/>
          <w:sz w:val="28"/>
          <w:szCs w:val="28"/>
          <w:lang w:val="en-US" w:eastAsia="zh-CN"/>
        </w:rPr>
        <w:t>询价</w:t>
      </w:r>
      <w:r>
        <w:rPr>
          <w:rFonts w:hint="eastAsia"/>
          <w:color w:val="auto"/>
          <w:sz w:val="28"/>
          <w:szCs w:val="28"/>
        </w:rPr>
        <w:t>人</w:t>
      </w:r>
      <w:r>
        <w:rPr>
          <w:color w:val="auto"/>
          <w:sz w:val="28"/>
          <w:szCs w:val="28"/>
        </w:rPr>
        <w:t>”系指购买了</w:t>
      </w:r>
      <w:r>
        <w:rPr>
          <w:rFonts w:hint="eastAsia"/>
          <w:color w:val="auto"/>
          <w:sz w:val="28"/>
          <w:szCs w:val="28"/>
          <w:lang w:eastAsia="zh-CN"/>
        </w:rPr>
        <w:t>询价文件</w:t>
      </w:r>
      <w:r>
        <w:rPr>
          <w:color w:val="auto"/>
          <w:sz w:val="28"/>
          <w:szCs w:val="28"/>
        </w:rPr>
        <w:t>拟</w:t>
      </w:r>
      <w:r>
        <w:rPr>
          <w:rFonts w:hint="eastAsia"/>
          <w:color w:val="auto"/>
          <w:sz w:val="28"/>
          <w:szCs w:val="28"/>
          <w:lang w:eastAsia="zh-CN"/>
        </w:rPr>
        <w:t>参加询价</w:t>
      </w:r>
      <w:r>
        <w:rPr>
          <w:color w:val="auto"/>
          <w:sz w:val="28"/>
          <w:szCs w:val="28"/>
        </w:rPr>
        <w:t>和向采购人提供</w:t>
      </w:r>
      <w:r>
        <w:rPr>
          <w:rFonts w:hint="eastAsia"/>
          <w:color w:val="auto"/>
          <w:sz w:val="28"/>
          <w:szCs w:val="28"/>
        </w:rPr>
        <w:t>货物及相应</w:t>
      </w:r>
      <w:r>
        <w:rPr>
          <w:color w:val="auto"/>
          <w:sz w:val="28"/>
          <w:szCs w:val="28"/>
        </w:rPr>
        <w:t>服务的</w:t>
      </w:r>
      <w:r>
        <w:rPr>
          <w:rFonts w:hint="eastAsia"/>
          <w:color w:val="auto"/>
          <w:sz w:val="28"/>
          <w:szCs w:val="28"/>
          <w:lang w:eastAsia="zh-CN"/>
        </w:rPr>
        <w:t>询价人</w:t>
      </w:r>
      <w:r>
        <w:rPr>
          <w:color w:val="auto"/>
          <w:sz w:val="28"/>
          <w:szCs w:val="28"/>
        </w:rPr>
        <w:t>。</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3、</w:t>
      </w:r>
      <w:r>
        <w:rPr>
          <w:b/>
          <w:color w:val="auto"/>
          <w:sz w:val="28"/>
          <w:szCs w:val="28"/>
        </w:rPr>
        <w:t>合格的</w:t>
      </w:r>
      <w:r>
        <w:rPr>
          <w:rFonts w:hint="eastAsia"/>
          <w:b/>
          <w:color w:val="auto"/>
          <w:sz w:val="28"/>
          <w:szCs w:val="28"/>
          <w:lang w:val="en-US" w:eastAsia="zh-CN"/>
        </w:rPr>
        <w:t>询价</w:t>
      </w:r>
      <w:r>
        <w:rPr>
          <w:b/>
          <w:color w:val="auto"/>
          <w:sz w:val="28"/>
          <w:szCs w:val="28"/>
        </w:rPr>
        <w:t>人（实质性要求）</w:t>
      </w:r>
    </w:p>
    <w:p>
      <w:pPr>
        <w:pStyle w:val="40"/>
        <w:spacing w:line="360" w:lineRule="auto"/>
        <w:ind w:left="567" w:firstLine="0"/>
        <w:rPr>
          <w:color w:val="auto"/>
          <w:sz w:val="28"/>
          <w:szCs w:val="28"/>
        </w:rPr>
      </w:pPr>
      <w:r>
        <w:rPr>
          <w:color w:val="auto"/>
          <w:sz w:val="28"/>
          <w:szCs w:val="28"/>
        </w:rPr>
        <w:t>合格的</w:t>
      </w:r>
      <w:r>
        <w:rPr>
          <w:rFonts w:hint="eastAsia"/>
          <w:color w:val="auto"/>
          <w:sz w:val="28"/>
          <w:szCs w:val="28"/>
          <w:lang w:eastAsia="zh-CN"/>
        </w:rPr>
        <w:t>询价人</w:t>
      </w:r>
      <w:r>
        <w:rPr>
          <w:color w:val="auto"/>
          <w:sz w:val="28"/>
          <w:szCs w:val="28"/>
        </w:rPr>
        <w:t>应具备以下条件：</w:t>
      </w:r>
    </w:p>
    <w:p>
      <w:pPr>
        <w:tabs>
          <w:tab w:val="left" w:pos="1353"/>
        </w:tabs>
        <w:spacing w:line="360" w:lineRule="auto"/>
        <w:ind w:firstLine="560" w:firstLineChars="200"/>
        <w:rPr>
          <w:rFonts w:hint="eastAsia"/>
          <w:color w:val="auto"/>
          <w:sz w:val="28"/>
          <w:szCs w:val="28"/>
        </w:rPr>
      </w:pPr>
      <w:r>
        <w:rPr>
          <w:color w:val="auto"/>
          <w:sz w:val="28"/>
          <w:szCs w:val="28"/>
        </w:rPr>
        <w:t>（1）本</w:t>
      </w:r>
      <w:r>
        <w:rPr>
          <w:rFonts w:hint="eastAsia"/>
          <w:color w:val="auto"/>
          <w:sz w:val="28"/>
          <w:szCs w:val="28"/>
          <w:lang w:eastAsia="zh-CN"/>
        </w:rPr>
        <w:t>询价文件</w:t>
      </w:r>
      <w:r>
        <w:rPr>
          <w:color w:val="auto"/>
          <w:sz w:val="28"/>
          <w:szCs w:val="28"/>
        </w:rPr>
        <w:t>规定的</w:t>
      </w:r>
      <w:r>
        <w:rPr>
          <w:rFonts w:hint="eastAsia"/>
          <w:color w:val="auto"/>
          <w:sz w:val="28"/>
          <w:szCs w:val="28"/>
          <w:lang w:val="en-US" w:eastAsia="zh-CN"/>
        </w:rPr>
        <w:t>询价</w:t>
      </w:r>
      <w:r>
        <w:rPr>
          <w:color w:val="auto"/>
          <w:sz w:val="28"/>
          <w:szCs w:val="28"/>
        </w:rPr>
        <w:t>人资格条件；</w:t>
      </w:r>
    </w:p>
    <w:p>
      <w:pPr>
        <w:tabs>
          <w:tab w:val="left" w:pos="1353"/>
        </w:tabs>
        <w:spacing w:line="360" w:lineRule="auto"/>
        <w:ind w:firstLine="560" w:firstLineChars="200"/>
        <w:rPr>
          <w:rFonts w:hint="eastAsia"/>
          <w:color w:val="auto"/>
          <w:sz w:val="28"/>
          <w:szCs w:val="28"/>
        </w:rPr>
      </w:pPr>
      <w:r>
        <w:rPr>
          <w:color w:val="auto"/>
          <w:sz w:val="28"/>
          <w:szCs w:val="28"/>
        </w:rPr>
        <w:t>（2）遵守国家有关的法律、法规、规章和其他政策制度；</w:t>
      </w:r>
    </w:p>
    <w:p>
      <w:pPr>
        <w:tabs>
          <w:tab w:val="left" w:pos="1353"/>
        </w:tabs>
        <w:spacing w:line="360" w:lineRule="auto"/>
        <w:ind w:firstLine="560" w:firstLineChars="200"/>
        <w:rPr>
          <w:rFonts w:hint="eastAsia"/>
          <w:color w:val="auto"/>
          <w:sz w:val="28"/>
          <w:szCs w:val="28"/>
        </w:rPr>
      </w:pPr>
      <w:r>
        <w:rPr>
          <w:color w:val="auto"/>
          <w:sz w:val="28"/>
          <w:szCs w:val="28"/>
        </w:rPr>
        <w:t>（3）向采购代理机构购买了</w:t>
      </w:r>
      <w:r>
        <w:rPr>
          <w:rFonts w:hint="eastAsia"/>
          <w:color w:val="auto"/>
          <w:sz w:val="28"/>
          <w:szCs w:val="28"/>
          <w:lang w:eastAsia="zh-CN"/>
        </w:rPr>
        <w:t>询价文件</w:t>
      </w:r>
      <w:r>
        <w:rPr>
          <w:color w:val="auto"/>
          <w:sz w:val="28"/>
          <w:szCs w:val="28"/>
        </w:rPr>
        <w:t>。</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4、</w:t>
      </w:r>
      <w:r>
        <w:rPr>
          <w:rFonts w:hint="eastAsia"/>
          <w:b/>
          <w:color w:val="auto"/>
          <w:sz w:val="28"/>
          <w:szCs w:val="28"/>
          <w:lang w:val="en-US" w:eastAsia="zh-CN"/>
        </w:rPr>
        <w:t>询价</w:t>
      </w:r>
      <w:r>
        <w:rPr>
          <w:b/>
          <w:color w:val="auto"/>
          <w:sz w:val="28"/>
          <w:szCs w:val="28"/>
        </w:rPr>
        <w:t>费用（实质性要求）</w:t>
      </w:r>
    </w:p>
    <w:p>
      <w:pPr>
        <w:spacing w:line="360" w:lineRule="auto"/>
        <w:ind w:firstLine="567"/>
        <w:rPr>
          <w:color w:val="auto"/>
          <w:sz w:val="28"/>
          <w:szCs w:val="28"/>
        </w:rPr>
      </w:pPr>
      <w:r>
        <w:rPr>
          <w:rFonts w:hint="eastAsia"/>
          <w:color w:val="auto"/>
          <w:sz w:val="28"/>
          <w:szCs w:val="28"/>
          <w:lang w:val="en-US" w:eastAsia="zh-CN"/>
        </w:rPr>
        <w:t>询价</w:t>
      </w:r>
      <w:r>
        <w:rPr>
          <w:rFonts w:hint="eastAsia"/>
          <w:color w:val="auto"/>
          <w:sz w:val="28"/>
          <w:szCs w:val="28"/>
        </w:rPr>
        <w:t>人</w:t>
      </w:r>
      <w:r>
        <w:rPr>
          <w:rFonts w:hint="eastAsia"/>
          <w:color w:val="auto"/>
          <w:sz w:val="28"/>
          <w:szCs w:val="28"/>
          <w:lang w:eastAsia="zh-CN"/>
        </w:rPr>
        <w:t>参加询价</w:t>
      </w:r>
      <w:r>
        <w:rPr>
          <w:color w:val="auto"/>
          <w:sz w:val="28"/>
          <w:szCs w:val="28"/>
        </w:rPr>
        <w:t>的有关费用由</w:t>
      </w:r>
      <w:r>
        <w:rPr>
          <w:rFonts w:hint="eastAsia"/>
          <w:color w:val="auto"/>
          <w:sz w:val="28"/>
          <w:szCs w:val="28"/>
          <w:lang w:val="en-US" w:eastAsia="zh-CN"/>
        </w:rPr>
        <w:t>询价</w:t>
      </w:r>
      <w:r>
        <w:rPr>
          <w:rFonts w:hint="eastAsia"/>
          <w:color w:val="auto"/>
          <w:sz w:val="28"/>
          <w:szCs w:val="28"/>
        </w:rPr>
        <w:t>人</w:t>
      </w:r>
      <w:r>
        <w:rPr>
          <w:color w:val="auto"/>
          <w:sz w:val="28"/>
          <w:szCs w:val="28"/>
        </w:rPr>
        <w:t>自行承担。</w:t>
      </w:r>
    </w:p>
    <w:p>
      <w:pPr>
        <w:pStyle w:val="40"/>
        <w:tabs>
          <w:tab w:val="left" w:pos="1353"/>
        </w:tabs>
        <w:spacing w:line="360" w:lineRule="auto"/>
        <w:ind w:left="567" w:firstLine="0"/>
        <w:outlineLvl w:val="2"/>
        <w:rPr>
          <w:b/>
          <w:color w:val="auto"/>
          <w:sz w:val="28"/>
          <w:szCs w:val="28"/>
        </w:rPr>
      </w:pPr>
      <w:r>
        <w:rPr>
          <w:b/>
          <w:color w:val="auto"/>
          <w:sz w:val="28"/>
          <w:szCs w:val="28"/>
        </w:rPr>
        <w:t>5</w:t>
      </w:r>
      <w:r>
        <w:rPr>
          <w:rFonts w:hint="eastAsia"/>
          <w:b/>
          <w:color w:val="auto"/>
          <w:sz w:val="28"/>
          <w:szCs w:val="28"/>
        </w:rPr>
        <w:t>、</w:t>
      </w:r>
      <w:r>
        <w:rPr>
          <w:b/>
          <w:color w:val="auto"/>
          <w:sz w:val="28"/>
          <w:szCs w:val="28"/>
        </w:rPr>
        <w:t>充分、公平竞争保障措施（实质性要求）</w:t>
      </w:r>
    </w:p>
    <w:p>
      <w:pPr>
        <w:tabs>
          <w:tab w:val="left" w:pos="1353"/>
        </w:tabs>
        <w:spacing w:line="360" w:lineRule="auto"/>
        <w:ind w:firstLine="562" w:firstLineChars="200"/>
        <w:rPr>
          <w:color w:val="auto"/>
          <w:sz w:val="28"/>
          <w:szCs w:val="28"/>
        </w:rPr>
      </w:pPr>
      <w:r>
        <w:rPr>
          <w:rFonts w:hint="eastAsia"/>
          <w:b/>
          <w:bCs/>
          <w:color w:val="auto"/>
          <w:sz w:val="28"/>
          <w:szCs w:val="28"/>
        </w:rPr>
        <w:t>5.1利害关系供应商处理</w:t>
      </w:r>
      <w:r>
        <w:rPr>
          <w:rFonts w:hint="eastAsia"/>
          <w:color w:val="auto"/>
          <w:sz w:val="28"/>
          <w:szCs w:val="28"/>
          <w:lang w:eastAsia="zh-CN"/>
        </w:rPr>
        <w:t>，</w:t>
      </w:r>
      <w:r>
        <w:rPr>
          <w:rFonts w:hint="eastAsia"/>
          <w:color w:val="auto"/>
          <w:sz w:val="28"/>
          <w:szCs w:val="28"/>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tabs>
          <w:tab w:val="left" w:pos="1353"/>
        </w:tabs>
        <w:spacing w:line="360" w:lineRule="auto"/>
        <w:ind w:firstLine="562" w:firstLineChars="200"/>
        <w:rPr>
          <w:rFonts w:hint="eastAsia"/>
          <w:color w:val="auto"/>
          <w:sz w:val="28"/>
          <w:szCs w:val="28"/>
        </w:rPr>
      </w:pPr>
      <w:r>
        <w:rPr>
          <w:rFonts w:hint="eastAsia"/>
          <w:b/>
          <w:bCs/>
          <w:color w:val="auto"/>
          <w:sz w:val="28"/>
          <w:szCs w:val="28"/>
        </w:rPr>
        <w:t>5.2利害关系授权代表处理</w:t>
      </w:r>
      <w:r>
        <w:rPr>
          <w:rFonts w:hint="eastAsia"/>
          <w:color w:val="auto"/>
          <w:sz w:val="28"/>
          <w:szCs w:val="28"/>
          <w:lang w:eastAsia="zh-CN"/>
        </w:rPr>
        <w:t>，</w:t>
      </w:r>
      <w:r>
        <w:rPr>
          <w:rFonts w:hint="eastAsia"/>
          <w:color w:val="auto"/>
          <w:sz w:val="28"/>
          <w:szCs w:val="28"/>
        </w:rPr>
        <w:t>两家以上的供应商不得在同一合同项下的采购项目中，委托同一个自然人、同一家庭的人员、同一单位的人员作为其授权代表，否则，其响应文件作为无效处理。</w:t>
      </w:r>
    </w:p>
    <w:p>
      <w:pPr>
        <w:tabs>
          <w:tab w:val="left" w:pos="1353"/>
        </w:tabs>
        <w:spacing w:line="360" w:lineRule="auto"/>
        <w:ind w:firstLine="562" w:firstLineChars="200"/>
        <w:rPr>
          <w:rFonts w:hint="eastAsia"/>
          <w:color w:val="auto"/>
          <w:sz w:val="28"/>
          <w:szCs w:val="28"/>
        </w:rPr>
      </w:pPr>
      <w:r>
        <w:rPr>
          <w:rFonts w:hint="eastAsia"/>
          <w:b/>
          <w:bCs/>
          <w:color w:val="auto"/>
          <w:sz w:val="28"/>
          <w:szCs w:val="28"/>
        </w:rPr>
        <w:t>5.3前期参与供应商处理</w:t>
      </w:r>
      <w:r>
        <w:rPr>
          <w:rFonts w:hint="eastAsia"/>
          <w:color w:val="auto"/>
          <w:sz w:val="28"/>
          <w:szCs w:val="28"/>
          <w:lang w:eastAsia="zh-CN"/>
        </w:rPr>
        <w:t>，</w:t>
      </w:r>
      <w:r>
        <w:rPr>
          <w:rFonts w:hint="eastAsia"/>
          <w:color w:val="auto"/>
          <w:sz w:val="28"/>
          <w:szCs w:val="28"/>
        </w:rPr>
        <w:t>为采购项目提供整体设计、规范编制或者项目管理、监理、检测等服务的供应商，不得再参加该采购项目的其他采购活动。供应商为采购人、采购代理机构在确定采购需求、编制</w:t>
      </w:r>
      <w:r>
        <w:rPr>
          <w:rFonts w:hint="eastAsia"/>
          <w:color w:val="auto"/>
          <w:sz w:val="28"/>
          <w:szCs w:val="28"/>
          <w:lang w:eastAsia="zh-CN"/>
        </w:rPr>
        <w:t>询价文件</w:t>
      </w:r>
      <w:r>
        <w:rPr>
          <w:rFonts w:hint="eastAsia"/>
          <w:color w:val="auto"/>
          <w:sz w:val="28"/>
          <w:szCs w:val="28"/>
        </w:rPr>
        <w:t>过程中提供咨询论证，其提供的咨询论证意见成为</w:t>
      </w:r>
      <w:r>
        <w:rPr>
          <w:rFonts w:hint="eastAsia"/>
          <w:color w:val="auto"/>
          <w:sz w:val="28"/>
          <w:szCs w:val="28"/>
          <w:lang w:eastAsia="zh-CN"/>
        </w:rPr>
        <w:t>询价文件</w:t>
      </w:r>
      <w:r>
        <w:rPr>
          <w:rFonts w:hint="eastAsia"/>
          <w:color w:val="auto"/>
          <w:sz w:val="28"/>
          <w:szCs w:val="28"/>
        </w:rPr>
        <w:t>中规定的供应商资格条件、技术服务商务要求、评标因素和标准、政府采购合同等实质性内容条款的，视同为采购项目提供规范编制。</w:t>
      </w:r>
    </w:p>
    <w:p>
      <w:pPr>
        <w:tabs>
          <w:tab w:val="left" w:pos="1353"/>
        </w:tabs>
        <w:spacing w:line="360" w:lineRule="auto"/>
        <w:ind w:firstLine="562" w:firstLineChars="200"/>
        <w:rPr>
          <w:rFonts w:hint="eastAsia"/>
          <w:color w:val="auto"/>
          <w:sz w:val="28"/>
          <w:szCs w:val="28"/>
        </w:rPr>
      </w:pPr>
      <w:r>
        <w:rPr>
          <w:rFonts w:hint="eastAsia"/>
          <w:b/>
          <w:bCs/>
          <w:color w:val="auto"/>
          <w:sz w:val="28"/>
          <w:szCs w:val="28"/>
        </w:rPr>
        <w:t>5.4提供相同品牌产品处理</w:t>
      </w:r>
      <w:r>
        <w:rPr>
          <w:rFonts w:hint="eastAsia"/>
          <w:color w:val="auto"/>
          <w:sz w:val="28"/>
          <w:szCs w:val="28"/>
          <w:lang w:eastAsia="zh-CN"/>
        </w:rPr>
        <w:t>，</w:t>
      </w:r>
      <w:r>
        <w:rPr>
          <w:rFonts w:hint="eastAsia"/>
          <w:color w:val="auto"/>
          <w:sz w:val="28"/>
          <w:szCs w:val="28"/>
        </w:rPr>
        <w:t>提供相同品牌产品且通过资格审查的不同供应商参加同一合同项下采购项目的，按一家供应商计算，评审后得分最高的同品牌供应商获得成交供应商推荐资格；评审得分相同的，由采购人/采购人委托</w:t>
      </w:r>
      <w:r>
        <w:rPr>
          <w:rFonts w:hint="eastAsia"/>
          <w:color w:val="auto"/>
          <w:sz w:val="28"/>
          <w:szCs w:val="28"/>
          <w:lang w:val="en-US" w:eastAsia="zh-CN"/>
        </w:rPr>
        <w:t>评审</w:t>
      </w:r>
      <w:r>
        <w:rPr>
          <w:rFonts w:hint="eastAsia"/>
          <w:color w:val="auto"/>
          <w:sz w:val="28"/>
          <w:szCs w:val="28"/>
        </w:rPr>
        <w:t>小组自主采取公平、择优的方式确定一个供应商获得成交供应商推荐资格，其他同品牌供应商不作为成交供应商候选人。</w:t>
      </w:r>
    </w:p>
    <w:p>
      <w:pPr>
        <w:tabs>
          <w:tab w:val="left" w:pos="1353"/>
        </w:tabs>
        <w:spacing w:line="360" w:lineRule="auto"/>
        <w:ind w:firstLine="560" w:firstLineChars="200"/>
        <w:rPr>
          <w:rFonts w:hint="default" w:eastAsia="仿宋"/>
          <w:color w:val="auto"/>
          <w:sz w:val="28"/>
          <w:szCs w:val="28"/>
          <w:lang w:val="en-US" w:eastAsia="zh-CN"/>
        </w:rPr>
      </w:pPr>
      <w:r>
        <w:rPr>
          <w:rFonts w:hint="eastAsia"/>
          <w:color w:val="auto"/>
          <w:sz w:val="28"/>
          <w:szCs w:val="28"/>
        </w:rPr>
        <w:t>非单一产品采购项目中，多家供应商提供的部分或所有核心产品品牌相同的，视为 提供相同品牌产品。</w:t>
      </w:r>
      <w:r>
        <w:rPr>
          <w:rFonts w:hint="eastAsia"/>
          <w:b/>
          <w:bCs/>
          <w:color w:val="auto"/>
          <w:sz w:val="28"/>
          <w:szCs w:val="28"/>
        </w:rPr>
        <w:t>本项目核心产品：</w:t>
      </w:r>
      <w:r>
        <w:rPr>
          <w:rFonts w:hint="eastAsia"/>
          <w:b/>
          <w:bCs/>
          <w:color w:val="auto"/>
          <w:sz w:val="28"/>
          <w:szCs w:val="28"/>
          <w:lang w:val="en-US" w:eastAsia="zh-CN"/>
        </w:rPr>
        <w:t>长沙发。</w:t>
      </w:r>
    </w:p>
    <w:p>
      <w:pPr>
        <w:tabs>
          <w:tab w:val="left" w:pos="1353"/>
        </w:tabs>
        <w:spacing w:line="360" w:lineRule="auto"/>
        <w:ind w:firstLine="560" w:firstLineChars="200"/>
        <w:rPr>
          <w:rFonts w:hint="eastAsia"/>
          <w:color w:val="auto"/>
          <w:sz w:val="28"/>
          <w:szCs w:val="28"/>
        </w:rPr>
      </w:pPr>
      <w:r>
        <w:rPr>
          <w:rFonts w:hint="eastAsia"/>
          <w:color w:val="auto"/>
          <w:sz w:val="28"/>
          <w:szCs w:val="28"/>
        </w:rPr>
        <w:t>5.5供应商实际控制人或者中高级管理人员</w:t>
      </w:r>
      <w:r>
        <w:rPr>
          <w:rFonts w:hint="eastAsia"/>
          <w:color w:val="auto"/>
          <w:sz w:val="28"/>
          <w:szCs w:val="28"/>
          <w:lang w:eastAsia="zh-CN"/>
        </w:rPr>
        <w:t>，</w:t>
      </w:r>
      <w:r>
        <w:rPr>
          <w:rFonts w:hint="eastAsia"/>
          <w:color w:val="auto"/>
          <w:sz w:val="28"/>
          <w:szCs w:val="28"/>
        </w:rPr>
        <w:t>同时是采购代理机构工作人员，不得参与本项目政府采购活动。</w:t>
      </w:r>
    </w:p>
    <w:p>
      <w:pPr>
        <w:tabs>
          <w:tab w:val="left" w:pos="1353"/>
        </w:tabs>
        <w:spacing w:line="360" w:lineRule="auto"/>
        <w:ind w:firstLine="560" w:firstLineChars="200"/>
        <w:rPr>
          <w:rFonts w:hint="eastAsia"/>
          <w:color w:val="auto"/>
          <w:sz w:val="28"/>
          <w:szCs w:val="28"/>
        </w:rPr>
      </w:pPr>
      <w:r>
        <w:rPr>
          <w:rFonts w:hint="eastAsia"/>
          <w:color w:val="auto"/>
          <w:sz w:val="28"/>
          <w:szCs w:val="28"/>
        </w:rPr>
        <w:t>5.6同一母公司的两家以上的子公司只能组成联合体参加本项目同一合同项下的采购活动</w:t>
      </w:r>
      <w:r>
        <w:rPr>
          <w:rFonts w:hint="eastAsia"/>
          <w:color w:val="auto"/>
          <w:sz w:val="28"/>
          <w:szCs w:val="28"/>
          <w:lang w:eastAsia="zh-CN"/>
        </w:rPr>
        <w:t>，</w:t>
      </w:r>
      <w:r>
        <w:rPr>
          <w:rFonts w:hint="eastAsia"/>
          <w:color w:val="auto"/>
          <w:sz w:val="28"/>
          <w:szCs w:val="28"/>
        </w:rPr>
        <w:t>不得以不同供应商身份同时参加本项目同一合同项下的采购活动。</w:t>
      </w:r>
    </w:p>
    <w:p>
      <w:pPr>
        <w:tabs>
          <w:tab w:val="left" w:pos="1353"/>
        </w:tabs>
        <w:spacing w:line="360" w:lineRule="auto"/>
        <w:ind w:firstLine="560" w:firstLineChars="200"/>
        <w:rPr>
          <w:rFonts w:hint="eastAsia"/>
          <w:color w:val="auto"/>
          <w:sz w:val="28"/>
          <w:szCs w:val="28"/>
        </w:rPr>
      </w:pPr>
      <w:r>
        <w:rPr>
          <w:rFonts w:hint="eastAsia"/>
          <w:color w:val="auto"/>
          <w:sz w:val="28"/>
          <w:szCs w:val="28"/>
        </w:rPr>
        <w:t>5.7供应商与采购代理机构存在关联关系</w:t>
      </w:r>
      <w:r>
        <w:rPr>
          <w:rFonts w:hint="eastAsia"/>
          <w:color w:val="auto"/>
          <w:sz w:val="28"/>
          <w:szCs w:val="28"/>
          <w:lang w:eastAsia="zh-CN"/>
        </w:rPr>
        <w:t>，</w:t>
      </w:r>
      <w:r>
        <w:rPr>
          <w:rFonts w:hint="eastAsia"/>
          <w:color w:val="auto"/>
          <w:sz w:val="28"/>
          <w:szCs w:val="28"/>
        </w:rPr>
        <w:t>或者是采购代理机构的母公司或子公司，不得参加本项目政府采购活动。</w:t>
      </w:r>
    </w:p>
    <w:p>
      <w:pPr>
        <w:tabs>
          <w:tab w:val="left" w:pos="1353"/>
        </w:tabs>
        <w:spacing w:line="360" w:lineRule="auto"/>
        <w:ind w:firstLine="560" w:firstLineChars="200"/>
        <w:rPr>
          <w:rFonts w:hint="eastAsia"/>
          <w:color w:val="auto"/>
          <w:sz w:val="28"/>
          <w:szCs w:val="28"/>
        </w:rPr>
      </w:pPr>
      <w:r>
        <w:rPr>
          <w:rFonts w:hint="eastAsia"/>
          <w:color w:val="auto"/>
          <w:sz w:val="28"/>
          <w:szCs w:val="28"/>
        </w:rPr>
        <w:t>5.8回避政府采购活动中</w:t>
      </w:r>
      <w:r>
        <w:rPr>
          <w:rFonts w:hint="eastAsia"/>
          <w:color w:val="auto"/>
          <w:sz w:val="28"/>
          <w:szCs w:val="28"/>
          <w:lang w:eastAsia="zh-CN"/>
        </w:rPr>
        <w:t>，</w:t>
      </w:r>
      <w:r>
        <w:rPr>
          <w:rFonts w:hint="eastAsia"/>
          <w:color w:val="auto"/>
          <w:sz w:val="28"/>
          <w:szCs w:val="28"/>
        </w:rPr>
        <w:t>采购人员及相关人员与供应商有下列利害关系之一的，应当回避：</w:t>
      </w:r>
    </w:p>
    <w:p>
      <w:pPr>
        <w:tabs>
          <w:tab w:val="left" w:pos="1353"/>
        </w:tabs>
        <w:spacing w:line="360" w:lineRule="auto"/>
        <w:ind w:firstLine="560" w:firstLineChars="200"/>
        <w:rPr>
          <w:color w:val="auto"/>
          <w:sz w:val="28"/>
          <w:szCs w:val="28"/>
        </w:rPr>
      </w:pPr>
      <w:r>
        <w:rPr>
          <w:rFonts w:hint="eastAsia"/>
          <w:color w:val="auto"/>
          <w:sz w:val="28"/>
          <w:szCs w:val="28"/>
        </w:rPr>
        <w:t>（1）参加采购活动前3年内与供应商存在劳动关系；</w:t>
      </w:r>
    </w:p>
    <w:p>
      <w:pPr>
        <w:tabs>
          <w:tab w:val="left" w:pos="1353"/>
        </w:tabs>
        <w:spacing w:line="360" w:lineRule="auto"/>
        <w:ind w:firstLine="560" w:firstLineChars="200"/>
        <w:rPr>
          <w:color w:val="auto"/>
          <w:sz w:val="28"/>
          <w:szCs w:val="28"/>
        </w:rPr>
      </w:pPr>
      <w:r>
        <w:rPr>
          <w:rFonts w:hint="eastAsia"/>
          <w:color w:val="auto"/>
          <w:sz w:val="28"/>
          <w:szCs w:val="28"/>
        </w:rPr>
        <w:t>（2）参加采购活动前3年内担任供应商的董事、监事；</w:t>
      </w:r>
    </w:p>
    <w:p>
      <w:pPr>
        <w:tabs>
          <w:tab w:val="left" w:pos="1353"/>
        </w:tabs>
        <w:spacing w:line="360" w:lineRule="auto"/>
        <w:ind w:firstLine="560" w:firstLineChars="200"/>
        <w:rPr>
          <w:color w:val="auto"/>
          <w:sz w:val="28"/>
          <w:szCs w:val="28"/>
        </w:rPr>
      </w:pPr>
      <w:r>
        <w:rPr>
          <w:rFonts w:hint="eastAsia"/>
          <w:color w:val="auto"/>
          <w:sz w:val="28"/>
          <w:szCs w:val="28"/>
        </w:rPr>
        <w:t>（3）参加采购活动前3年内是供应商的控股股东或者实际控制人；</w:t>
      </w:r>
    </w:p>
    <w:p>
      <w:pPr>
        <w:tabs>
          <w:tab w:val="left" w:pos="1353"/>
        </w:tabs>
        <w:spacing w:line="360" w:lineRule="auto"/>
        <w:ind w:firstLine="560" w:firstLineChars="200"/>
        <w:rPr>
          <w:color w:val="auto"/>
          <w:sz w:val="28"/>
          <w:szCs w:val="28"/>
        </w:rPr>
      </w:pPr>
      <w:r>
        <w:rPr>
          <w:rFonts w:hint="eastAsia"/>
          <w:color w:val="auto"/>
          <w:sz w:val="28"/>
          <w:szCs w:val="28"/>
        </w:rPr>
        <w:t>（4）与供应商的法定代表人或者负责人有夫妻、直系血亲、三代以内旁系血亲或者近姻亲关系；</w:t>
      </w:r>
    </w:p>
    <w:p>
      <w:pPr>
        <w:tabs>
          <w:tab w:val="left" w:pos="1353"/>
        </w:tabs>
        <w:spacing w:line="360" w:lineRule="auto"/>
        <w:ind w:firstLine="560" w:firstLineChars="200"/>
        <w:rPr>
          <w:color w:val="auto"/>
          <w:sz w:val="28"/>
          <w:szCs w:val="28"/>
        </w:rPr>
      </w:pPr>
      <w:r>
        <w:rPr>
          <w:rFonts w:hint="eastAsia"/>
          <w:color w:val="auto"/>
          <w:sz w:val="28"/>
          <w:szCs w:val="28"/>
        </w:rPr>
        <w:t>（5）与供应商有其他可能影响政府采购活动公平、公正进行的关系。</w:t>
      </w:r>
    </w:p>
    <w:p>
      <w:pPr>
        <w:tabs>
          <w:tab w:val="left" w:pos="1353"/>
        </w:tabs>
        <w:spacing w:line="360" w:lineRule="auto"/>
        <w:ind w:firstLine="560" w:firstLineChars="200"/>
        <w:rPr>
          <w:color w:val="auto"/>
          <w:sz w:val="28"/>
          <w:szCs w:val="28"/>
        </w:rPr>
      </w:pPr>
      <w:r>
        <w:rPr>
          <w:rFonts w:hint="eastAsia"/>
          <w:color w:val="auto"/>
          <w:sz w:val="28"/>
          <w:szCs w:val="28"/>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color w:val="auto"/>
          <w:sz w:val="28"/>
          <w:szCs w:val="28"/>
          <w:lang w:val="en-US" w:eastAsia="zh-CN"/>
        </w:rPr>
        <w:t>评审</w:t>
      </w:r>
      <w:r>
        <w:rPr>
          <w:rFonts w:hint="eastAsia"/>
          <w:color w:val="auto"/>
          <w:sz w:val="28"/>
          <w:szCs w:val="28"/>
        </w:rPr>
        <w:t>小组成员。</w:t>
      </w:r>
    </w:p>
    <w:p>
      <w:pPr>
        <w:tabs>
          <w:tab w:val="left" w:pos="1353"/>
        </w:tabs>
        <w:spacing w:line="360" w:lineRule="auto"/>
        <w:ind w:firstLine="560" w:firstLineChars="200"/>
        <w:rPr>
          <w:b/>
          <w:bCs/>
          <w:color w:val="auto"/>
          <w:sz w:val="28"/>
          <w:szCs w:val="28"/>
        </w:rPr>
      </w:pPr>
      <w:r>
        <w:rPr>
          <w:rFonts w:hint="eastAsia"/>
          <w:color w:val="auto"/>
          <w:sz w:val="28"/>
          <w:szCs w:val="28"/>
        </w:rPr>
        <w:t>供应商认为采购人员及相关人员与其他供应商有利害关系的，可以向采购代理机构书面提出回避申请，并说明理由。采购代理机构将及时询问被申请回避人员，有利害关系的被申请回避人员应当回避。</w:t>
      </w:r>
    </w:p>
    <w:p>
      <w:pPr>
        <w:spacing w:line="360" w:lineRule="auto"/>
        <w:ind w:left="150" w:leftChars="68" w:right="257" w:rightChars="117" w:firstLine="567"/>
        <w:jc w:val="center"/>
        <w:outlineLvl w:val="1"/>
        <w:rPr>
          <w:rFonts w:hint="eastAsia" w:eastAsia="仿宋"/>
          <w:b/>
          <w:bCs/>
          <w:color w:val="auto"/>
          <w:sz w:val="28"/>
          <w:szCs w:val="28"/>
          <w:lang w:eastAsia="zh-CN"/>
        </w:rPr>
      </w:pPr>
      <w:r>
        <w:rPr>
          <w:b/>
          <w:bCs/>
          <w:color w:val="auto"/>
          <w:sz w:val="28"/>
          <w:szCs w:val="28"/>
        </w:rPr>
        <w:t>三、</w:t>
      </w:r>
      <w:r>
        <w:rPr>
          <w:rFonts w:hint="eastAsia"/>
          <w:b/>
          <w:bCs/>
          <w:color w:val="auto"/>
          <w:sz w:val="28"/>
          <w:szCs w:val="28"/>
          <w:lang w:eastAsia="zh-CN"/>
        </w:rPr>
        <w:t>询价文件</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6、</w:t>
      </w:r>
      <w:r>
        <w:rPr>
          <w:rFonts w:hint="eastAsia"/>
          <w:b/>
          <w:color w:val="auto"/>
          <w:sz w:val="28"/>
          <w:szCs w:val="28"/>
          <w:lang w:eastAsia="zh-CN"/>
        </w:rPr>
        <w:t>询价文件</w:t>
      </w:r>
      <w:r>
        <w:rPr>
          <w:b/>
          <w:color w:val="auto"/>
          <w:sz w:val="28"/>
          <w:szCs w:val="28"/>
        </w:rPr>
        <w:t>的构成</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6.1</w:t>
      </w:r>
      <w:r>
        <w:rPr>
          <w:rFonts w:hint="eastAsia"/>
          <w:color w:val="auto"/>
          <w:sz w:val="28"/>
          <w:szCs w:val="28"/>
          <w:lang w:eastAsia="zh-CN"/>
        </w:rPr>
        <w:t>询价文件</w:t>
      </w:r>
      <w:r>
        <w:rPr>
          <w:color w:val="auto"/>
          <w:sz w:val="28"/>
          <w:szCs w:val="28"/>
        </w:rPr>
        <w:t>是</w:t>
      </w:r>
      <w:r>
        <w:rPr>
          <w:rFonts w:hint="eastAsia"/>
          <w:color w:val="auto"/>
          <w:sz w:val="28"/>
          <w:szCs w:val="28"/>
          <w:lang w:eastAsia="zh-CN"/>
        </w:rPr>
        <w:t>询价人</w:t>
      </w:r>
      <w:r>
        <w:rPr>
          <w:color w:val="auto"/>
          <w:sz w:val="28"/>
          <w:szCs w:val="28"/>
        </w:rPr>
        <w:t>准备</w:t>
      </w:r>
      <w:r>
        <w:rPr>
          <w:rFonts w:hint="eastAsia"/>
          <w:color w:val="auto"/>
          <w:sz w:val="28"/>
          <w:szCs w:val="28"/>
          <w:lang w:eastAsia="zh-CN"/>
        </w:rPr>
        <w:t>询价申请文件</w:t>
      </w:r>
      <w:r>
        <w:rPr>
          <w:color w:val="auto"/>
          <w:sz w:val="28"/>
          <w:szCs w:val="28"/>
        </w:rPr>
        <w:t>和参加</w:t>
      </w:r>
      <w:r>
        <w:rPr>
          <w:rFonts w:hint="eastAsia"/>
          <w:color w:val="auto"/>
          <w:sz w:val="28"/>
          <w:szCs w:val="28"/>
          <w:lang w:val="en-US" w:eastAsia="zh-CN"/>
        </w:rPr>
        <w:t>询价</w:t>
      </w:r>
      <w:r>
        <w:rPr>
          <w:color w:val="auto"/>
          <w:sz w:val="28"/>
          <w:szCs w:val="28"/>
        </w:rPr>
        <w:t>的</w:t>
      </w:r>
      <w:r>
        <w:rPr>
          <w:rFonts w:hint="eastAsia"/>
          <w:color w:val="auto"/>
          <w:sz w:val="28"/>
          <w:szCs w:val="28"/>
        </w:rPr>
        <w:t>依据</w:t>
      </w:r>
      <w:r>
        <w:rPr>
          <w:color w:val="auto"/>
          <w:sz w:val="28"/>
          <w:szCs w:val="28"/>
        </w:rPr>
        <w:t>，同时也是评标的重要</w:t>
      </w:r>
      <w:r>
        <w:rPr>
          <w:rFonts w:hint="eastAsia"/>
          <w:color w:val="auto"/>
          <w:sz w:val="28"/>
          <w:szCs w:val="28"/>
        </w:rPr>
        <w:t>依据</w:t>
      </w:r>
      <w:r>
        <w:rPr>
          <w:color w:val="auto"/>
          <w:sz w:val="28"/>
          <w:szCs w:val="28"/>
        </w:rPr>
        <w:t>，具有准法律文件性质。</w:t>
      </w:r>
      <w:r>
        <w:rPr>
          <w:rFonts w:hint="eastAsia"/>
          <w:color w:val="auto"/>
          <w:sz w:val="28"/>
          <w:szCs w:val="28"/>
          <w:lang w:eastAsia="zh-CN"/>
        </w:rPr>
        <w:t>询价文件</w:t>
      </w:r>
      <w:r>
        <w:rPr>
          <w:color w:val="auto"/>
          <w:sz w:val="28"/>
          <w:szCs w:val="28"/>
        </w:rPr>
        <w:t>用以阐明</w:t>
      </w:r>
      <w:r>
        <w:rPr>
          <w:rFonts w:hint="eastAsia"/>
          <w:color w:val="auto"/>
          <w:sz w:val="28"/>
          <w:szCs w:val="28"/>
          <w:lang w:eastAsia="zh-CN"/>
        </w:rPr>
        <w:t>询价项目</w:t>
      </w:r>
      <w:r>
        <w:rPr>
          <w:color w:val="auto"/>
          <w:sz w:val="28"/>
          <w:szCs w:val="28"/>
        </w:rPr>
        <w:t>所需的资质、技术、服务及报价等要求、</w:t>
      </w:r>
      <w:r>
        <w:rPr>
          <w:rFonts w:hint="eastAsia"/>
          <w:color w:val="auto"/>
          <w:sz w:val="28"/>
          <w:szCs w:val="28"/>
          <w:lang w:val="en-US" w:eastAsia="zh-CN"/>
        </w:rPr>
        <w:t>询价</w:t>
      </w:r>
      <w:r>
        <w:rPr>
          <w:color w:val="auto"/>
          <w:sz w:val="28"/>
          <w:szCs w:val="28"/>
        </w:rPr>
        <w:t>程序、有关规定和注意事项以及合同主要条款等。本</w:t>
      </w:r>
      <w:r>
        <w:rPr>
          <w:rFonts w:hint="eastAsia"/>
          <w:color w:val="auto"/>
          <w:sz w:val="28"/>
          <w:szCs w:val="28"/>
          <w:lang w:eastAsia="zh-CN"/>
        </w:rPr>
        <w:t>询价文件</w:t>
      </w:r>
      <w:r>
        <w:rPr>
          <w:color w:val="auto"/>
          <w:sz w:val="28"/>
          <w:szCs w:val="28"/>
        </w:rPr>
        <w:t>包括以下内容：</w:t>
      </w:r>
    </w:p>
    <w:p>
      <w:pPr>
        <w:pStyle w:val="2"/>
        <w:spacing w:line="360" w:lineRule="auto"/>
        <w:ind w:firstLine="567"/>
        <w:rPr>
          <w:color w:val="auto"/>
          <w:sz w:val="28"/>
          <w:szCs w:val="28"/>
        </w:rPr>
      </w:pPr>
      <w:r>
        <w:rPr>
          <w:color w:val="auto"/>
          <w:sz w:val="28"/>
          <w:szCs w:val="28"/>
        </w:rPr>
        <w:t>（一）</w:t>
      </w:r>
      <w:r>
        <w:rPr>
          <w:rFonts w:hint="eastAsia"/>
          <w:color w:val="auto"/>
          <w:sz w:val="28"/>
          <w:szCs w:val="28"/>
          <w:lang w:val="en-US" w:eastAsia="zh-CN"/>
        </w:rPr>
        <w:t>询价</w:t>
      </w:r>
      <w:r>
        <w:rPr>
          <w:color w:val="auto"/>
          <w:sz w:val="28"/>
          <w:szCs w:val="28"/>
        </w:rPr>
        <w:t>邀请；</w:t>
      </w:r>
    </w:p>
    <w:p>
      <w:pPr>
        <w:pStyle w:val="2"/>
        <w:spacing w:line="360" w:lineRule="auto"/>
        <w:ind w:firstLine="567"/>
        <w:rPr>
          <w:color w:val="auto"/>
          <w:sz w:val="28"/>
          <w:szCs w:val="28"/>
        </w:rPr>
      </w:pPr>
      <w:r>
        <w:rPr>
          <w:color w:val="auto"/>
          <w:sz w:val="28"/>
          <w:szCs w:val="28"/>
        </w:rPr>
        <w:t>（二）</w:t>
      </w:r>
      <w:r>
        <w:rPr>
          <w:rFonts w:hint="eastAsia"/>
          <w:color w:val="auto"/>
          <w:sz w:val="28"/>
          <w:szCs w:val="28"/>
          <w:lang w:val="en-US" w:eastAsia="zh-CN"/>
        </w:rPr>
        <w:t>询价</w:t>
      </w:r>
      <w:r>
        <w:rPr>
          <w:color w:val="auto"/>
          <w:sz w:val="28"/>
          <w:szCs w:val="28"/>
        </w:rPr>
        <w:t>人须知；</w:t>
      </w:r>
    </w:p>
    <w:p>
      <w:pPr>
        <w:pStyle w:val="2"/>
        <w:spacing w:line="360" w:lineRule="auto"/>
        <w:ind w:firstLine="567"/>
        <w:rPr>
          <w:color w:val="auto"/>
          <w:sz w:val="28"/>
          <w:szCs w:val="28"/>
        </w:rPr>
      </w:pPr>
      <w:r>
        <w:rPr>
          <w:color w:val="auto"/>
          <w:sz w:val="28"/>
          <w:szCs w:val="28"/>
        </w:rPr>
        <w:t>（三）</w:t>
      </w:r>
      <w:r>
        <w:rPr>
          <w:rFonts w:hint="eastAsia"/>
          <w:color w:val="auto"/>
          <w:sz w:val="28"/>
          <w:szCs w:val="28"/>
          <w:lang w:eastAsia="zh-CN"/>
        </w:rPr>
        <w:t>询价申请文件</w:t>
      </w:r>
      <w:r>
        <w:rPr>
          <w:color w:val="auto"/>
          <w:sz w:val="28"/>
          <w:szCs w:val="28"/>
        </w:rPr>
        <w:t>格式；</w:t>
      </w:r>
    </w:p>
    <w:p>
      <w:pPr>
        <w:pStyle w:val="2"/>
        <w:spacing w:line="360" w:lineRule="auto"/>
        <w:ind w:firstLine="567"/>
        <w:rPr>
          <w:color w:val="auto"/>
          <w:sz w:val="28"/>
          <w:szCs w:val="28"/>
        </w:rPr>
      </w:pPr>
      <w:r>
        <w:rPr>
          <w:color w:val="auto"/>
          <w:sz w:val="28"/>
          <w:szCs w:val="28"/>
        </w:rPr>
        <w:t>（四）</w:t>
      </w:r>
      <w:r>
        <w:rPr>
          <w:rFonts w:hint="eastAsia"/>
          <w:color w:val="auto"/>
          <w:sz w:val="28"/>
          <w:szCs w:val="28"/>
          <w:lang w:val="en-US" w:eastAsia="zh-CN"/>
        </w:rPr>
        <w:t>询价</w:t>
      </w:r>
      <w:r>
        <w:rPr>
          <w:rFonts w:hint="eastAsia"/>
          <w:color w:val="auto"/>
          <w:sz w:val="28"/>
          <w:szCs w:val="28"/>
        </w:rPr>
        <w:t>人和</w:t>
      </w:r>
      <w:r>
        <w:rPr>
          <w:rFonts w:hint="eastAsia"/>
          <w:color w:val="auto"/>
          <w:sz w:val="28"/>
          <w:szCs w:val="28"/>
          <w:lang w:val="en-US" w:eastAsia="zh-CN"/>
        </w:rPr>
        <w:t>询价</w:t>
      </w:r>
      <w:r>
        <w:rPr>
          <w:rFonts w:hint="eastAsia"/>
          <w:color w:val="auto"/>
          <w:sz w:val="28"/>
          <w:szCs w:val="28"/>
        </w:rPr>
        <w:t>产品的资格、资质性及其他类似效力要求；</w:t>
      </w:r>
    </w:p>
    <w:p>
      <w:pPr>
        <w:pStyle w:val="2"/>
        <w:spacing w:line="360" w:lineRule="auto"/>
        <w:ind w:firstLine="567"/>
        <w:rPr>
          <w:color w:val="auto"/>
          <w:sz w:val="28"/>
          <w:szCs w:val="28"/>
        </w:rPr>
      </w:pPr>
      <w:r>
        <w:rPr>
          <w:color w:val="auto"/>
          <w:sz w:val="28"/>
          <w:szCs w:val="28"/>
        </w:rPr>
        <w:t>（五）</w:t>
      </w:r>
      <w:r>
        <w:rPr>
          <w:rFonts w:hint="eastAsia"/>
          <w:color w:val="auto"/>
          <w:sz w:val="28"/>
          <w:szCs w:val="28"/>
          <w:lang w:val="en-US" w:eastAsia="zh-CN"/>
        </w:rPr>
        <w:t>询价</w:t>
      </w:r>
      <w:r>
        <w:rPr>
          <w:rFonts w:hint="eastAsia"/>
          <w:color w:val="auto"/>
          <w:sz w:val="28"/>
          <w:szCs w:val="28"/>
        </w:rPr>
        <w:t>人应当提供的资格、资质性及其他类似效力要求的相关证明材料；</w:t>
      </w:r>
    </w:p>
    <w:p>
      <w:pPr>
        <w:pStyle w:val="2"/>
        <w:spacing w:line="360" w:lineRule="auto"/>
        <w:ind w:firstLine="567"/>
        <w:rPr>
          <w:color w:val="auto"/>
          <w:sz w:val="28"/>
          <w:szCs w:val="28"/>
        </w:rPr>
      </w:pPr>
      <w:r>
        <w:rPr>
          <w:color w:val="auto"/>
          <w:sz w:val="28"/>
          <w:szCs w:val="28"/>
        </w:rPr>
        <w:t>（六）</w:t>
      </w:r>
      <w:r>
        <w:rPr>
          <w:rFonts w:hint="eastAsia"/>
          <w:color w:val="auto"/>
          <w:sz w:val="28"/>
          <w:szCs w:val="28"/>
          <w:lang w:val="en-US" w:eastAsia="zh-CN"/>
        </w:rPr>
        <w:t>询价</w:t>
      </w:r>
      <w:r>
        <w:rPr>
          <w:color w:val="auto"/>
          <w:sz w:val="28"/>
          <w:szCs w:val="28"/>
        </w:rPr>
        <w:t>项目技术、商务要求及其他要求；</w:t>
      </w:r>
    </w:p>
    <w:p>
      <w:pPr>
        <w:pStyle w:val="2"/>
        <w:spacing w:line="360" w:lineRule="auto"/>
        <w:ind w:firstLine="567"/>
        <w:rPr>
          <w:color w:val="auto"/>
          <w:sz w:val="28"/>
          <w:szCs w:val="28"/>
        </w:rPr>
      </w:pPr>
      <w:r>
        <w:rPr>
          <w:color w:val="auto"/>
          <w:sz w:val="28"/>
          <w:szCs w:val="28"/>
        </w:rPr>
        <w:t>（七）评标办法；</w:t>
      </w:r>
    </w:p>
    <w:p>
      <w:pPr>
        <w:pStyle w:val="2"/>
        <w:spacing w:line="360" w:lineRule="auto"/>
        <w:ind w:firstLine="567"/>
        <w:rPr>
          <w:color w:val="auto"/>
          <w:sz w:val="28"/>
          <w:szCs w:val="28"/>
        </w:rPr>
      </w:pPr>
      <w:r>
        <w:rPr>
          <w:color w:val="auto"/>
          <w:sz w:val="28"/>
          <w:szCs w:val="28"/>
        </w:rPr>
        <w:t>（八）合同主要条款。</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7、</w:t>
      </w:r>
      <w:r>
        <w:rPr>
          <w:rFonts w:hint="eastAsia"/>
          <w:b/>
          <w:color w:val="auto"/>
          <w:sz w:val="28"/>
          <w:szCs w:val="28"/>
          <w:lang w:eastAsia="zh-CN"/>
        </w:rPr>
        <w:t>询价文件</w:t>
      </w:r>
      <w:r>
        <w:rPr>
          <w:b/>
          <w:color w:val="auto"/>
          <w:sz w:val="28"/>
          <w:szCs w:val="28"/>
        </w:rPr>
        <w:t>的澄清和修改</w:t>
      </w:r>
    </w:p>
    <w:p>
      <w:pPr>
        <w:tabs>
          <w:tab w:val="left" w:pos="1353"/>
        </w:tabs>
        <w:spacing w:line="360" w:lineRule="auto"/>
        <w:ind w:firstLine="560" w:firstLineChars="200"/>
        <w:rPr>
          <w:rFonts w:hint="eastAsia"/>
          <w:color w:val="auto"/>
          <w:sz w:val="28"/>
          <w:szCs w:val="28"/>
        </w:rPr>
      </w:pPr>
      <w:r>
        <w:rPr>
          <w:color w:val="auto"/>
          <w:sz w:val="28"/>
          <w:szCs w:val="28"/>
        </w:rPr>
        <w:t>7.1</w:t>
      </w:r>
      <w:r>
        <w:rPr>
          <w:rFonts w:hint="eastAsia"/>
          <w:color w:val="auto"/>
          <w:sz w:val="28"/>
          <w:szCs w:val="28"/>
          <w:lang w:val="en-US" w:eastAsia="zh-CN"/>
        </w:rPr>
        <w:t>询价</w:t>
      </w:r>
      <w:r>
        <w:rPr>
          <w:color w:val="auto"/>
          <w:sz w:val="28"/>
          <w:szCs w:val="28"/>
        </w:rPr>
        <w:t>采购单位可以依法对</w:t>
      </w:r>
      <w:r>
        <w:rPr>
          <w:rFonts w:hint="eastAsia"/>
          <w:color w:val="auto"/>
          <w:sz w:val="28"/>
          <w:szCs w:val="28"/>
          <w:lang w:eastAsia="zh-CN"/>
        </w:rPr>
        <w:t>询价文件</w:t>
      </w:r>
      <w:r>
        <w:rPr>
          <w:color w:val="auto"/>
          <w:sz w:val="28"/>
          <w:szCs w:val="28"/>
        </w:rPr>
        <w:t>进行澄清或者修改。</w:t>
      </w:r>
    </w:p>
    <w:p>
      <w:pPr>
        <w:pStyle w:val="2"/>
        <w:spacing w:line="360" w:lineRule="auto"/>
        <w:ind w:firstLine="567"/>
        <w:jc w:val="both"/>
        <w:rPr>
          <w:rFonts w:hint="eastAsia"/>
          <w:color w:val="auto"/>
          <w:sz w:val="28"/>
          <w:szCs w:val="28"/>
        </w:rPr>
      </w:pPr>
      <w:r>
        <w:rPr>
          <w:color w:val="auto"/>
          <w:sz w:val="28"/>
          <w:szCs w:val="28"/>
        </w:rPr>
        <w:t>7.2</w:t>
      </w:r>
      <w:r>
        <w:rPr>
          <w:rFonts w:hint="eastAsia"/>
          <w:color w:val="auto"/>
          <w:sz w:val="28"/>
          <w:szCs w:val="28"/>
          <w:lang w:eastAsia="zh-CN"/>
        </w:rPr>
        <w:t>询价采购单位</w:t>
      </w:r>
      <w:r>
        <w:rPr>
          <w:color w:val="auto"/>
          <w:sz w:val="28"/>
          <w:szCs w:val="28"/>
        </w:rPr>
        <w:t>对已发出的</w:t>
      </w:r>
      <w:r>
        <w:rPr>
          <w:rFonts w:hint="eastAsia"/>
          <w:color w:val="auto"/>
          <w:sz w:val="28"/>
          <w:szCs w:val="28"/>
          <w:lang w:eastAsia="zh-CN"/>
        </w:rPr>
        <w:t>询价文件</w:t>
      </w:r>
      <w:r>
        <w:rPr>
          <w:color w:val="auto"/>
          <w:sz w:val="28"/>
          <w:szCs w:val="28"/>
        </w:rPr>
        <w:t>进行澄清或者修改，应当以书面形式将澄清或者修改的内容通知所有</w:t>
      </w:r>
      <w:r>
        <w:rPr>
          <w:rFonts w:hint="eastAsia"/>
          <w:color w:val="auto"/>
          <w:sz w:val="28"/>
          <w:szCs w:val="28"/>
          <w:lang w:val="en-US" w:eastAsia="zh-CN"/>
        </w:rPr>
        <w:t>获取</w:t>
      </w:r>
      <w:r>
        <w:rPr>
          <w:color w:val="auto"/>
          <w:sz w:val="28"/>
          <w:szCs w:val="28"/>
        </w:rPr>
        <w:t>了</w:t>
      </w:r>
      <w:r>
        <w:rPr>
          <w:rFonts w:hint="eastAsia"/>
          <w:color w:val="auto"/>
          <w:sz w:val="28"/>
          <w:szCs w:val="28"/>
          <w:lang w:eastAsia="zh-CN"/>
        </w:rPr>
        <w:t>询价文件</w:t>
      </w:r>
      <w:r>
        <w:rPr>
          <w:color w:val="auto"/>
          <w:sz w:val="28"/>
          <w:szCs w:val="28"/>
        </w:rPr>
        <w:t>的</w:t>
      </w:r>
      <w:r>
        <w:rPr>
          <w:rFonts w:hint="eastAsia"/>
          <w:color w:val="auto"/>
          <w:sz w:val="28"/>
          <w:szCs w:val="28"/>
          <w:lang w:val="en-US" w:eastAsia="zh-CN"/>
        </w:rPr>
        <w:t>询价</w:t>
      </w:r>
      <w:r>
        <w:rPr>
          <w:color w:val="auto"/>
          <w:sz w:val="28"/>
          <w:szCs w:val="28"/>
        </w:rPr>
        <w:t>人，同时在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w:t>
      </w:r>
      <w:r>
        <w:rPr>
          <w:color w:val="auto"/>
          <w:sz w:val="28"/>
          <w:szCs w:val="28"/>
        </w:rPr>
        <w:t>上发布更正公告。该澄清或者修改的内容为</w:t>
      </w:r>
      <w:r>
        <w:rPr>
          <w:rFonts w:hint="eastAsia"/>
          <w:color w:val="auto"/>
          <w:sz w:val="28"/>
          <w:szCs w:val="28"/>
          <w:lang w:eastAsia="zh-CN"/>
        </w:rPr>
        <w:t>询价文件</w:t>
      </w:r>
      <w:r>
        <w:rPr>
          <w:color w:val="auto"/>
          <w:sz w:val="28"/>
          <w:szCs w:val="28"/>
        </w:rPr>
        <w:t>的组成部分，澄清或者修改的内容可能 影响</w:t>
      </w:r>
      <w:r>
        <w:rPr>
          <w:rFonts w:hint="eastAsia"/>
          <w:color w:val="auto"/>
          <w:sz w:val="28"/>
          <w:szCs w:val="28"/>
          <w:lang w:eastAsia="zh-CN"/>
        </w:rPr>
        <w:t>询价申请文件</w:t>
      </w:r>
      <w:r>
        <w:rPr>
          <w:color w:val="auto"/>
          <w:sz w:val="28"/>
          <w:szCs w:val="28"/>
        </w:rPr>
        <w:t>、资格预审申请文件编制的，采购人或者采购代理机构发布公告并书面通知</w:t>
      </w:r>
      <w:r>
        <w:rPr>
          <w:rFonts w:hint="eastAsia"/>
          <w:color w:val="auto"/>
          <w:sz w:val="28"/>
          <w:szCs w:val="28"/>
          <w:lang w:eastAsia="zh-CN"/>
        </w:rPr>
        <w:t>询价人</w:t>
      </w:r>
      <w:r>
        <w:rPr>
          <w:color w:val="auto"/>
          <w:sz w:val="28"/>
          <w:szCs w:val="28"/>
        </w:rPr>
        <w:t>的时间，应当在</w:t>
      </w:r>
      <w:r>
        <w:rPr>
          <w:rFonts w:hint="eastAsia"/>
          <w:color w:val="auto"/>
          <w:sz w:val="28"/>
          <w:szCs w:val="28"/>
          <w:lang w:val="en-US" w:eastAsia="zh-CN"/>
        </w:rPr>
        <w:t>询价</w:t>
      </w:r>
      <w:r>
        <w:rPr>
          <w:color w:val="auto"/>
          <w:sz w:val="28"/>
          <w:szCs w:val="28"/>
        </w:rPr>
        <w:t>截止时间至少</w:t>
      </w:r>
      <w:r>
        <w:rPr>
          <w:rFonts w:hint="eastAsia"/>
          <w:color w:val="auto"/>
          <w:sz w:val="28"/>
          <w:szCs w:val="28"/>
          <w:lang w:val="en-US" w:eastAsia="zh-CN"/>
        </w:rPr>
        <w:t>3</w:t>
      </w:r>
      <w:r>
        <w:rPr>
          <w:color w:val="auto"/>
          <w:sz w:val="28"/>
          <w:szCs w:val="28"/>
        </w:rPr>
        <w:t>日前、提交资格预审申请文件截止时间至少3日前；不足上述时间的，应当顺延提交</w:t>
      </w:r>
      <w:r>
        <w:rPr>
          <w:rFonts w:hint="eastAsia"/>
          <w:color w:val="auto"/>
          <w:sz w:val="28"/>
          <w:szCs w:val="28"/>
          <w:lang w:eastAsia="zh-CN"/>
        </w:rPr>
        <w:t>询价申请文件</w:t>
      </w:r>
      <w:r>
        <w:rPr>
          <w:color w:val="auto"/>
          <w:sz w:val="28"/>
          <w:szCs w:val="28"/>
        </w:rPr>
        <w:t>、资格预审申请文件的截止时间。</w:t>
      </w:r>
    </w:p>
    <w:p>
      <w:pPr>
        <w:tabs>
          <w:tab w:val="left" w:pos="1353"/>
        </w:tabs>
        <w:spacing w:line="360" w:lineRule="auto"/>
        <w:ind w:firstLine="560" w:firstLineChars="200"/>
        <w:jc w:val="both"/>
        <w:rPr>
          <w:rFonts w:hint="eastAsia"/>
          <w:color w:val="auto"/>
          <w:sz w:val="28"/>
          <w:szCs w:val="28"/>
        </w:rPr>
      </w:pPr>
      <w:r>
        <w:rPr>
          <w:color w:val="auto"/>
          <w:sz w:val="28"/>
          <w:szCs w:val="28"/>
        </w:rPr>
        <w:t>7.3</w:t>
      </w:r>
      <w:r>
        <w:rPr>
          <w:rFonts w:hint="eastAsia"/>
          <w:color w:val="auto"/>
          <w:sz w:val="28"/>
          <w:szCs w:val="28"/>
          <w:lang w:val="en-US" w:eastAsia="zh-CN"/>
        </w:rPr>
        <w:t>询价</w:t>
      </w:r>
      <w:r>
        <w:rPr>
          <w:color w:val="auto"/>
          <w:sz w:val="28"/>
          <w:szCs w:val="28"/>
        </w:rPr>
        <w:t>人应于</w:t>
      </w:r>
      <w:r>
        <w:rPr>
          <w:rFonts w:hint="eastAsia"/>
          <w:color w:val="auto"/>
          <w:sz w:val="28"/>
          <w:szCs w:val="28"/>
          <w:lang w:eastAsia="zh-CN"/>
        </w:rPr>
        <w:t>询价申请文件</w:t>
      </w:r>
      <w:r>
        <w:rPr>
          <w:color w:val="auto"/>
          <w:sz w:val="28"/>
          <w:szCs w:val="28"/>
        </w:rPr>
        <w:t>递交截止时间之前在《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w:t>
      </w:r>
      <w:r>
        <w:rPr>
          <w:color w:val="auto"/>
          <w:sz w:val="28"/>
          <w:szCs w:val="28"/>
        </w:rPr>
        <w:t>》查询本项目的更正公告，以保证其对</w:t>
      </w:r>
      <w:r>
        <w:rPr>
          <w:rFonts w:hint="eastAsia"/>
          <w:color w:val="auto"/>
          <w:sz w:val="28"/>
          <w:szCs w:val="28"/>
          <w:lang w:eastAsia="zh-CN"/>
        </w:rPr>
        <w:t>询价文件</w:t>
      </w:r>
      <w:r>
        <w:rPr>
          <w:color w:val="auto"/>
          <w:sz w:val="28"/>
          <w:szCs w:val="28"/>
        </w:rPr>
        <w:t>做出正确的响应。</w:t>
      </w:r>
      <w:r>
        <w:rPr>
          <w:rFonts w:hint="eastAsia"/>
          <w:color w:val="auto"/>
          <w:sz w:val="28"/>
          <w:szCs w:val="28"/>
          <w:lang w:eastAsia="zh-CN"/>
        </w:rPr>
        <w:t>询价人</w:t>
      </w:r>
      <w:r>
        <w:rPr>
          <w:color w:val="auto"/>
          <w:sz w:val="28"/>
          <w:szCs w:val="28"/>
        </w:rPr>
        <w:t>未按要求下载相关文件，或由于未及时关注更正公告的信息造成的后果，其责任由</w:t>
      </w:r>
      <w:r>
        <w:rPr>
          <w:rFonts w:hint="eastAsia"/>
          <w:color w:val="auto"/>
          <w:sz w:val="28"/>
          <w:szCs w:val="28"/>
          <w:lang w:eastAsia="zh-CN"/>
        </w:rPr>
        <w:t>询价人</w:t>
      </w:r>
      <w:r>
        <w:rPr>
          <w:color w:val="auto"/>
          <w:sz w:val="28"/>
          <w:szCs w:val="28"/>
        </w:rPr>
        <w:t>自行负责。</w:t>
      </w:r>
    </w:p>
    <w:p>
      <w:pPr>
        <w:tabs>
          <w:tab w:val="left" w:pos="1353"/>
        </w:tabs>
        <w:spacing w:line="360" w:lineRule="auto"/>
        <w:ind w:firstLine="560" w:firstLineChars="200"/>
        <w:jc w:val="both"/>
        <w:rPr>
          <w:rFonts w:hint="eastAsia"/>
          <w:color w:val="auto"/>
          <w:sz w:val="28"/>
          <w:szCs w:val="28"/>
        </w:rPr>
      </w:pPr>
      <w:r>
        <w:rPr>
          <w:color w:val="auto"/>
          <w:sz w:val="28"/>
          <w:szCs w:val="28"/>
        </w:rPr>
        <w:t>更正公告通过</w:t>
      </w:r>
      <w:r>
        <w:rPr>
          <w:rFonts w:hint="eastAsia"/>
          <w:color w:val="auto"/>
          <w:sz w:val="28"/>
          <w:szCs w:val="28"/>
          <w:lang w:eastAsia="zh-CN"/>
        </w:rPr>
        <w:t>询价人</w:t>
      </w:r>
      <w:r>
        <w:rPr>
          <w:color w:val="auto"/>
          <w:sz w:val="28"/>
          <w:szCs w:val="28"/>
        </w:rPr>
        <w:t>报名时备注的电子邮箱发送至所有购买</w:t>
      </w:r>
      <w:r>
        <w:rPr>
          <w:rFonts w:hint="eastAsia"/>
          <w:color w:val="auto"/>
          <w:sz w:val="28"/>
          <w:szCs w:val="28"/>
          <w:lang w:eastAsia="zh-CN"/>
        </w:rPr>
        <w:t>询价文件</w:t>
      </w:r>
      <w:r>
        <w:rPr>
          <w:color w:val="auto"/>
          <w:sz w:val="28"/>
          <w:szCs w:val="28"/>
        </w:rPr>
        <w:t>的</w:t>
      </w:r>
      <w:r>
        <w:rPr>
          <w:rFonts w:hint="eastAsia"/>
          <w:color w:val="auto"/>
          <w:sz w:val="28"/>
          <w:szCs w:val="28"/>
          <w:lang w:eastAsia="zh-CN"/>
        </w:rPr>
        <w:t>询价人</w:t>
      </w:r>
      <w:r>
        <w:rPr>
          <w:color w:val="auto"/>
          <w:sz w:val="28"/>
          <w:szCs w:val="28"/>
        </w:rPr>
        <w:t>，</w:t>
      </w:r>
      <w:r>
        <w:rPr>
          <w:rFonts w:hint="eastAsia"/>
          <w:color w:val="auto"/>
          <w:sz w:val="28"/>
          <w:szCs w:val="28"/>
          <w:lang w:eastAsia="zh-CN"/>
        </w:rPr>
        <w:t>询价人</w:t>
      </w:r>
      <w:r>
        <w:rPr>
          <w:color w:val="auto"/>
          <w:sz w:val="28"/>
          <w:szCs w:val="28"/>
        </w:rPr>
        <w:t>在收到相应更正公告后，以书面形式给予确认，该更正公告作为</w:t>
      </w:r>
      <w:r>
        <w:rPr>
          <w:rFonts w:hint="eastAsia"/>
          <w:color w:val="auto"/>
          <w:sz w:val="28"/>
          <w:szCs w:val="28"/>
          <w:lang w:eastAsia="zh-CN"/>
        </w:rPr>
        <w:t>询价文件</w:t>
      </w:r>
      <w:r>
        <w:rPr>
          <w:color w:val="auto"/>
          <w:sz w:val="28"/>
          <w:szCs w:val="28"/>
        </w:rPr>
        <w:t>的组成部分，具有约束作用。如</w:t>
      </w:r>
      <w:r>
        <w:rPr>
          <w:rFonts w:hint="eastAsia"/>
          <w:color w:val="auto"/>
          <w:sz w:val="28"/>
          <w:szCs w:val="28"/>
          <w:lang w:eastAsia="zh-CN"/>
        </w:rPr>
        <w:t>询价人</w:t>
      </w:r>
      <w:r>
        <w:rPr>
          <w:color w:val="auto"/>
          <w:sz w:val="28"/>
          <w:szCs w:val="28"/>
        </w:rPr>
        <w:t>未给予书面回复，则视为收到并认可该更正公告的内容。</w:t>
      </w:r>
    </w:p>
    <w:p>
      <w:pPr>
        <w:tabs>
          <w:tab w:val="left" w:pos="1353"/>
        </w:tabs>
        <w:spacing w:line="360" w:lineRule="auto"/>
        <w:ind w:firstLine="560" w:firstLineChars="200"/>
        <w:jc w:val="both"/>
        <w:rPr>
          <w:color w:val="auto"/>
          <w:sz w:val="28"/>
          <w:szCs w:val="28"/>
        </w:rPr>
      </w:pPr>
      <w:r>
        <w:rPr>
          <w:color w:val="auto"/>
          <w:sz w:val="28"/>
          <w:szCs w:val="28"/>
        </w:rPr>
        <w:t xml:space="preserve">7.4 </w:t>
      </w:r>
      <w:r>
        <w:rPr>
          <w:rFonts w:hint="eastAsia"/>
          <w:color w:val="auto"/>
          <w:sz w:val="28"/>
          <w:szCs w:val="28"/>
          <w:lang w:eastAsia="zh-CN"/>
        </w:rPr>
        <w:t>询价人</w:t>
      </w:r>
      <w:r>
        <w:rPr>
          <w:color w:val="auto"/>
          <w:sz w:val="28"/>
          <w:szCs w:val="28"/>
        </w:rPr>
        <w:t>认为需要对</w:t>
      </w:r>
      <w:r>
        <w:rPr>
          <w:rFonts w:hint="eastAsia"/>
          <w:color w:val="auto"/>
          <w:sz w:val="28"/>
          <w:szCs w:val="28"/>
          <w:lang w:eastAsia="zh-CN"/>
        </w:rPr>
        <w:t>询价文件</w:t>
      </w:r>
      <w:r>
        <w:rPr>
          <w:color w:val="auto"/>
          <w:sz w:val="28"/>
          <w:szCs w:val="28"/>
        </w:rPr>
        <w:t>进行澄清或者修改的，可以以书面形式向</w:t>
      </w:r>
      <w:r>
        <w:rPr>
          <w:rFonts w:hint="eastAsia"/>
          <w:color w:val="auto"/>
          <w:sz w:val="28"/>
          <w:szCs w:val="28"/>
          <w:lang w:eastAsia="zh-CN"/>
        </w:rPr>
        <w:t>询价采购单位</w:t>
      </w:r>
      <w:r>
        <w:rPr>
          <w:color w:val="auto"/>
          <w:sz w:val="28"/>
          <w:szCs w:val="28"/>
        </w:rPr>
        <w:t>构提出申请，但</w:t>
      </w:r>
      <w:r>
        <w:rPr>
          <w:rFonts w:hint="eastAsia"/>
          <w:color w:val="auto"/>
          <w:sz w:val="28"/>
          <w:szCs w:val="28"/>
          <w:lang w:eastAsia="zh-CN"/>
        </w:rPr>
        <w:t>询价采购单位</w:t>
      </w:r>
      <w:r>
        <w:rPr>
          <w:color w:val="auto"/>
          <w:sz w:val="28"/>
          <w:szCs w:val="28"/>
        </w:rPr>
        <w:t>可以决定是否采纳</w:t>
      </w:r>
      <w:r>
        <w:rPr>
          <w:rFonts w:hint="eastAsia"/>
          <w:color w:val="auto"/>
          <w:sz w:val="28"/>
          <w:szCs w:val="28"/>
          <w:lang w:eastAsia="zh-CN"/>
        </w:rPr>
        <w:t>询价人</w:t>
      </w:r>
      <w:r>
        <w:rPr>
          <w:color w:val="auto"/>
          <w:sz w:val="28"/>
          <w:szCs w:val="28"/>
        </w:rPr>
        <w:t>的申请事项。</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8、</w:t>
      </w:r>
      <w:r>
        <w:rPr>
          <w:b/>
          <w:color w:val="auto"/>
          <w:sz w:val="28"/>
          <w:szCs w:val="28"/>
        </w:rPr>
        <w:t>答疑会和现场考察</w:t>
      </w:r>
    </w:p>
    <w:p>
      <w:pPr>
        <w:pStyle w:val="2"/>
        <w:spacing w:line="360" w:lineRule="auto"/>
        <w:ind w:firstLine="567"/>
        <w:jc w:val="both"/>
        <w:rPr>
          <w:rFonts w:hint="eastAsia"/>
          <w:color w:val="auto"/>
          <w:sz w:val="28"/>
          <w:szCs w:val="28"/>
        </w:rPr>
      </w:pPr>
      <w:r>
        <w:rPr>
          <w:color w:val="auto"/>
          <w:sz w:val="28"/>
          <w:szCs w:val="28"/>
        </w:rPr>
        <w:t>8.1根据采购项目和具体情况，</w:t>
      </w:r>
      <w:r>
        <w:rPr>
          <w:rFonts w:hint="eastAsia"/>
          <w:color w:val="auto"/>
          <w:sz w:val="28"/>
          <w:szCs w:val="28"/>
          <w:lang w:eastAsia="zh-CN"/>
        </w:rPr>
        <w:t>询价采购单位</w:t>
      </w:r>
      <w:r>
        <w:rPr>
          <w:color w:val="auto"/>
          <w:sz w:val="28"/>
          <w:szCs w:val="28"/>
        </w:rPr>
        <w:t>认为有必要，可以在</w:t>
      </w:r>
      <w:r>
        <w:rPr>
          <w:rFonts w:hint="eastAsia"/>
          <w:color w:val="auto"/>
          <w:sz w:val="28"/>
          <w:szCs w:val="28"/>
          <w:lang w:eastAsia="zh-CN"/>
        </w:rPr>
        <w:t>询价文件</w:t>
      </w:r>
      <w:r>
        <w:rPr>
          <w:color w:val="auto"/>
          <w:sz w:val="28"/>
          <w:szCs w:val="28"/>
        </w:rPr>
        <w:t>提供期限截止后，组织已获取</w:t>
      </w:r>
      <w:r>
        <w:rPr>
          <w:rFonts w:hint="eastAsia"/>
          <w:color w:val="auto"/>
          <w:sz w:val="28"/>
          <w:szCs w:val="28"/>
          <w:lang w:eastAsia="zh-CN"/>
        </w:rPr>
        <w:t>询价文件</w:t>
      </w:r>
      <w:r>
        <w:rPr>
          <w:color w:val="auto"/>
          <w:sz w:val="28"/>
          <w:szCs w:val="28"/>
        </w:rPr>
        <w:t>的潜在</w:t>
      </w:r>
      <w:r>
        <w:rPr>
          <w:rFonts w:hint="eastAsia"/>
          <w:color w:val="auto"/>
          <w:sz w:val="28"/>
          <w:szCs w:val="28"/>
          <w:lang w:eastAsia="zh-CN"/>
        </w:rPr>
        <w:t>询价人</w:t>
      </w:r>
      <w:r>
        <w:rPr>
          <w:color w:val="auto"/>
          <w:sz w:val="28"/>
          <w:szCs w:val="28"/>
        </w:rPr>
        <w:t>现场考察或者召开</w:t>
      </w:r>
      <w:r>
        <w:rPr>
          <w:rFonts w:hint="eastAsia"/>
          <w:color w:val="auto"/>
          <w:sz w:val="28"/>
          <w:szCs w:val="28"/>
          <w:lang w:val="en-US" w:eastAsia="zh-CN"/>
        </w:rPr>
        <w:t>询价</w:t>
      </w:r>
      <w:r>
        <w:rPr>
          <w:color w:val="auto"/>
          <w:sz w:val="28"/>
          <w:szCs w:val="28"/>
        </w:rPr>
        <w:t>前答疑会。组织现场考察或者召开答疑会的，应当以书面形式通知所有获取</w:t>
      </w:r>
      <w:r>
        <w:rPr>
          <w:rFonts w:hint="eastAsia"/>
          <w:color w:val="auto"/>
          <w:sz w:val="28"/>
          <w:szCs w:val="28"/>
          <w:lang w:eastAsia="zh-CN"/>
        </w:rPr>
        <w:t>询价文件</w:t>
      </w:r>
      <w:r>
        <w:rPr>
          <w:color w:val="auto"/>
          <w:sz w:val="28"/>
          <w:szCs w:val="28"/>
        </w:rPr>
        <w:t>的潜在</w:t>
      </w:r>
      <w:r>
        <w:rPr>
          <w:rFonts w:hint="eastAsia"/>
          <w:color w:val="auto"/>
          <w:sz w:val="28"/>
          <w:szCs w:val="28"/>
          <w:lang w:eastAsia="zh-CN"/>
        </w:rPr>
        <w:t>询价人</w:t>
      </w:r>
      <w:r>
        <w:rPr>
          <w:color w:val="auto"/>
          <w:sz w:val="28"/>
          <w:szCs w:val="28"/>
        </w:rPr>
        <w:t>。</w:t>
      </w:r>
    </w:p>
    <w:p>
      <w:pPr>
        <w:pStyle w:val="2"/>
        <w:spacing w:line="360" w:lineRule="auto"/>
        <w:ind w:firstLine="567"/>
        <w:jc w:val="both"/>
        <w:rPr>
          <w:rFonts w:hint="eastAsia"/>
          <w:color w:val="auto"/>
          <w:sz w:val="28"/>
          <w:szCs w:val="28"/>
        </w:rPr>
      </w:pPr>
      <w:r>
        <w:rPr>
          <w:color w:val="auto"/>
          <w:sz w:val="28"/>
          <w:szCs w:val="28"/>
        </w:rPr>
        <w:t>现场考察或标前答疑会时间：本项目不组织。</w:t>
      </w:r>
    </w:p>
    <w:p>
      <w:pPr>
        <w:pStyle w:val="2"/>
        <w:spacing w:line="360" w:lineRule="auto"/>
        <w:ind w:firstLine="567"/>
        <w:jc w:val="both"/>
        <w:rPr>
          <w:rFonts w:hint="eastAsia"/>
          <w:color w:val="auto"/>
          <w:sz w:val="28"/>
          <w:szCs w:val="28"/>
        </w:rPr>
      </w:pPr>
      <w:r>
        <w:rPr>
          <w:color w:val="auto"/>
          <w:sz w:val="28"/>
          <w:szCs w:val="28"/>
        </w:rPr>
        <w:t>现场考察或标前答疑会地点：本项目不组织。</w:t>
      </w:r>
    </w:p>
    <w:p>
      <w:pPr>
        <w:pStyle w:val="2"/>
        <w:spacing w:line="360" w:lineRule="auto"/>
        <w:ind w:firstLine="567"/>
        <w:jc w:val="both"/>
        <w:rPr>
          <w:color w:val="auto"/>
          <w:sz w:val="28"/>
          <w:szCs w:val="28"/>
        </w:rPr>
      </w:pPr>
      <w:r>
        <w:rPr>
          <w:color w:val="auto"/>
          <w:sz w:val="28"/>
          <w:szCs w:val="28"/>
        </w:rPr>
        <w:t>8.2</w:t>
      </w:r>
      <w:r>
        <w:rPr>
          <w:rFonts w:hint="eastAsia"/>
          <w:color w:val="auto"/>
          <w:sz w:val="28"/>
          <w:szCs w:val="28"/>
          <w:lang w:eastAsia="zh-CN"/>
        </w:rPr>
        <w:t>询价人</w:t>
      </w:r>
      <w:r>
        <w:rPr>
          <w:color w:val="auto"/>
          <w:sz w:val="28"/>
          <w:szCs w:val="28"/>
        </w:rPr>
        <w:t>考察现场所发生的一切费用由</w:t>
      </w:r>
      <w:r>
        <w:rPr>
          <w:rFonts w:hint="eastAsia"/>
          <w:color w:val="auto"/>
          <w:sz w:val="28"/>
          <w:szCs w:val="28"/>
          <w:lang w:eastAsia="zh-CN"/>
        </w:rPr>
        <w:t>询价人</w:t>
      </w:r>
      <w:r>
        <w:rPr>
          <w:color w:val="auto"/>
          <w:sz w:val="28"/>
          <w:szCs w:val="28"/>
        </w:rPr>
        <w:t>自己承担。</w:t>
      </w:r>
    </w:p>
    <w:p>
      <w:pPr>
        <w:spacing w:line="360" w:lineRule="auto"/>
        <w:ind w:left="150" w:leftChars="68" w:right="257" w:rightChars="117" w:firstLine="567"/>
        <w:jc w:val="center"/>
        <w:outlineLvl w:val="1"/>
        <w:rPr>
          <w:b/>
          <w:bCs/>
          <w:color w:val="auto"/>
          <w:sz w:val="28"/>
          <w:szCs w:val="28"/>
        </w:rPr>
      </w:pPr>
    </w:p>
    <w:p>
      <w:pPr>
        <w:spacing w:line="360" w:lineRule="auto"/>
        <w:ind w:left="150" w:leftChars="68" w:right="257" w:rightChars="117" w:firstLine="567"/>
        <w:jc w:val="center"/>
        <w:outlineLvl w:val="1"/>
        <w:rPr>
          <w:b/>
          <w:bCs/>
          <w:color w:val="auto"/>
          <w:sz w:val="28"/>
          <w:szCs w:val="28"/>
        </w:rPr>
      </w:pPr>
    </w:p>
    <w:p>
      <w:pPr>
        <w:spacing w:line="360" w:lineRule="auto"/>
        <w:ind w:left="150" w:leftChars="68" w:right="257" w:rightChars="117" w:firstLine="567"/>
        <w:jc w:val="center"/>
        <w:outlineLvl w:val="1"/>
        <w:rPr>
          <w:rFonts w:hint="eastAsia" w:eastAsia="仿宋"/>
          <w:b/>
          <w:bCs/>
          <w:color w:val="auto"/>
          <w:sz w:val="28"/>
          <w:szCs w:val="28"/>
          <w:lang w:eastAsia="zh-CN"/>
        </w:rPr>
      </w:pPr>
      <w:r>
        <w:rPr>
          <w:b/>
          <w:bCs/>
          <w:color w:val="auto"/>
          <w:sz w:val="28"/>
          <w:szCs w:val="28"/>
        </w:rPr>
        <w:t>四、</w:t>
      </w:r>
      <w:r>
        <w:rPr>
          <w:rFonts w:hint="eastAsia"/>
          <w:b/>
          <w:bCs/>
          <w:color w:val="auto"/>
          <w:sz w:val="28"/>
          <w:szCs w:val="28"/>
          <w:lang w:eastAsia="zh-CN"/>
        </w:rPr>
        <w:t>询价申请文件</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9、</w:t>
      </w:r>
      <w:r>
        <w:rPr>
          <w:rFonts w:hint="eastAsia"/>
          <w:b/>
          <w:color w:val="auto"/>
          <w:sz w:val="28"/>
          <w:szCs w:val="28"/>
          <w:lang w:eastAsia="zh-CN"/>
        </w:rPr>
        <w:t>询价申请文件</w:t>
      </w:r>
      <w:r>
        <w:rPr>
          <w:b/>
          <w:color w:val="auto"/>
          <w:sz w:val="28"/>
          <w:szCs w:val="28"/>
        </w:rPr>
        <w:t>的语言（实质性要求）</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9.1</w:t>
      </w:r>
      <w:r>
        <w:rPr>
          <w:rFonts w:hint="eastAsia"/>
          <w:color w:val="auto"/>
          <w:sz w:val="28"/>
          <w:szCs w:val="28"/>
          <w:lang w:eastAsia="zh-CN"/>
        </w:rPr>
        <w:t>询价人</w:t>
      </w:r>
      <w:r>
        <w:rPr>
          <w:color w:val="auto"/>
          <w:sz w:val="28"/>
          <w:szCs w:val="28"/>
        </w:rPr>
        <w:t>提交的</w:t>
      </w:r>
      <w:r>
        <w:rPr>
          <w:rFonts w:hint="eastAsia"/>
          <w:color w:val="auto"/>
          <w:sz w:val="28"/>
          <w:szCs w:val="28"/>
          <w:lang w:eastAsia="zh-CN"/>
        </w:rPr>
        <w:t>询价申请文件</w:t>
      </w:r>
      <w:r>
        <w:rPr>
          <w:color w:val="auto"/>
          <w:sz w:val="28"/>
          <w:szCs w:val="28"/>
        </w:rPr>
        <w:t>以及</w:t>
      </w:r>
      <w:r>
        <w:rPr>
          <w:rFonts w:hint="eastAsia"/>
          <w:color w:val="auto"/>
          <w:sz w:val="28"/>
          <w:szCs w:val="28"/>
          <w:lang w:eastAsia="zh-CN"/>
        </w:rPr>
        <w:t>询价人</w:t>
      </w:r>
      <w:r>
        <w:rPr>
          <w:color w:val="auto"/>
          <w:sz w:val="28"/>
          <w:szCs w:val="28"/>
        </w:rPr>
        <w:t>与</w:t>
      </w:r>
      <w:r>
        <w:rPr>
          <w:rFonts w:hint="eastAsia"/>
          <w:color w:val="auto"/>
          <w:sz w:val="28"/>
          <w:szCs w:val="28"/>
          <w:lang w:eastAsia="zh-CN"/>
        </w:rPr>
        <w:t>询价采购单位</w:t>
      </w:r>
      <w:r>
        <w:rPr>
          <w:color w:val="auto"/>
          <w:sz w:val="28"/>
          <w:szCs w:val="28"/>
        </w:rPr>
        <w:t>就有关</w:t>
      </w:r>
      <w:r>
        <w:rPr>
          <w:rFonts w:hint="eastAsia"/>
          <w:color w:val="auto"/>
          <w:sz w:val="28"/>
          <w:szCs w:val="28"/>
          <w:lang w:val="en-US" w:eastAsia="zh-CN"/>
        </w:rPr>
        <w:t>询价</w:t>
      </w:r>
      <w:r>
        <w:rPr>
          <w:color w:val="auto"/>
          <w:sz w:val="28"/>
          <w:szCs w:val="28"/>
        </w:rPr>
        <w:t>的所有来往书面文件均须使用中文（汉语言文字）。</w:t>
      </w:r>
      <w:r>
        <w:rPr>
          <w:rFonts w:hint="eastAsia"/>
          <w:color w:val="auto"/>
          <w:sz w:val="28"/>
          <w:szCs w:val="28"/>
          <w:lang w:eastAsia="zh-CN"/>
        </w:rPr>
        <w:t>询价申请文件</w:t>
      </w:r>
      <w:r>
        <w:rPr>
          <w:color w:val="auto"/>
          <w:sz w:val="28"/>
          <w:szCs w:val="28"/>
        </w:rPr>
        <w:t>中如附有外文资料，必须逐一对应翻译成中文并加盖</w:t>
      </w:r>
      <w:r>
        <w:rPr>
          <w:rFonts w:hint="eastAsia"/>
          <w:color w:val="auto"/>
          <w:sz w:val="28"/>
          <w:szCs w:val="28"/>
          <w:lang w:eastAsia="zh-CN"/>
        </w:rPr>
        <w:t>询价人</w:t>
      </w:r>
      <w:r>
        <w:rPr>
          <w:color w:val="auto"/>
          <w:sz w:val="28"/>
          <w:szCs w:val="28"/>
        </w:rPr>
        <w:t>公章后附在相关外文资料后面，否则，所提供的外文资料将可能被视为无效资料。</w:t>
      </w:r>
    </w:p>
    <w:p>
      <w:pPr>
        <w:pStyle w:val="40"/>
        <w:tabs>
          <w:tab w:val="left" w:pos="1296"/>
        </w:tabs>
        <w:spacing w:line="360" w:lineRule="auto"/>
        <w:ind w:left="0" w:firstLine="660" w:firstLineChars="236"/>
        <w:jc w:val="both"/>
        <w:rPr>
          <w:color w:val="auto"/>
          <w:sz w:val="28"/>
          <w:szCs w:val="28"/>
        </w:rPr>
      </w:pPr>
      <w:r>
        <w:rPr>
          <w:color w:val="auto"/>
          <w:sz w:val="28"/>
          <w:szCs w:val="28"/>
        </w:rPr>
        <w:t>（说明：</w:t>
      </w:r>
      <w:r>
        <w:rPr>
          <w:rFonts w:hint="eastAsia"/>
          <w:color w:val="auto"/>
          <w:sz w:val="28"/>
          <w:szCs w:val="28"/>
          <w:lang w:eastAsia="zh-CN"/>
        </w:rPr>
        <w:t>询价人</w:t>
      </w:r>
      <w:r>
        <w:rPr>
          <w:color w:val="auto"/>
          <w:sz w:val="28"/>
          <w:szCs w:val="28"/>
        </w:rPr>
        <w:t>的法定代表人为外籍人士的，法定代表人的签字和护照除外。）</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9.2</w:t>
      </w:r>
      <w:r>
        <w:rPr>
          <w:color w:val="auto"/>
          <w:sz w:val="28"/>
          <w:szCs w:val="28"/>
        </w:rPr>
        <w:t>翻译的中文资料与外文资料如果出现差异和矛盾时，以中文为准。涉嫌虚假响应的参照相关法律法规处理。</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10、</w:t>
      </w:r>
      <w:r>
        <w:rPr>
          <w:b/>
          <w:color w:val="auto"/>
          <w:sz w:val="28"/>
          <w:szCs w:val="28"/>
        </w:rPr>
        <w:t>计量单位（实质性要求）</w:t>
      </w:r>
    </w:p>
    <w:p>
      <w:pPr>
        <w:pStyle w:val="40"/>
        <w:tabs>
          <w:tab w:val="left" w:pos="1296"/>
        </w:tabs>
        <w:spacing w:line="360" w:lineRule="auto"/>
        <w:ind w:left="0" w:firstLine="660" w:firstLineChars="236"/>
        <w:jc w:val="both"/>
        <w:rPr>
          <w:color w:val="auto"/>
          <w:sz w:val="28"/>
          <w:szCs w:val="28"/>
        </w:rPr>
      </w:pPr>
      <w:r>
        <w:rPr>
          <w:color w:val="auto"/>
          <w:sz w:val="28"/>
          <w:szCs w:val="28"/>
        </w:rPr>
        <w:t>除技术规格及要求中另有规定外，本次采购项目所有合同项下的</w:t>
      </w:r>
      <w:r>
        <w:rPr>
          <w:rFonts w:hint="eastAsia"/>
          <w:color w:val="auto"/>
          <w:sz w:val="28"/>
          <w:szCs w:val="28"/>
          <w:lang w:val="en-US" w:eastAsia="zh-CN"/>
        </w:rPr>
        <w:t>询价</w:t>
      </w:r>
      <w:r>
        <w:rPr>
          <w:color w:val="auto"/>
          <w:sz w:val="28"/>
          <w:szCs w:val="28"/>
        </w:rPr>
        <w:t>均采用国家法定的计量单位。</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11、</w:t>
      </w:r>
      <w:r>
        <w:rPr>
          <w:rFonts w:hint="eastAsia"/>
          <w:b/>
          <w:color w:val="auto"/>
          <w:sz w:val="28"/>
          <w:szCs w:val="28"/>
          <w:lang w:val="en-US" w:eastAsia="zh-CN"/>
        </w:rPr>
        <w:t>询价</w:t>
      </w:r>
      <w:r>
        <w:rPr>
          <w:b/>
          <w:color w:val="auto"/>
          <w:sz w:val="28"/>
          <w:szCs w:val="28"/>
        </w:rPr>
        <w:t>货币（实质性要求）</w:t>
      </w:r>
    </w:p>
    <w:p>
      <w:pPr>
        <w:pStyle w:val="2"/>
        <w:spacing w:line="360" w:lineRule="auto"/>
        <w:ind w:firstLine="567"/>
        <w:rPr>
          <w:color w:val="auto"/>
          <w:sz w:val="28"/>
          <w:szCs w:val="28"/>
        </w:rPr>
      </w:pPr>
      <w:r>
        <w:rPr>
          <w:color w:val="auto"/>
          <w:sz w:val="28"/>
          <w:szCs w:val="28"/>
        </w:rPr>
        <w:t>本次</w:t>
      </w:r>
      <w:r>
        <w:rPr>
          <w:rFonts w:hint="eastAsia"/>
          <w:color w:val="auto"/>
          <w:sz w:val="28"/>
          <w:szCs w:val="28"/>
          <w:lang w:eastAsia="zh-CN"/>
        </w:rPr>
        <w:t>询价项目</w:t>
      </w:r>
      <w:r>
        <w:rPr>
          <w:color w:val="auto"/>
          <w:sz w:val="28"/>
          <w:szCs w:val="28"/>
        </w:rPr>
        <w:t>的</w:t>
      </w:r>
      <w:r>
        <w:rPr>
          <w:rFonts w:hint="eastAsia"/>
          <w:color w:val="auto"/>
          <w:sz w:val="28"/>
          <w:szCs w:val="28"/>
          <w:lang w:val="en-US" w:eastAsia="zh-CN"/>
        </w:rPr>
        <w:t>询价</w:t>
      </w:r>
      <w:r>
        <w:rPr>
          <w:color w:val="auto"/>
          <w:sz w:val="28"/>
          <w:szCs w:val="28"/>
        </w:rPr>
        <w:t>均以人民币报价。</w:t>
      </w:r>
    </w:p>
    <w:p>
      <w:pPr>
        <w:pStyle w:val="40"/>
        <w:tabs>
          <w:tab w:val="left" w:pos="1358"/>
        </w:tabs>
        <w:spacing w:line="360" w:lineRule="auto"/>
        <w:ind w:left="567" w:firstLine="0"/>
        <w:outlineLvl w:val="2"/>
        <w:rPr>
          <w:rFonts w:hint="eastAsia"/>
          <w:b/>
          <w:color w:val="auto"/>
          <w:sz w:val="28"/>
          <w:szCs w:val="28"/>
        </w:rPr>
      </w:pPr>
      <w:r>
        <w:rPr>
          <w:rFonts w:hint="eastAsia"/>
          <w:b/>
          <w:color w:val="auto"/>
          <w:sz w:val="28"/>
          <w:szCs w:val="28"/>
        </w:rPr>
        <w:t>12、</w:t>
      </w:r>
      <w:r>
        <w:rPr>
          <w:b/>
          <w:color w:val="auto"/>
          <w:sz w:val="28"/>
          <w:szCs w:val="28"/>
        </w:rPr>
        <w:t>联合体</w:t>
      </w:r>
      <w:r>
        <w:rPr>
          <w:rFonts w:hint="eastAsia"/>
          <w:b/>
          <w:color w:val="auto"/>
          <w:sz w:val="28"/>
          <w:szCs w:val="28"/>
          <w:lang w:val="en-US" w:eastAsia="zh-CN"/>
        </w:rPr>
        <w:t>询价</w:t>
      </w:r>
      <w:r>
        <w:rPr>
          <w:b/>
          <w:color w:val="auto"/>
          <w:sz w:val="28"/>
          <w:szCs w:val="28"/>
        </w:rPr>
        <w:t>（实质性要求）</w:t>
      </w:r>
      <w:r>
        <w:rPr>
          <w:rFonts w:hint="eastAsia"/>
          <w:b/>
          <w:color w:val="auto"/>
          <w:sz w:val="28"/>
          <w:szCs w:val="28"/>
        </w:rPr>
        <w:t>（</w:t>
      </w:r>
      <w:r>
        <w:rPr>
          <w:b/>
          <w:color w:val="auto"/>
          <w:sz w:val="28"/>
          <w:szCs w:val="28"/>
        </w:rPr>
        <w:t>本项目不接受联合体</w:t>
      </w:r>
      <w:r>
        <w:rPr>
          <w:rFonts w:hint="eastAsia"/>
          <w:b/>
          <w:color w:val="auto"/>
          <w:sz w:val="28"/>
          <w:szCs w:val="28"/>
          <w:lang w:val="en-US" w:eastAsia="zh-CN"/>
        </w:rPr>
        <w:t>询价</w:t>
      </w:r>
      <w:r>
        <w:rPr>
          <w:rFonts w:hint="eastAsia"/>
          <w:b/>
          <w:color w:val="auto"/>
          <w:sz w:val="28"/>
          <w:szCs w:val="28"/>
        </w:rPr>
        <w:t>）</w:t>
      </w:r>
    </w:p>
    <w:p>
      <w:pPr>
        <w:pStyle w:val="2"/>
        <w:spacing w:line="360" w:lineRule="auto"/>
        <w:ind w:firstLine="567"/>
        <w:jc w:val="both"/>
        <w:rPr>
          <w:rFonts w:hint="eastAsia"/>
          <w:color w:val="auto"/>
          <w:sz w:val="28"/>
          <w:szCs w:val="28"/>
        </w:rPr>
      </w:pPr>
      <w:r>
        <w:rPr>
          <w:color w:val="auto"/>
          <w:sz w:val="28"/>
          <w:szCs w:val="28"/>
        </w:rPr>
        <w:t>12.1 两个以上</w:t>
      </w:r>
      <w:r>
        <w:rPr>
          <w:rFonts w:hint="eastAsia"/>
          <w:color w:val="auto"/>
          <w:sz w:val="28"/>
          <w:szCs w:val="28"/>
          <w:lang w:eastAsia="zh-CN"/>
        </w:rPr>
        <w:t>询价人</w:t>
      </w:r>
      <w:r>
        <w:rPr>
          <w:color w:val="auto"/>
          <w:sz w:val="28"/>
          <w:szCs w:val="28"/>
        </w:rPr>
        <w:t>可以组成一个联合体</w:t>
      </w:r>
      <w:r>
        <w:rPr>
          <w:rFonts w:hint="eastAsia"/>
          <w:color w:val="auto"/>
          <w:sz w:val="28"/>
          <w:szCs w:val="28"/>
          <w:lang w:val="en-US" w:eastAsia="zh-CN"/>
        </w:rPr>
        <w:t>询价</w:t>
      </w:r>
      <w:r>
        <w:rPr>
          <w:color w:val="auto"/>
          <w:sz w:val="28"/>
          <w:szCs w:val="28"/>
        </w:rPr>
        <w:t>，以一个</w:t>
      </w:r>
      <w:r>
        <w:rPr>
          <w:rFonts w:hint="eastAsia"/>
          <w:color w:val="auto"/>
          <w:sz w:val="28"/>
          <w:szCs w:val="28"/>
          <w:lang w:eastAsia="zh-CN"/>
        </w:rPr>
        <w:t>询价人</w:t>
      </w:r>
      <w:r>
        <w:rPr>
          <w:color w:val="auto"/>
          <w:sz w:val="28"/>
          <w:szCs w:val="28"/>
        </w:rPr>
        <w:t>的身份</w:t>
      </w:r>
      <w:r>
        <w:rPr>
          <w:rFonts w:hint="eastAsia"/>
          <w:color w:val="auto"/>
          <w:sz w:val="28"/>
          <w:szCs w:val="28"/>
          <w:lang w:val="en-US" w:eastAsia="zh-CN"/>
        </w:rPr>
        <w:t>询价</w:t>
      </w:r>
      <w:r>
        <w:rPr>
          <w:color w:val="auto"/>
          <w:sz w:val="28"/>
          <w:szCs w:val="28"/>
        </w:rPr>
        <w:t>。以联合体形式</w:t>
      </w:r>
      <w:r>
        <w:rPr>
          <w:rFonts w:hint="eastAsia"/>
          <w:color w:val="auto"/>
          <w:sz w:val="28"/>
          <w:szCs w:val="28"/>
          <w:lang w:eastAsia="zh-CN"/>
        </w:rPr>
        <w:t>参加询价</w:t>
      </w:r>
      <w:r>
        <w:rPr>
          <w:color w:val="auto"/>
          <w:sz w:val="28"/>
          <w:szCs w:val="28"/>
        </w:rPr>
        <w:t>的，联合体各方均应当符合《政府采购法》第二十二条第一款规定的条件。采购人根据采购项目的特殊要求规定</w:t>
      </w:r>
      <w:r>
        <w:rPr>
          <w:rFonts w:hint="eastAsia"/>
          <w:color w:val="auto"/>
          <w:sz w:val="28"/>
          <w:szCs w:val="28"/>
          <w:lang w:eastAsia="zh-CN"/>
        </w:rPr>
        <w:t>询价人</w:t>
      </w:r>
      <w:r>
        <w:rPr>
          <w:color w:val="auto"/>
          <w:sz w:val="28"/>
          <w:szCs w:val="28"/>
        </w:rPr>
        <w:t>特定条件的，联合体各方中至少应当有一方符合采购人规定的特定条件。</w:t>
      </w:r>
    </w:p>
    <w:p>
      <w:pPr>
        <w:pStyle w:val="2"/>
        <w:spacing w:line="360" w:lineRule="auto"/>
        <w:ind w:firstLine="567"/>
        <w:jc w:val="both"/>
        <w:rPr>
          <w:rFonts w:hint="eastAsia"/>
          <w:color w:val="auto"/>
          <w:sz w:val="28"/>
          <w:szCs w:val="28"/>
        </w:rPr>
      </w:pPr>
      <w:r>
        <w:rPr>
          <w:color w:val="auto"/>
          <w:sz w:val="28"/>
          <w:szCs w:val="28"/>
        </w:rPr>
        <w:t>12.2 联合体各方之间应当签订联合体协议书，明确约定联合体各方承担的工作和相应的责任，并将共同联合体</w:t>
      </w:r>
      <w:r>
        <w:rPr>
          <w:rFonts w:hint="eastAsia"/>
          <w:color w:val="auto"/>
          <w:sz w:val="28"/>
          <w:szCs w:val="28"/>
          <w:lang w:val="en-US" w:eastAsia="zh-CN"/>
        </w:rPr>
        <w:t>询价</w:t>
      </w:r>
      <w:r>
        <w:rPr>
          <w:color w:val="auto"/>
          <w:sz w:val="28"/>
          <w:szCs w:val="28"/>
        </w:rPr>
        <w:t>协议连同</w:t>
      </w:r>
      <w:r>
        <w:rPr>
          <w:rFonts w:hint="eastAsia"/>
          <w:color w:val="auto"/>
          <w:sz w:val="28"/>
          <w:szCs w:val="28"/>
          <w:lang w:eastAsia="zh-CN"/>
        </w:rPr>
        <w:t>询价申请文件</w:t>
      </w:r>
      <w:r>
        <w:rPr>
          <w:color w:val="auto"/>
          <w:sz w:val="28"/>
          <w:szCs w:val="28"/>
        </w:rPr>
        <w:t>一并提交</w:t>
      </w:r>
      <w:r>
        <w:rPr>
          <w:rFonts w:hint="eastAsia"/>
          <w:color w:val="auto"/>
          <w:sz w:val="28"/>
          <w:szCs w:val="28"/>
          <w:lang w:eastAsia="zh-CN"/>
        </w:rPr>
        <w:t>询价采购单位</w:t>
      </w:r>
      <w:r>
        <w:rPr>
          <w:color w:val="auto"/>
          <w:sz w:val="28"/>
          <w:szCs w:val="28"/>
        </w:rPr>
        <w:t>。</w:t>
      </w:r>
    </w:p>
    <w:p>
      <w:pPr>
        <w:pStyle w:val="2"/>
        <w:spacing w:line="360" w:lineRule="auto"/>
        <w:ind w:firstLine="567"/>
        <w:jc w:val="both"/>
        <w:rPr>
          <w:rFonts w:hint="eastAsia"/>
          <w:color w:val="auto"/>
          <w:sz w:val="28"/>
          <w:szCs w:val="28"/>
        </w:rPr>
      </w:pPr>
      <w:r>
        <w:rPr>
          <w:color w:val="auto"/>
          <w:sz w:val="28"/>
          <w:szCs w:val="28"/>
        </w:rPr>
        <w:t>12.3 联合体应当确定其中一个单位为</w:t>
      </w:r>
      <w:r>
        <w:rPr>
          <w:rFonts w:hint="eastAsia"/>
          <w:color w:val="auto"/>
          <w:sz w:val="28"/>
          <w:szCs w:val="28"/>
          <w:lang w:val="en-US" w:eastAsia="zh-CN"/>
        </w:rPr>
        <w:t>询价</w:t>
      </w:r>
      <w:r>
        <w:rPr>
          <w:color w:val="auto"/>
          <w:sz w:val="28"/>
          <w:szCs w:val="28"/>
        </w:rPr>
        <w:t>的牵头人，负责</w:t>
      </w:r>
      <w:r>
        <w:rPr>
          <w:rFonts w:hint="eastAsia"/>
          <w:color w:val="auto"/>
          <w:sz w:val="28"/>
          <w:szCs w:val="28"/>
          <w:lang w:eastAsia="zh-CN"/>
        </w:rPr>
        <w:t>参加询价</w:t>
      </w:r>
      <w:r>
        <w:rPr>
          <w:color w:val="auto"/>
          <w:sz w:val="28"/>
          <w:szCs w:val="28"/>
        </w:rPr>
        <w:t>的一切事务，并承担</w:t>
      </w:r>
      <w:r>
        <w:rPr>
          <w:rFonts w:hint="eastAsia"/>
          <w:color w:val="auto"/>
          <w:sz w:val="28"/>
          <w:szCs w:val="28"/>
          <w:lang w:val="en-US" w:eastAsia="zh-CN"/>
        </w:rPr>
        <w:t>询价</w:t>
      </w:r>
      <w:r>
        <w:rPr>
          <w:color w:val="auto"/>
          <w:sz w:val="28"/>
          <w:szCs w:val="28"/>
        </w:rPr>
        <w:t>及履约中应承担的全部责任与义务。</w:t>
      </w:r>
    </w:p>
    <w:p>
      <w:pPr>
        <w:pStyle w:val="2"/>
        <w:spacing w:line="360" w:lineRule="auto"/>
        <w:ind w:firstLine="567"/>
        <w:jc w:val="both"/>
        <w:rPr>
          <w:rFonts w:hint="eastAsia"/>
          <w:color w:val="auto"/>
          <w:sz w:val="28"/>
          <w:szCs w:val="28"/>
        </w:rPr>
      </w:pPr>
      <w:r>
        <w:rPr>
          <w:color w:val="auto"/>
          <w:sz w:val="28"/>
          <w:szCs w:val="28"/>
        </w:rPr>
        <w:t>12.4 联合体各方应当共同与采购人签订采购合同，就采购合同约定的事项对采购人承担连带责任。</w:t>
      </w:r>
    </w:p>
    <w:p>
      <w:pPr>
        <w:pStyle w:val="2"/>
        <w:spacing w:line="360" w:lineRule="auto"/>
        <w:ind w:firstLine="567"/>
        <w:jc w:val="both"/>
        <w:rPr>
          <w:rFonts w:hint="eastAsia"/>
          <w:color w:val="auto"/>
          <w:sz w:val="28"/>
          <w:szCs w:val="28"/>
        </w:rPr>
      </w:pPr>
      <w:r>
        <w:rPr>
          <w:color w:val="auto"/>
          <w:sz w:val="28"/>
          <w:szCs w:val="28"/>
        </w:rPr>
        <w:t>12.5 联合体中有同类资质的</w:t>
      </w:r>
      <w:r>
        <w:rPr>
          <w:rFonts w:hint="eastAsia"/>
          <w:color w:val="auto"/>
          <w:sz w:val="28"/>
          <w:szCs w:val="28"/>
          <w:lang w:eastAsia="zh-CN"/>
        </w:rPr>
        <w:t>询价人</w:t>
      </w:r>
      <w:r>
        <w:rPr>
          <w:color w:val="auto"/>
          <w:sz w:val="28"/>
          <w:szCs w:val="28"/>
        </w:rPr>
        <w:t>按照联合体分工承担相同工作的，应当按照资质等级较低的</w:t>
      </w:r>
      <w:r>
        <w:rPr>
          <w:rFonts w:hint="eastAsia"/>
          <w:color w:val="auto"/>
          <w:sz w:val="28"/>
          <w:szCs w:val="28"/>
          <w:lang w:eastAsia="zh-CN"/>
        </w:rPr>
        <w:t>询价人</w:t>
      </w:r>
      <w:r>
        <w:rPr>
          <w:color w:val="auto"/>
          <w:sz w:val="28"/>
          <w:szCs w:val="28"/>
        </w:rPr>
        <w:t>确定资质等级。</w:t>
      </w:r>
    </w:p>
    <w:p>
      <w:pPr>
        <w:pStyle w:val="2"/>
        <w:spacing w:line="360" w:lineRule="auto"/>
        <w:ind w:firstLine="567"/>
        <w:jc w:val="both"/>
        <w:rPr>
          <w:color w:val="auto"/>
          <w:sz w:val="28"/>
          <w:szCs w:val="28"/>
        </w:rPr>
      </w:pPr>
      <w:r>
        <w:rPr>
          <w:color w:val="auto"/>
          <w:sz w:val="28"/>
          <w:szCs w:val="28"/>
        </w:rPr>
        <w:t>12.6 以联合体形式参加政府采购活动的，联合体各方不得再单独参加或者与其他</w:t>
      </w:r>
      <w:r>
        <w:rPr>
          <w:rFonts w:hint="eastAsia"/>
          <w:color w:val="auto"/>
          <w:sz w:val="28"/>
          <w:szCs w:val="28"/>
          <w:lang w:eastAsia="zh-CN"/>
        </w:rPr>
        <w:t>询价人</w:t>
      </w:r>
      <w:r>
        <w:rPr>
          <w:color w:val="auto"/>
          <w:sz w:val="28"/>
          <w:szCs w:val="28"/>
        </w:rPr>
        <w:t>另外组成联合体参加同一合同项下的政府采购活动。</w:t>
      </w:r>
    </w:p>
    <w:p>
      <w:pPr>
        <w:pStyle w:val="40"/>
        <w:tabs>
          <w:tab w:val="left" w:pos="1353"/>
        </w:tabs>
        <w:spacing w:line="360" w:lineRule="auto"/>
        <w:ind w:left="567" w:firstLine="0"/>
        <w:outlineLvl w:val="2"/>
        <w:rPr>
          <w:rFonts w:hint="eastAsia" w:eastAsia="仿宋"/>
          <w:b/>
          <w:color w:val="auto"/>
          <w:sz w:val="28"/>
          <w:szCs w:val="28"/>
          <w:lang w:eastAsia="zh-CN"/>
        </w:rPr>
      </w:pPr>
      <w:r>
        <w:rPr>
          <w:rFonts w:hint="eastAsia"/>
          <w:b/>
          <w:color w:val="auto"/>
          <w:sz w:val="28"/>
          <w:szCs w:val="28"/>
        </w:rPr>
        <w:t>13、</w:t>
      </w:r>
      <w:r>
        <w:rPr>
          <w:b/>
          <w:color w:val="auto"/>
          <w:sz w:val="28"/>
          <w:szCs w:val="28"/>
        </w:rPr>
        <w:t>知识产权</w:t>
      </w:r>
      <w:r>
        <w:rPr>
          <w:rFonts w:hint="eastAsia"/>
          <w:b/>
          <w:color w:val="auto"/>
          <w:sz w:val="28"/>
          <w:szCs w:val="28"/>
          <w:lang w:eastAsia="zh-CN"/>
        </w:rPr>
        <w:t>（实质性要求）</w:t>
      </w:r>
    </w:p>
    <w:p>
      <w:pPr>
        <w:pStyle w:val="2"/>
        <w:spacing w:line="360" w:lineRule="auto"/>
        <w:ind w:firstLine="567"/>
        <w:jc w:val="both"/>
        <w:rPr>
          <w:rFonts w:hint="eastAsia"/>
          <w:color w:val="auto"/>
          <w:sz w:val="28"/>
          <w:szCs w:val="28"/>
        </w:rPr>
      </w:pPr>
      <w:r>
        <w:rPr>
          <w:color w:val="auto"/>
          <w:sz w:val="28"/>
          <w:szCs w:val="28"/>
        </w:rPr>
        <w:t xml:space="preserve">13.1 </w:t>
      </w:r>
      <w:r>
        <w:rPr>
          <w:rFonts w:hint="eastAsia"/>
          <w:color w:val="auto"/>
          <w:sz w:val="28"/>
          <w:szCs w:val="28"/>
          <w:lang w:eastAsia="zh-CN"/>
        </w:rPr>
        <w:t>询价人</w:t>
      </w:r>
      <w:r>
        <w:rPr>
          <w:color w:val="auto"/>
          <w:sz w:val="28"/>
          <w:szCs w:val="28"/>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color w:val="auto"/>
          <w:sz w:val="28"/>
          <w:szCs w:val="28"/>
          <w:lang w:eastAsia="zh-CN"/>
        </w:rPr>
        <w:t>询价人</w:t>
      </w:r>
      <w:r>
        <w:rPr>
          <w:color w:val="auto"/>
          <w:sz w:val="28"/>
          <w:szCs w:val="28"/>
        </w:rPr>
        <w:t>承担所有相关责任。</w:t>
      </w:r>
    </w:p>
    <w:p>
      <w:pPr>
        <w:pStyle w:val="2"/>
        <w:spacing w:line="360" w:lineRule="auto"/>
        <w:ind w:firstLine="567"/>
        <w:jc w:val="both"/>
        <w:rPr>
          <w:rFonts w:hint="eastAsia"/>
          <w:color w:val="auto"/>
          <w:sz w:val="28"/>
          <w:szCs w:val="28"/>
        </w:rPr>
      </w:pPr>
      <w:r>
        <w:rPr>
          <w:color w:val="auto"/>
          <w:sz w:val="28"/>
          <w:szCs w:val="28"/>
        </w:rPr>
        <w:t>13.2 采购人享有本项目实施过程中产生的知识成果及知识产权。</w:t>
      </w:r>
    </w:p>
    <w:p>
      <w:pPr>
        <w:pStyle w:val="2"/>
        <w:spacing w:line="360" w:lineRule="auto"/>
        <w:ind w:firstLine="567"/>
        <w:jc w:val="both"/>
        <w:rPr>
          <w:rFonts w:hint="eastAsia"/>
          <w:color w:val="auto"/>
          <w:sz w:val="28"/>
          <w:szCs w:val="28"/>
        </w:rPr>
      </w:pPr>
      <w:r>
        <w:rPr>
          <w:color w:val="auto"/>
          <w:sz w:val="28"/>
          <w:szCs w:val="28"/>
        </w:rPr>
        <w:t xml:space="preserve">13.3 </w:t>
      </w:r>
      <w:r>
        <w:rPr>
          <w:rFonts w:hint="eastAsia"/>
          <w:color w:val="auto"/>
          <w:sz w:val="28"/>
          <w:szCs w:val="28"/>
          <w:lang w:eastAsia="zh-CN"/>
        </w:rPr>
        <w:t>询价人</w:t>
      </w:r>
      <w:r>
        <w:rPr>
          <w:color w:val="auto"/>
          <w:sz w:val="28"/>
          <w:szCs w:val="28"/>
        </w:rPr>
        <w:t>如欲在项目实施过程中采用自有知识成果，需在</w:t>
      </w:r>
      <w:r>
        <w:rPr>
          <w:rFonts w:hint="eastAsia"/>
          <w:color w:val="auto"/>
          <w:sz w:val="28"/>
          <w:szCs w:val="28"/>
          <w:lang w:eastAsia="zh-CN"/>
        </w:rPr>
        <w:t>询价申请文件</w:t>
      </w:r>
      <w:r>
        <w:rPr>
          <w:color w:val="auto"/>
          <w:sz w:val="28"/>
          <w:szCs w:val="28"/>
        </w:rPr>
        <w:t>中声明，并提供相关知识产权证明文件。使用该知识成果后，</w:t>
      </w:r>
      <w:r>
        <w:rPr>
          <w:rFonts w:hint="eastAsia"/>
          <w:color w:val="auto"/>
          <w:sz w:val="28"/>
          <w:szCs w:val="28"/>
          <w:lang w:eastAsia="zh-CN"/>
        </w:rPr>
        <w:t>询价人</w:t>
      </w:r>
      <w:r>
        <w:rPr>
          <w:color w:val="auto"/>
          <w:sz w:val="28"/>
          <w:szCs w:val="28"/>
        </w:rPr>
        <w:t>需提供开发接口和开发手册等技术文档，并承诺提供无限期技术支持，采购人享有永久使用权（含采购人委托第三方在该项目后续开发的使用权）。</w:t>
      </w:r>
    </w:p>
    <w:p>
      <w:pPr>
        <w:pStyle w:val="2"/>
        <w:spacing w:line="360" w:lineRule="auto"/>
        <w:ind w:firstLine="567"/>
        <w:jc w:val="both"/>
        <w:rPr>
          <w:color w:val="auto"/>
          <w:sz w:val="28"/>
          <w:szCs w:val="28"/>
        </w:rPr>
      </w:pPr>
      <w:r>
        <w:rPr>
          <w:color w:val="auto"/>
          <w:sz w:val="28"/>
          <w:szCs w:val="28"/>
        </w:rPr>
        <w:t>13.4 如采用</w:t>
      </w:r>
      <w:r>
        <w:rPr>
          <w:rFonts w:hint="eastAsia"/>
          <w:color w:val="auto"/>
          <w:sz w:val="28"/>
          <w:szCs w:val="28"/>
          <w:lang w:eastAsia="zh-CN"/>
        </w:rPr>
        <w:t>询价人</w:t>
      </w:r>
      <w:r>
        <w:rPr>
          <w:color w:val="auto"/>
          <w:sz w:val="28"/>
          <w:szCs w:val="28"/>
        </w:rPr>
        <w:t>所不拥有的知识产权，则在</w:t>
      </w:r>
      <w:r>
        <w:rPr>
          <w:rFonts w:hint="eastAsia"/>
          <w:color w:val="auto"/>
          <w:sz w:val="28"/>
          <w:szCs w:val="28"/>
          <w:lang w:val="en-US" w:eastAsia="zh-CN"/>
        </w:rPr>
        <w:t>询价</w:t>
      </w:r>
      <w:r>
        <w:rPr>
          <w:color w:val="auto"/>
          <w:sz w:val="28"/>
          <w:szCs w:val="28"/>
        </w:rPr>
        <w:t>报价中必须包括合法获取该知识产权的相关费用。</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14、</w:t>
      </w:r>
      <w:r>
        <w:rPr>
          <w:rFonts w:hint="eastAsia"/>
          <w:b/>
          <w:color w:val="auto"/>
          <w:sz w:val="28"/>
          <w:szCs w:val="28"/>
          <w:lang w:eastAsia="zh-CN"/>
        </w:rPr>
        <w:t>询价申请文件</w:t>
      </w:r>
      <w:r>
        <w:rPr>
          <w:b/>
          <w:color w:val="auto"/>
          <w:sz w:val="28"/>
          <w:szCs w:val="28"/>
        </w:rPr>
        <w:t>的组成</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lang w:eastAsia="zh-CN"/>
        </w:rPr>
        <w:t>询价人</w:t>
      </w:r>
      <w:r>
        <w:rPr>
          <w:color w:val="auto"/>
          <w:sz w:val="28"/>
          <w:szCs w:val="28"/>
        </w:rPr>
        <w:t>应</w:t>
      </w:r>
      <w:r>
        <w:rPr>
          <w:rFonts w:hint="eastAsia"/>
          <w:color w:val="auto"/>
          <w:sz w:val="28"/>
          <w:szCs w:val="28"/>
        </w:rPr>
        <w:t>按照</w:t>
      </w:r>
      <w:r>
        <w:rPr>
          <w:rFonts w:hint="eastAsia"/>
          <w:color w:val="auto"/>
          <w:sz w:val="28"/>
          <w:szCs w:val="28"/>
          <w:lang w:eastAsia="zh-CN"/>
        </w:rPr>
        <w:t>询价文件</w:t>
      </w:r>
      <w:r>
        <w:rPr>
          <w:color w:val="auto"/>
          <w:sz w:val="28"/>
          <w:szCs w:val="28"/>
        </w:rPr>
        <w:t>的规定和要求编制</w:t>
      </w:r>
      <w:r>
        <w:rPr>
          <w:rFonts w:hint="eastAsia"/>
          <w:color w:val="auto"/>
          <w:sz w:val="28"/>
          <w:szCs w:val="28"/>
          <w:lang w:eastAsia="zh-CN"/>
        </w:rPr>
        <w:t>询价申请文件</w:t>
      </w:r>
      <w:r>
        <w:rPr>
          <w:color w:val="auto"/>
          <w:sz w:val="28"/>
          <w:szCs w:val="28"/>
        </w:rPr>
        <w:t>。</w:t>
      </w:r>
      <w:r>
        <w:rPr>
          <w:rFonts w:hint="eastAsia"/>
          <w:color w:val="auto"/>
          <w:sz w:val="28"/>
          <w:szCs w:val="28"/>
          <w:lang w:eastAsia="zh-CN"/>
        </w:rPr>
        <w:t>询价人</w:t>
      </w:r>
      <w:r>
        <w:rPr>
          <w:color w:val="auto"/>
          <w:sz w:val="28"/>
          <w:szCs w:val="28"/>
        </w:rPr>
        <w:t>编写的</w:t>
      </w:r>
      <w:r>
        <w:rPr>
          <w:rFonts w:hint="eastAsia"/>
          <w:color w:val="auto"/>
          <w:sz w:val="28"/>
          <w:szCs w:val="28"/>
          <w:lang w:eastAsia="zh-CN"/>
        </w:rPr>
        <w:t>询价申请文件</w:t>
      </w:r>
      <w:r>
        <w:rPr>
          <w:color w:val="auto"/>
          <w:sz w:val="28"/>
          <w:szCs w:val="28"/>
        </w:rPr>
        <w:t>应包括下列两部分文件：</w:t>
      </w:r>
    </w:p>
    <w:p>
      <w:pPr>
        <w:pStyle w:val="40"/>
        <w:tabs>
          <w:tab w:val="left" w:pos="1296"/>
        </w:tabs>
        <w:spacing w:line="360" w:lineRule="auto"/>
        <w:ind w:left="0" w:firstLine="663" w:firstLineChars="236"/>
        <w:jc w:val="both"/>
        <w:rPr>
          <w:b/>
          <w:color w:val="auto"/>
          <w:sz w:val="28"/>
          <w:szCs w:val="28"/>
        </w:rPr>
      </w:pPr>
      <w:r>
        <w:rPr>
          <w:rFonts w:hint="eastAsia"/>
          <w:b/>
          <w:color w:val="auto"/>
          <w:sz w:val="28"/>
          <w:szCs w:val="28"/>
        </w:rPr>
        <w:t>文件一：</w:t>
      </w:r>
      <w:r>
        <w:rPr>
          <w:b/>
          <w:color w:val="auto"/>
          <w:sz w:val="28"/>
          <w:szCs w:val="28"/>
        </w:rPr>
        <w:t>资格性</w:t>
      </w:r>
      <w:r>
        <w:rPr>
          <w:rFonts w:hint="eastAsia"/>
          <w:b/>
          <w:color w:val="auto"/>
          <w:sz w:val="28"/>
          <w:szCs w:val="28"/>
          <w:lang w:eastAsia="zh-CN"/>
        </w:rPr>
        <w:t>询价申请文件</w:t>
      </w:r>
      <w:r>
        <w:rPr>
          <w:rFonts w:hint="eastAsia"/>
          <w:b/>
          <w:color w:val="auto"/>
          <w:sz w:val="28"/>
          <w:szCs w:val="28"/>
        </w:rPr>
        <w:t>（用于资格审查）</w:t>
      </w:r>
    </w:p>
    <w:p>
      <w:pPr>
        <w:pStyle w:val="40"/>
        <w:tabs>
          <w:tab w:val="left" w:pos="1296"/>
        </w:tabs>
        <w:spacing w:line="360" w:lineRule="auto"/>
        <w:ind w:left="0" w:firstLine="660" w:firstLineChars="236"/>
        <w:jc w:val="both"/>
        <w:rPr>
          <w:color w:val="auto"/>
          <w:sz w:val="28"/>
          <w:szCs w:val="28"/>
        </w:rPr>
      </w:pPr>
      <w:r>
        <w:rPr>
          <w:color w:val="auto"/>
          <w:sz w:val="28"/>
          <w:szCs w:val="28"/>
        </w:rPr>
        <w:t>严格</w:t>
      </w:r>
      <w:r>
        <w:rPr>
          <w:rFonts w:hint="eastAsia"/>
          <w:color w:val="auto"/>
          <w:sz w:val="28"/>
          <w:szCs w:val="28"/>
        </w:rPr>
        <w:t>按照</w:t>
      </w:r>
      <w:r>
        <w:rPr>
          <w:color w:val="auto"/>
          <w:sz w:val="28"/>
          <w:szCs w:val="28"/>
        </w:rPr>
        <w:t>第四、五章要求提供相关资格、资质性及其他类似效力要求的相关证明资料。</w:t>
      </w:r>
    </w:p>
    <w:p>
      <w:pPr>
        <w:pStyle w:val="40"/>
        <w:tabs>
          <w:tab w:val="left" w:pos="1296"/>
        </w:tabs>
        <w:spacing w:line="360" w:lineRule="auto"/>
        <w:ind w:left="0" w:firstLine="663" w:firstLineChars="236"/>
        <w:jc w:val="both"/>
        <w:rPr>
          <w:b/>
          <w:color w:val="auto"/>
          <w:sz w:val="28"/>
          <w:szCs w:val="28"/>
        </w:rPr>
      </w:pPr>
      <w:r>
        <w:rPr>
          <w:rFonts w:hint="eastAsia"/>
          <w:b/>
          <w:color w:val="auto"/>
          <w:sz w:val="28"/>
          <w:szCs w:val="28"/>
        </w:rPr>
        <w:t>文件二：其他</w:t>
      </w:r>
      <w:r>
        <w:rPr>
          <w:b/>
          <w:color w:val="auto"/>
          <w:sz w:val="28"/>
          <w:szCs w:val="28"/>
        </w:rPr>
        <w:t>响应性</w:t>
      </w:r>
      <w:r>
        <w:rPr>
          <w:rFonts w:hint="eastAsia"/>
          <w:b/>
          <w:color w:val="auto"/>
          <w:sz w:val="28"/>
          <w:szCs w:val="28"/>
          <w:lang w:eastAsia="zh-CN"/>
        </w:rPr>
        <w:t>询价申请文件</w:t>
      </w:r>
      <w:r>
        <w:rPr>
          <w:rFonts w:hint="eastAsia"/>
          <w:b/>
          <w:color w:val="auto"/>
          <w:sz w:val="28"/>
          <w:szCs w:val="28"/>
        </w:rPr>
        <w:t>（用于资格审查以外的评标）</w:t>
      </w:r>
    </w:p>
    <w:p>
      <w:pPr>
        <w:pStyle w:val="40"/>
        <w:tabs>
          <w:tab w:val="left" w:pos="1296"/>
        </w:tabs>
        <w:spacing w:line="360" w:lineRule="auto"/>
        <w:ind w:left="0" w:firstLine="660" w:firstLineChars="236"/>
        <w:jc w:val="both"/>
        <w:rPr>
          <w:color w:val="auto"/>
          <w:sz w:val="28"/>
          <w:szCs w:val="28"/>
        </w:rPr>
      </w:pPr>
      <w:r>
        <w:rPr>
          <w:color w:val="auto"/>
          <w:sz w:val="28"/>
          <w:szCs w:val="28"/>
        </w:rPr>
        <w:t>严格</w:t>
      </w:r>
      <w:r>
        <w:rPr>
          <w:rFonts w:hint="eastAsia"/>
          <w:color w:val="auto"/>
          <w:sz w:val="28"/>
          <w:szCs w:val="28"/>
        </w:rPr>
        <w:t>按照</w:t>
      </w:r>
      <w:r>
        <w:rPr>
          <w:rFonts w:hint="eastAsia"/>
          <w:color w:val="auto"/>
          <w:sz w:val="28"/>
          <w:szCs w:val="28"/>
          <w:lang w:eastAsia="zh-CN"/>
        </w:rPr>
        <w:t>询价文件</w:t>
      </w:r>
      <w:r>
        <w:rPr>
          <w:color w:val="auto"/>
          <w:sz w:val="28"/>
          <w:szCs w:val="28"/>
        </w:rPr>
        <w:t>要求提供以下部分：</w:t>
      </w:r>
    </w:p>
    <w:p>
      <w:pPr>
        <w:pStyle w:val="2"/>
        <w:spacing w:line="360" w:lineRule="auto"/>
        <w:ind w:firstLine="567"/>
        <w:rPr>
          <w:color w:val="auto"/>
          <w:sz w:val="28"/>
          <w:szCs w:val="28"/>
        </w:rPr>
      </w:pPr>
      <w:r>
        <w:rPr>
          <w:rFonts w:hint="eastAsia"/>
          <w:b/>
          <w:bCs w:val="0"/>
          <w:color w:val="auto"/>
          <w:sz w:val="32"/>
          <w:szCs w:val="32"/>
          <w:lang w:val="en-US" w:eastAsia="zh-CN"/>
        </w:rPr>
        <w:t>（一）报价部分。通过资格审查和符合审查的供应商，</w:t>
      </w:r>
      <w:r>
        <w:rPr>
          <w:rFonts w:hint="eastAsia"/>
          <w:b/>
          <w:bCs w:val="0"/>
          <w:color w:val="auto"/>
          <w:sz w:val="32"/>
          <w:szCs w:val="32"/>
        </w:rPr>
        <w:t>按照</w:t>
      </w:r>
      <w:r>
        <w:rPr>
          <w:rFonts w:hint="eastAsia"/>
          <w:b/>
          <w:bCs w:val="0"/>
          <w:color w:val="auto"/>
          <w:sz w:val="32"/>
          <w:szCs w:val="32"/>
          <w:lang w:eastAsia="zh-CN"/>
        </w:rPr>
        <w:t>询价文件</w:t>
      </w:r>
      <w:r>
        <w:rPr>
          <w:b/>
          <w:bCs w:val="0"/>
          <w:color w:val="auto"/>
          <w:sz w:val="32"/>
          <w:szCs w:val="32"/>
        </w:rPr>
        <w:t>要求</w:t>
      </w:r>
      <w:r>
        <w:rPr>
          <w:rFonts w:hint="eastAsia"/>
          <w:b/>
          <w:bCs w:val="0"/>
          <w:color w:val="auto"/>
          <w:sz w:val="32"/>
          <w:szCs w:val="32"/>
          <w:lang w:val="en-US" w:eastAsia="zh-CN"/>
        </w:rPr>
        <w:t>在现场一次性报出不得更改的价格。</w:t>
      </w:r>
      <w:r>
        <w:rPr>
          <w:b/>
          <w:color w:val="auto"/>
          <w:sz w:val="28"/>
          <w:szCs w:val="28"/>
        </w:rPr>
        <w:t>（实质性要求）</w:t>
      </w:r>
    </w:p>
    <w:p>
      <w:pPr>
        <w:pStyle w:val="40"/>
        <w:tabs>
          <w:tab w:val="left" w:pos="1296"/>
        </w:tabs>
        <w:spacing w:line="360" w:lineRule="auto"/>
        <w:ind w:left="0" w:firstLine="660" w:firstLineChars="236"/>
        <w:jc w:val="both"/>
        <w:rPr>
          <w:color w:val="auto"/>
          <w:sz w:val="28"/>
          <w:szCs w:val="28"/>
        </w:rPr>
      </w:pPr>
      <w:r>
        <w:rPr>
          <w:color w:val="auto"/>
          <w:sz w:val="28"/>
          <w:szCs w:val="28"/>
        </w:rPr>
        <w:t>本次</w:t>
      </w:r>
      <w:r>
        <w:rPr>
          <w:rFonts w:hint="eastAsia"/>
          <w:color w:val="auto"/>
          <w:sz w:val="28"/>
          <w:szCs w:val="28"/>
          <w:lang w:val="en-US" w:eastAsia="zh-CN"/>
        </w:rPr>
        <w:t>询价</w:t>
      </w:r>
      <w:r>
        <w:rPr>
          <w:color w:val="auto"/>
          <w:sz w:val="28"/>
          <w:szCs w:val="28"/>
        </w:rPr>
        <w:t>报价要求：</w:t>
      </w:r>
    </w:p>
    <w:p>
      <w:pPr>
        <w:pStyle w:val="2"/>
        <w:spacing w:line="360" w:lineRule="auto"/>
        <w:ind w:firstLine="567"/>
        <w:rPr>
          <w:color w:val="auto"/>
          <w:sz w:val="28"/>
          <w:szCs w:val="28"/>
        </w:rPr>
      </w:pPr>
      <w:r>
        <w:rPr>
          <w:color w:val="auto"/>
          <w:sz w:val="28"/>
          <w:szCs w:val="28"/>
        </w:rPr>
        <w:t>（1）</w:t>
      </w:r>
      <w:r>
        <w:rPr>
          <w:rFonts w:hint="eastAsia"/>
          <w:color w:val="auto"/>
          <w:sz w:val="28"/>
          <w:szCs w:val="28"/>
          <w:lang w:eastAsia="zh-CN"/>
        </w:rPr>
        <w:t>询价人</w:t>
      </w:r>
      <w:r>
        <w:rPr>
          <w:color w:val="auto"/>
          <w:sz w:val="28"/>
          <w:szCs w:val="28"/>
        </w:rPr>
        <w:t>的报价是</w:t>
      </w:r>
      <w:r>
        <w:rPr>
          <w:rFonts w:hint="eastAsia"/>
          <w:color w:val="auto"/>
          <w:sz w:val="28"/>
          <w:szCs w:val="28"/>
          <w:lang w:eastAsia="zh-CN"/>
        </w:rPr>
        <w:t>询价人</w:t>
      </w:r>
      <w:r>
        <w:rPr>
          <w:color w:val="auto"/>
          <w:sz w:val="28"/>
          <w:szCs w:val="28"/>
        </w:rPr>
        <w:t>响应</w:t>
      </w:r>
      <w:r>
        <w:rPr>
          <w:rFonts w:hint="eastAsia"/>
          <w:color w:val="auto"/>
          <w:sz w:val="28"/>
          <w:szCs w:val="28"/>
          <w:lang w:eastAsia="zh-CN"/>
        </w:rPr>
        <w:t>询价项目</w:t>
      </w:r>
      <w:r>
        <w:rPr>
          <w:color w:val="auto"/>
          <w:sz w:val="28"/>
          <w:szCs w:val="28"/>
        </w:rPr>
        <w:t>要求的全部工作内容的价格体现，包括</w:t>
      </w:r>
      <w:r>
        <w:rPr>
          <w:rFonts w:hint="eastAsia"/>
          <w:color w:val="auto"/>
          <w:sz w:val="28"/>
          <w:szCs w:val="28"/>
          <w:lang w:eastAsia="zh-CN"/>
        </w:rPr>
        <w:t>询价人</w:t>
      </w:r>
      <w:r>
        <w:rPr>
          <w:color w:val="auto"/>
          <w:sz w:val="28"/>
          <w:szCs w:val="28"/>
        </w:rPr>
        <w:t>完成本项目所需的一切费用。</w:t>
      </w:r>
      <w:r>
        <w:rPr>
          <w:b/>
          <w:color w:val="auto"/>
          <w:sz w:val="28"/>
          <w:szCs w:val="28"/>
        </w:rPr>
        <w:t>（实质性要求）</w:t>
      </w:r>
    </w:p>
    <w:p>
      <w:pPr>
        <w:pStyle w:val="2"/>
        <w:spacing w:line="360" w:lineRule="auto"/>
        <w:ind w:firstLine="567"/>
        <w:jc w:val="both"/>
        <w:rPr>
          <w:b/>
          <w:color w:val="auto"/>
          <w:sz w:val="28"/>
          <w:szCs w:val="28"/>
        </w:rPr>
      </w:pPr>
      <w:r>
        <w:rPr>
          <w:color w:val="auto"/>
          <w:sz w:val="28"/>
          <w:szCs w:val="28"/>
        </w:rPr>
        <w:t>（2）</w:t>
      </w:r>
      <w:r>
        <w:rPr>
          <w:rFonts w:hint="eastAsia"/>
          <w:color w:val="auto"/>
          <w:sz w:val="28"/>
          <w:szCs w:val="28"/>
          <w:lang w:eastAsia="zh-CN"/>
        </w:rPr>
        <w:t>询价人</w:t>
      </w:r>
      <w:r>
        <w:rPr>
          <w:color w:val="auto"/>
          <w:sz w:val="28"/>
          <w:szCs w:val="28"/>
        </w:rPr>
        <w:t>每</w:t>
      </w:r>
      <w:r>
        <w:rPr>
          <w:rFonts w:hint="eastAsia"/>
          <w:color w:val="auto"/>
          <w:sz w:val="28"/>
          <w:szCs w:val="28"/>
          <w:lang w:eastAsia="zh-CN"/>
        </w:rPr>
        <w:t>种</w:t>
      </w:r>
      <w:r>
        <w:rPr>
          <w:rFonts w:hint="eastAsia"/>
          <w:color w:val="auto"/>
          <w:sz w:val="28"/>
          <w:szCs w:val="28"/>
        </w:rPr>
        <w:t>货物</w:t>
      </w:r>
      <w:r>
        <w:rPr>
          <w:color w:val="auto"/>
          <w:sz w:val="28"/>
          <w:szCs w:val="28"/>
        </w:rPr>
        <w:t>只允许有一个报价，并且在合同履行过程中是固定不变的，任何有选择或可调整的报价将不予接受，并按无效</w:t>
      </w:r>
      <w:r>
        <w:rPr>
          <w:rFonts w:hint="eastAsia"/>
          <w:color w:val="auto"/>
          <w:sz w:val="28"/>
          <w:szCs w:val="28"/>
          <w:lang w:val="en-US" w:eastAsia="zh-CN"/>
        </w:rPr>
        <w:t>询价</w:t>
      </w:r>
      <w:r>
        <w:rPr>
          <w:color w:val="auto"/>
          <w:sz w:val="28"/>
          <w:szCs w:val="28"/>
        </w:rPr>
        <w:t>处理</w:t>
      </w:r>
      <w:r>
        <w:rPr>
          <w:b/>
          <w:color w:val="auto"/>
          <w:sz w:val="28"/>
          <w:szCs w:val="28"/>
        </w:rPr>
        <w:t>（实质性要求）。</w:t>
      </w:r>
    </w:p>
    <w:p>
      <w:pPr>
        <w:pStyle w:val="2"/>
        <w:spacing w:line="360" w:lineRule="auto"/>
        <w:ind w:firstLine="567"/>
        <w:jc w:val="both"/>
        <w:rPr>
          <w:color w:val="auto"/>
          <w:sz w:val="28"/>
          <w:szCs w:val="28"/>
        </w:rPr>
      </w:pPr>
      <w:r>
        <w:rPr>
          <w:rFonts w:hint="eastAsia"/>
          <w:color w:val="auto"/>
          <w:sz w:val="28"/>
          <w:szCs w:val="28"/>
          <w:highlight w:val="none"/>
          <w:lang w:val="en-US" w:eastAsia="zh-CN"/>
        </w:rPr>
        <w:t>（3）在本次询价之前一周年内，询价人本次询价中对同一品牌同一型号相同配置的产品报价与其在中国境内其他地方的最低报价比例不得高于 20 %。</w:t>
      </w:r>
      <w:r>
        <w:rPr>
          <w:rFonts w:hint="eastAsia"/>
          <w:b/>
          <w:bCs/>
          <w:color w:val="auto"/>
          <w:sz w:val="28"/>
          <w:szCs w:val="28"/>
          <w:highlight w:val="none"/>
          <w:lang w:val="en-US" w:eastAsia="zh-CN"/>
        </w:rPr>
        <w:t>（实质性要求）</w:t>
      </w:r>
      <w:r>
        <w:rPr>
          <w:rFonts w:hint="eastAsia"/>
          <w:color w:val="auto"/>
          <w:sz w:val="28"/>
          <w:szCs w:val="28"/>
          <w:highlight w:val="none"/>
          <w:lang w:val="en-US" w:eastAsia="zh-CN"/>
        </w:rPr>
        <w:t>。</w:t>
      </w:r>
    </w:p>
    <w:p>
      <w:pPr>
        <w:rPr>
          <w:color w:val="auto"/>
          <w:sz w:val="28"/>
          <w:szCs w:val="28"/>
        </w:rPr>
      </w:pPr>
    </w:p>
    <w:p>
      <w:pPr>
        <w:pStyle w:val="40"/>
        <w:tabs>
          <w:tab w:val="left" w:pos="1296"/>
        </w:tabs>
        <w:spacing w:line="360" w:lineRule="auto"/>
        <w:ind w:left="0" w:leftChars="0" w:firstLine="0" w:firstLineChars="0"/>
        <w:jc w:val="both"/>
        <w:rPr>
          <w:rFonts w:hint="eastAsia" w:ascii="仿宋" w:hAnsi="仿宋" w:eastAsia="仿宋" w:cs="仿宋"/>
          <w:color w:val="auto"/>
          <w:sz w:val="28"/>
          <w:szCs w:val="28"/>
          <w:highlight w:val="none"/>
          <w:lang w:val="en-US" w:eastAsia="zh-CN" w:bidi="zh-CN"/>
        </w:rPr>
      </w:pPr>
      <w:r>
        <w:rPr>
          <w:rFonts w:hint="eastAsia"/>
          <w:b/>
          <w:color w:val="auto"/>
          <w:sz w:val="28"/>
          <w:szCs w:val="28"/>
        </w:rPr>
        <w:t>（二）</w:t>
      </w:r>
      <w:r>
        <w:rPr>
          <w:rFonts w:hint="eastAsia"/>
          <w:b/>
          <w:color w:val="auto"/>
          <w:sz w:val="28"/>
          <w:szCs w:val="28"/>
          <w:lang w:val="en-US" w:eastAsia="zh-CN"/>
        </w:rPr>
        <w:t>技术</w:t>
      </w:r>
      <w:r>
        <w:rPr>
          <w:b/>
          <w:color w:val="auto"/>
          <w:sz w:val="28"/>
          <w:szCs w:val="28"/>
        </w:rPr>
        <w:t>部分。</w:t>
      </w:r>
      <w:r>
        <w:rPr>
          <w:rFonts w:hint="eastAsia" w:cs="仿宋"/>
          <w:color w:val="auto"/>
          <w:sz w:val="28"/>
          <w:szCs w:val="28"/>
          <w:highlight w:val="none"/>
          <w:lang w:val="en-US" w:eastAsia="zh-CN" w:bidi="zh-CN"/>
        </w:rPr>
        <w:t>询价申请人</w:t>
      </w:r>
      <w:r>
        <w:rPr>
          <w:rFonts w:hint="eastAsia" w:ascii="仿宋" w:hAnsi="仿宋" w:eastAsia="仿宋" w:cs="仿宋"/>
          <w:color w:val="auto"/>
          <w:sz w:val="28"/>
          <w:szCs w:val="28"/>
          <w:highlight w:val="none"/>
          <w:lang w:val="en-US" w:eastAsia="zh-CN" w:bidi="zh-CN"/>
        </w:rPr>
        <w:t>按照招标文件要求做出的技术应答，主要是针对招标项目的技术指标、参数和技术要求做出的实质性响应和满足。</w:t>
      </w:r>
      <w:r>
        <w:rPr>
          <w:rFonts w:hint="eastAsia" w:cs="仿宋"/>
          <w:color w:val="auto"/>
          <w:sz w:val="28"/>
          <w:szCs w:val="28"/>
          <w:highlight w:val="none"/>
          <w:lang w:val="en-US" w:eastAsia="zh-CN" w:bidi="zh-CN"/>
        </w:rPr>
        <w:t>询价申请人</w:t>
      </w:r>
      <w:r>
        <w:rPr>
          <w:rFonts w:hint="eastAsia" w:ascii="仿宋" w:hAnsi="仿宋" w:eastAsia="仿宋" w:cs="仿宋"/>
          <w:color w:val="auto"/>
          <w:sz w:val="28"/>
          <w:szCs w:val="28"/>
          <w:highlight w:val="none"/>
          <w:lang w:val="en-US" w:eastAsia="zh-CN" w:bidi="zh-CN"/>
        </w:rPr>
        <w:t>的技术应答包括下列内容（如涉及）：</w:t>
      </w:r>
    </w:p>
    <w:p>
      <w:pPr>
        <w:keepNext w:val="0"/>
        <w:keepLines w:val="0"/>
        <w:widowControl/>
        <w:suppressLineNumbers w:val="0"/>
        <w:jc w:val="left"/>
        <w:rPr>
          <w:rFonts w:hint="eastAsia" w:ascii="仿宋" w:hAnsi="仿宋" w:eastAsia="仿宋" w:cs="仿宋"/>
          <w:b w:val="0"/>
          <w:bCs w:val="0"/>
          <w:color w:val="auto"/>
          <w:sz w:val="28"/>
          <w:szCs w:val="28"/>
          <w:lang w:val="zh-CN" w:eastAsia="zh-CN" w:bidi="zh-CN"/>
        </w:rPr>
      </w:pPr>
      <w:r>
        <w:rPr>
          <w:rFonts w:hint="eastAsia" w:ascii="仿宋" w:hAnsi="仿宋" w:eastAsia="仿宋" w:cs="仿宋"/>
          <w:b w:val="0"/>
          <w:bCs w:val="0"/>
          <w:color w:val="auto"/>
          <w:sz w:val="28"/>
          <w:szCs w:val="28"/>
          <w:lang w:val="zh-CN" w:eastAsia="zh-CN" w:bidi="zh-CN"/>
        </w:rPr>
        <w:t>（1）投标产品的品牌、型号、配置；</w:t>
      </w:r>
    </w:p>
    <w:p>
      <w:pPr>
        <w:keepNext w:val="0"/>
        <w:keepLines w:val="0"/>
        <w:widowControl/>
        <w:suppressLineNumbers w:val="0"/>
        <w:jc w:val="left"/>
        <w:rPr>
          <w:rFonts w:hint="eastAsia" w:ascii="仿宋" w:hAnsi="仿宋" w:eastAsia="仿宋" w:cs="仿宋"/>
          <w:b w:val="0"/>
          <w:bCs w:val="0"/>
          <w:color w:val="auto"/>
          <w:sz w:val="28"/>
          <w:szCs w:val="28"/>
          <w:lang w:val="zh-CN" w:eastAsia="zh-CN" w:bidi="zh-CN"/>
        </w:rPr>
      </w:pPr>
      <w:r>
        <w:rPr>
          <w:rFonts w:hint="eastAsia" w:ascii="仿宋" w:hAnsi="仿宋" w:eastAsia="仿宋" w:cs="仿宋"/>
          <w:b w:val="0"/>
          <w:bCs w:val="0"/>
          <w:color w:val="auto"/>
          <w:sz w:val="28"/>
          <w:szCs w:val="28"/>
          <w:lang w:val="zh-CN" w:eastAsia="zh-CN" w:bidi="zh-CN"/>
        </w:rPr>
        <w:t xml:space="preserve"> （2）投标产品本身的详细的技术指标和参数（应当尽可能提供检测报告、产品使用说明书、用户手册等材料予以佐证）；</w:t>
      </w:r>
    </w:p>
    <w:p>
      <w:pPr>
        <w:keepNext w:val="0"/>
        <w:keepLines w:val="0"/>
        <w:widowControl/>
        <w:suppressLineNumbers w:val="0"/>
        <w:jc w:val="left"/>
        <w:rPr>
          <w:rFonts w:hint="eastAsia" w:ascii="仿宋" w:hAnsi="仿宋" w:eastAsia="仿宋" w:cs="仿宋"/>
          <w:b w:val="0"/>
          <w:bCs w:val="0"/>
          <w:color w:val="auto"/>
          <w:sz w:val="28"/>
          <w:szCs w:val="28"/>
          <w:lang w:val="zh-CN" w:eastAsia="zh-CN" w:bidi="zh-CN"/>
        </w:rPr>
      </w:pPr>
      <w:r>
        <w:rPr>
          <w:rFonts w:hint="eastAsia" w:ascii="仿宋" w:hAnsi="仿宋" w:eastAsia="仿宋" w:cs="仿宋"/>
          <w:b w:val="0"/>
          <w:bCs w:val="0"/>
          <w:color w:val="auto"/>
          <w:sz w:val="28"/>
          <w:szCs w:val="28"/>
          <w:lang w:val="zh-CN" w:eastAsia="zh-CN" w:bidi="zh-CN"/>
        </w:rPr>
        <w:t>（3）技术方案、项目实施方案；</w:t>
      </w:r>
    </w:p>
    <w:p>
      <w:pPr>
        <w:keepNext w:val="0"/>
        <w:keepLines w:val="0"/>
        <w:widowControl/>
        <w:suppressLineNumbers w:val="0"/>
        <w:jc w:val="left"/>
        <w:rPr>
          <w:rFonts w:hint="eastAsia" w:ascii="仿宋" w:hAnsi="仿宋" w:eastAsia="仿宋" w:cs="仿宋"/>
          <w:b w:val="0"/>
          <w:bCs w:val="0"/>
          <w:color w:val="auto"/>
          <w:sz w:val="28"/>
          <w:szCs w:val="28"/>
          <w:lang w:val="zh-CN" w:eastAsia="zh-CN" w:bidi="zh-CN"/>
        </w:rPr>
      </w:pPr>
      <w:r>
        <w:rPr>
          <w:rFonts w:hint="eastAsia" w:ascii="仿宋" w:hAnsi="仿宋" w:eastAsia="仿宋" w:cs="仿宋"/>
          <w:b w:val="0"/>
          <w:bCs w:val="0"/>
          <w:color w:val="auto"/>
          <w:sz w:val="28"/>
          <w:szCs w:val="28"/>
          <w:lang w:val="zh-CN" w:eastAsia="zh-CN" w:bidi="zh-CN"/>
        </w:rPr>
        <w:t>（4）投标产品技术参数表；</w:t>
      </w:r>
    </w:p>
    <w:p>
      <w:pPr>
        <w:keepNext w:val="0"/>
        <w:keepLines w:val="0"/>
        <w:widowControl/>
        <w:suppressLineNumbers w:val="0"/>
        <w:jc w:val="left"/>
        <w:rPr>
          <w:rFonts w:hint="eastAsia" w:ascii="仿宋" w:hAnsi="仿宋" w:eastAsia="仿宋" w:cs="仿宋"/>
          <w:b w:val="0"/>
          <w:bCs w:val="0"/>
          <w:color w:val="auto"/>
          <w:sz w:val="28"/>
          <w:szCs w:val="28"/>
          <w:lang w:val="zh-CN" w:eastAsia="zh-CN" w:bidi="zh-CN"/>
        </w:rPr>
      </w:pPr>
      <w:r>
        <w:rPr>
          <w:rFonts w:hint="eastAsia" w:ascii="仿宋" w:hAnsi="仿宋" w:eastAsia="仿宋" w:cs="仿宋"/>
          <w:b w:val="0"/>
          <w:bCs w:val="0"/>
          <w:color w:val="auto"/>
          <w:sz w:val="28"/>
          <w:szCs w:val="28"/>
          <w:lang w:val="zh-CN" w:eastAsia="zh-CN" w:bidi="zh-CN"/>
        </w:rPr>
        <w:t>（5）产品彩页资料；</w:t>
      </w:r>
    </w:p>
    <w:p>
      <w:pPr>
        <w:keepNext w:val="0"/>
        <w:keepLines w:val="0"/>
        <w:widowControl/>
        <w:suppressLineNumbers w:val="0"/>
        <w:jc w:val="left"/>
        <w:rPr>
          <w:rFonts w:hint="eastAsia" w:ascii="仿宋" w:hAnsi="仿宋" w:eastAsia="仿宋" w:cs="仿宋"/>
          <w:b w:val="0"/>
          <w:bCs w:val="0"/>
          <w:color w:val="auto"/>
          <w:sz w:val="28"/>
          <w:szCs w:val="28"/>
          <w:lang w:val="zh-CN" w:eastAsia="zh-CN" w:bidi="zh-CN"/>
        </w:rPr>
      </w:pPr>
      <w:r>
        <w:rPr>
          <w:rFonts w:hint="eastAsia" w:ascii="仿宋" w:hAnsi="仿宋" w:eastAsia="仿宋" w:cs="仿宋"/>
          <w:b w:val="0"/>
          <w:bCs w:val="0"/>
          <w:color w:val="auto"/>
          <w:sz w:val="28"/>
          <w:szCs w:val="28"/>
          <w:lang w:val="zh-CN" w:eastAsia="zh-CN" w:bidi="zh-CN"/>
        </w:rPr>
        <w:t>（6）产品工作环境条件；</w:t>
      </w:r>
    </w:p>
    <w:p>
      <w:pPr>
        <w:keepNext w:val="0"/>
        <w:keepLines w:val="0"/>
        <w:widowControl/>
        <w:suppressLineNumbers w:val="0"/>
        <w:jc w:val="left"/>
        <w:rPr>
          <w:rFonts w:hint="eastAsia" w:ascii="仿宋" w:hAnsi="仿宋" w:eastAsia="仿宋" w:cs="仿宋"/>
          <w:b w:val="0"/>
          <w:bCs w:val="0"/>
          <w:color w:val="auto"/>
          <w:sz w:val="28"/>
          <w:szCs w:val="28"/>
          <w:lang w:val="zh-CN" w:eastAsia="zh-CN" w:bidi="zh-CN"/>
        </w:rPr>
      </w:pPr>
      <w:r>
        <w:rPr>
          <w:rFonts w:hint="eastAsia" w:ascii="仿宋" w:hAnsi="仿宋" w:eastAsia="仿宋" w:cs="仿宋"/>
          <w:b w:val="0"/>
          <w:bCs w:val="0"/>
          <w:color w:val="auto"/>
          <w:sz w:val="28"/>
          <w:szCs w:val="28"/>
          <w:lang w:val="zh-CN" w:eastAsia="zh-CN" w:bidi="zh-CN"/>
        </w:rPr>
        <w:t>（7）产品验收标准和验收方法；</w:t>
      </w:r>
    </w:p>
    <w:p>
      <w:pPr>
        <w:keepNext w:val="0"/>
        <w:keepLines w:val="0"/>
        <w:widowControl/>
        <w:suppressLineNumbers w:val="0"/>
        <w:jc w:val="left"/>
        <w:rPr>
          <w:rFonts w:hint="eastAsia" w:ascii="仿宋" w:hAnsi="仿宋" w:eastAsia="仿宋" w:cs="仿宋"/>
          <w:b w:val="0"/>
          <w:bCs w:val="0"/>
          <w:color w:val="auto"/>
          <w:sz w:val="28"/>
          <w:szCs w:val="28"/>
          <w:lang w:val="zh-CN" w:eastAsia="zh-CN" w:bidi="zh-CN"/>
        </w:rPr>
      </w:pPr>
      <w:r>
        <w:rPr>
          <w:rFonts w:hint="eastAsia" w:ascii="仿宋" w:hAnsi="仿宋" w:eastAsia="仿宋" w:cs="仿宋"/>
          <w:b w:val="0"/>
          <w:bCs w:val="0"/>
          <w:color w:val="auto"/>
          <w:sz w:val="28"/>
          <w:szCs w:val="28"/>
          <w:lang w:val="zh-CN" w:eastAsia="zh-CN" w:bidi="zh-CN"/>
        </w:rPr>
        <w:t>（8）产品验收清单（注明各部件的品名、数量、价格、规格型号和原产地或生产厂家）。</w:t>
      </w:r>
    </w:p>
    <w:p>
      <w:pPr>
        <w:keepNext w:val="0"/>
        <w:keepLines w:val="0"/>
        <w:widowControl/>
        <w:suppressLineNumbers w:val="0"/>
        <w:jc w:val="left"/>
        <w:rPr>
          <w:rFonts w:hint="eastAsia" w:ascii="宋体"/>
          <w:color w:val="auto"/>
          <w:sz w:val="28"/>
          <w:szCs w:val="28"/>
        </w:rPr>
      </w:pPr>
      <w:r>
        <w:rPr>
          <w:rFonts w:hint="eastAsia" w:ascii="仿宋" w:hAnsi="仿宋" w:eastAsia="仿宋" w:cs="仿宋"/>
          <w:b w:val="0"/>
          <w:bCs w:val="0"/>
          <w:color w:val="auto"/>
          <w:sz w:val="28"/>
          <w:szCs w:val="28"/>
          <w:lang w:val="zh-CN" w:eastAsia="zh-CN" w:bidi="zh-CN"/>
        </w:rPr>
        <w:t xml:space="preserve"> （9）</w:t>
      </w:r>
      <w:r>
        <w:rPr>
          <w:rFonts w:hint="eastAsia" w:cs="仿宋"/>
          <w:b w:val="0"/>
          <w:bCs w:val="0"/>
          <w:color w:val="auto"/>
          <w:sz w:val="28"/>
          <w:szCs w:val="28"/>
          <w:lang w:val="zh-CN" w:eastAsia="zh-CN" w:bidi="zh-CN"/>
        </w:rPr>
        <w:t>询价申请人</w:t>
      </w:r>
      <w:r>
        <w:rPr>
          <w:rFonts w:hint="eastAsia" w:ascii="仿宋" w:hAnsi="仿宋" w:eastAsia="仿宋" w:cs="仿宋"/>
          <w:b w:val="0"/>
          <w:bCs w:val="0"/>
          <w:color w:val="auto"/>
          <w:sz w:val="28"/>
          <w:szCs w:val="28"/>
          <w:lang w:val="zh-CN" w:eastAsia="zh-CN" w:bidi="zh-CN"/>
        </w:rPr>
        <w:t>认为需要提供的文件和资料。</w:t>
      </w:r>
    </w:p>
    <w:p>
      <w:pPr>
        <w:pStyle w:val="40"/>
        <w:tabs>
          <w:tab w:val="left" w:pos="1296"/>
        </w:tabs>
        <w:spacing w:line="360" w:lineRule="auto"/>
        <w:ind w:left="0" w:firstLine="663" w:firstLineChars="236"/>
        <w:jc w:val="both"/>
        <w:rPr>
          <w:color w:val="auto"/>
          <w:sz w:val="28"/>
          <w:szCs w:val="28"/>
        </w:rPr>
      </w:pPr>
      <w:r>
        <w:rPr>
          <w:rFonts w:hint="eastAsia"/>
          <w:b/>
          <w:color w:val="auto"/>
          <w:sz w:val="28"/>
          <w:szCs w:val="28"/>
        </w:rPr>
        <w:t>（三）</w:t>
      </w:r>
      <w:r>
        <w:rPr>
          <w:b/>
          <w:color w:val="auto"/>
          <w:sz w:val="28"/>
          <w:szCs w:val="28"/>
        </w:rPr>
        <w:t>商务部分。</w:t>
      </w:r>
      <w:r>
        <w:rPr>
          <w:rFonts w:hint="eastAsia"/>
          <w:color w:val="auto"/>
          <w:sz w:val="28"/>
          <w:szCs w:val="28"/>
          <w:lang w:eastAsia="zh-CN"/>
        </w:rPr>
        <w:t>询价人</w:t>
      </w:r>
      <w:r>
        <w:rPr>
          <w:rFonts w:hint="eastAsia"/>
          <w:color w:val="auto"/>
          <w:sz w:val="28"/>
          <w:szCs w:val="28"/>
        </w:rPr>
        <w:t>按照</w:t>
      </w:r>
      <w:r>
        <w:rPr>
          <w:rFonts w:hint="eastAsia"/>
          <w:color w:val="auto"/>
          <w:sz w:val="28"/>
          <w:szCs w:val="28"/>
          <w:lang w:eastAsia="zh-CN"/>
        </w:rPr>
        <w:t>询价文件</w:t>
      </w:r>
      <w:r>
        <w:rPr>
          <w:color w:val="auto"/>
          <w:sz w:val="28"/>
          <w:szCs w:val="28"/>
        </w:rPr>
        <w:t>要求提供的有关文件及优惠承诺。包括以下内容（如涉及）：</w:t>
      </w:r>
    </w:p>
    <w:p>
      <w:pPr>
        <w:pStyle w:val="40"/>
        <w:tabs>
          <w:tab w:val="left" w:pos="1474"/>
        </w:tabs>
        <w:spacing w:line="360" w:lineRule="auto"/>
        <w:ind w:left="567" w:firstLine="0"/>
        <w:rPr>
          <w:color w:val="auto"/>
          <w:sz w:val="28"/>
          <w:szCs w:val="28"/>
        </w:rPr>
      </w:pPr>
      <w:r>
        <w:rPr>
          <w:rFonts w:hint="eastAsia"/>
          <w:color w:val="auto"/>
          <w:sz w:val="28"/>
          <w:szCs w:val="28"/>
        </w:rPr>
        <w:t>（1）</w:t>
      </w:r>
      <w:r>
        <w:rPr>
          <w:rFonts w:hint="eastAsia"/>
          <w:color w:val="auto"/>
          <w:sz w:val="28"/>
          <w:szCs w:val="28"/>
          <w:lang w:val="en-US" w:eastAsia="zh-CN"/>
        </w:rPr>
        <w:t>询价</w:t>
      </w:r>
      <w:r>
        <w:rPr>
          <w:color w:val="auto"/>
          <w:sz w:val="28"/>
          <w:szCs w:val="28"/>
        </w:rPr>
        <w:t>函；</w:t>
      </w:r>
    </w:p>
    <w:p>
      <w:pPr>
        <w:pStyle w:val="2"/>
        <w:spacing w:line="360" w:lineRule="auto"/>
        <w:ind w:firstLine="567"/>
        <w:jc w:val="both"/>
        <w:rPr>
          <w:rFonts w:hint="eastAsia"/>
          <w:color w:val="auto"/>
          <w:sz w:val="28"/>
          <w:szCs w:val="28"/>
        </w:rPr>
      </w:pPr>
      <w:r>
        <w:rPr>
          <w:color w:val="auto"/>
          <w:sz w:val="28"/>
          <w:szCs w:val="28"/>
        </w:rPr>
        <w:t>（2）</w:t>
      </w:r>
      <w:r>
        <w:rPr>
          <w:rFonts w:hint="eastAsia"/>
          <w:color w:val="auto"/>
          <w:sz w:val="28"/>
          <w:szCs w:val="28"/>
          <w:lang w:eastAsia="zh-CN"/>
        </w:rPr>
        <w:t>询价人</w:t>
      </w:r>
      <w:r>
        <w:rPr>
          <w:color w:val="auto"/>
          <w:sz w:val="28"/>
          <w:szCs w:val="28"/>
        </w:rPr>
        <w:t>承诺给予</w:t>
      </w:r>
      <w:r>
        <w:rPr>
          <w:rFonts w:hint="eastAsia"/>
          <w:color w:val="auto"/>
          <w:sz w:val="28"/>
          <w:szCs w:val="28"/>
          <w:lang w:eastAsia="zh-CN"/>
        </w:rPr>
        <w:t>询价采购单位</w:t>
      </w:r>
      <w:r>
        <w:rPr>
          <w:color w:val="auto"/>
          <w:sz w:val="28"/>
          <w:szCs w:val="28"/>
        </w:rPr>
        <w:t>的各种优惠条件（优惠条件事项不能包括采购项目本身所包括涉及的采购事项。</w:t>
      </w:r>
      <w:r>
        <w:rPr>
          <w:rFonts w:hint="eastAsia"/>
          <w:color w:val="auto"/>
          <w:sz w:val="28"/>
          <w:szCs w:val="28"/>
          <w:lang w:eastAsia="zh-CN"/>
        </w:rPr>
        <w:t>询价人</w:t>
      </w:r>
      <w:r>
        <w:rPr>
          <w:color w:val="auto"/>
          <w:sz w:val="28"/>
          <w:szCs w:val="28"/>
        </w:rPr>
        <w:t>不能以“赠送、赠予”等任何名义提供货物和服务以规避</w:t>
      </w:r>
      <w:r>
        <w:rPr>
          <w:rFonts w:hint="eastAsia"/>
          <w:color w:val="auto"/>
          <w:sz w:val="28"/>
          <w:szCs w:val="28"/>
          <w:lang w:eastAsia="zh-CN"/>
        </w:rPr>
        <w:t>询价文件</w:t>
      </w:r>
      <w:r>
        <w:rPr>
          <w:color w:val="auto"/>
          <w:sz w:val="28"/>
          <w:szCs w:val="28"/>
        </w:rPr>
        <w:t>的约束。否则，</w:t>
      </w:r>
      <w:r>
        <w:rPr>
          <w:rFonts w:hint="eastAsia"/>
          <w:color w:val="auto"/>
          <w:sz w:val="28"/>
          <w:szCs w:val="28"/>
          <w:lang w:eastAsia="zh-CN"/>
        </w:rPr>
        <w:t>询价人</w:t>
      </w:r>
      <w:r>
        <w:rPr>
          <w:color w:val="auto"/>
          <w:sz w:val="28"/>
          <w:szCs w:val="28"/>
        </w:rPr>
        <w:t>提供的</w:t>
      </w:r>
      <w:r>
        <w:rPr>
          <w:rFonts w:hint="eastAsia"/>
          <w:color w:val="auto"/>
          <w:sz w:val="28"/>
          <w:szCs w:val="28"/>
          <w:lang w:eastAsia="zh-CN"/>
        </w:rPr>
        <w:t>询价申请文件</w:t>
      </w:r>
      <w:r>
        <w:rPr>
          <w:color w:val="auto"/>
          <w:sz w:val="28"/>
          <w:szCs w:val="28"/>
        </w:rPr>
        <w:t>将作为无效</w:t>
      </w:r>
      <w:r>
        <w:rPr>
          <w:rFonts w:hint="eastAsia"/>
          <w:color w:val="auto"/>
          <w:sz w:val="28"/>
          <w:szCs w:val="28"/>
          <w:lang w:val="en-US" w:eastAsia="zh-CN"/>
        </w:rPr>
        <w:t>询价</w:t>
      </w:r>
      <w:r>
        <w:rPr>
          <w:color w:val="auto"/>
          <w:sz w:val="28"/>
          <w:szCs w:val="28"/>
        </w:rPr>
        <w:t>处理，即使</w:t>
      </w:r>
      <w:r>
        <w:rPr>
          <w:rFonts w:hint="eastAsia"/>
          <w:color w:val="auto"/>
          <w:sz w:val="28"/>
          <w:szCs w:val="28"/>
          <w:lang w:eastAsia="zh-CN"/>
        </w:rPr>
        <w:t>成交</w:t>
      </w:r>
      <w:r>
        <w:rPr>
          <w:color w:val="auto"/>
          <w:sz w:val="28"/>
          <w:szCs w:val="28"/>
        </w:rPr>
        <w:t>也将取消</w:t>
      </w:r>
      <w:r>
        <w:rPr>
          <w:rFonts w:hint="eastAsia"/>
          <w:color w:val="auto"/>
          <w:sz w:val="28"/>
          <w:szCs w:val="28"/>
          <w:lang w:eastAsia="zh-CN"/>
        </w:rPr>
        <w:t>成交</w:t>
      </w:r>
      <w:r>
        <w:rPr>
          <w:color w:val="auto"/>
          <w:sz w:val="28"/>
          <w:szCs w:val="28"/>
        </w:rPr>
        <w:t>资格）</w:t>
      </w:r>
      <w:r>
        <w:rPr>
          <w:b/>
          <w:color w:val="auto"/>
          <w:sz w:val="28"/>
          <w:szCs w:val="28"/>
        </w:rPr>
        <w:t>（实质性要求）；</w:t>
      </w:r>
    </w:p>
    <w:p>
      <w:pPr>
        <w:pStyle w:val="2"/>
        <w:spacing w:line="360" w:lineRule="auto"/>
        <w:ind w:firstLine="567"/>
        <w:jc w:val="both"/>
        <w:rPr>
          <w:rFonts w:hint="eastAsia"/>
          <w:color w:val="auto"/>
          <w:sz w:val="28"/>
          <w:szCs w:val="28"/>
        </w:rPr>
      </w:pPr>
      <w:r>
        <w:rPr>
          <w:color w:val="auto"/>
          <w:sz w:val="28"/>
          <w:szCs w:val="28"/>
        </w:rPr>
        <w:t>（3）证明</w:t>
      </w:r>
      <w:r>
        <w:rPr>
          <w:rFonts w:hint="eastAsia"/>
          <w:color w:val="auto"/>
          <w:sz w:val="28"/>
          <w:szCs w:val="28"/>
          <w:lang w:eastAsia="zh-CN"/>
        </w:rPr>
        <w:t>询价人</w:t>
      </w:r>
      <w:r>
        <w:rPr>
          <w:color w:val="auto"/>
          <w:sz w:val="28"/>
          <w:szCs w:val="28"/>
        </w:rPr>
        <w:t>业绩和荣誉的有关材料复印件；</w:t>
      </w:r>
    </w:p>
    <w:p>
      <w:pPr>
        <w:pStyle w:val="2"/>
        <w:spacing w:line="360" w:lineRule="auto"/>
        <w:ind w:firstLine="567"/>
        <w:jc w:val="both"/>
        <w:rPr>
          <w:rFonts w:hint="eastAsia"/>
          <w:color w:val="auto"/>
          <w:sz w:val="28"/>
          <w:szCs w:val="28"/>
        </w:rPr>
      </w:pPr>
      <w:r>
        <w:rPr>
          <w:color w:val="auto"/>
          <w:sz w:val="28"/>
          <w:szCs w:val="28"/>
        </w:rPr>
        <w:t>（4）商务应答表；</w:t>
      </w:r>
    </w:p>
    <w:p>
      <w:pPr>
        <w:pStyle w:val="2"/>
        <w:spacing w:line="360" w:lineRule="auto"/>
        <w:ind w:firstLine="567"/>
        <w:jc w:val="both"/>
        <w:rPr>
          <w:color w:val="auto"/>
          <w:sz w:val="28"/>
          <w:szCs w:val="28"/>
        </w:rPr>
      </w:pPr>
      <w:r>
        <w:rPr>
          <w:color w:val="auto"/>
          <w:sz w:val="28"/>
          <w:szCs w:val="28"/>
        </w:rPr>
        <w:t>（5）其他</w:t>
      </w:r>
      <w:r>
        <w:rPr>
          <w:rFonts w:hint="eastAsia"/>
          <w:color w:val="auto"/>
          <w:sz w:val="28"/>
          <w:szCs w:val="28"/>
          <w:lang w:eastAsia="zh-CN"/>
        </w:rPr>
        <w:t>询价人</w:t>
      </w:r>
      <w:r>
        <w:rPr>
          <w:color w:val="auto"/>
          <w:sz w:val="28"/>
          <w:szCs w:val="28"/>
        </w:rPr>
        <w:t>认为需要提供的文件和资料。</w:t>
      </w:r>
    </w:p>
    <w:p>
      <w:pPr>
        <w:pStyle w:val="40"/>
        <w:tabs>
          <w:tab w:val="left" w:pos="1296"/>
        </w:tabs>
        <w:spacing w:line="360" w:lineRule="auto"/>
        <w:ind w:left="0" w:firstLine="663" w:firstLineChars="236"/>
        <w:jc w:val="both"/>
        <w:rPr>
          <w:rFonts w:hint="eastAsia"/>
          <w:color w:val="auto"/>
          <w:sz w:val="28"/>
          <w:szCs w:val="28"/>
        </w:rPr>
      </w:pPr>
      <w:r>
        <w:rPr>
          <w:rFonts w:hint="eastAsia"/>
          <w:b/>
          <w:color w:val="auto"/>
          <w:sz w:val="28"/>
          <w:szCs w:val="28"/>
        </w:rPr>
        <w:t>（四）售后服务。</w:t>
      </w:r>
      <w:r>
        <w:rPr>
          <w:rFonts w:hint="eastAsia"/>
          <w:color w:val="auto"/>
          <w:sz w:val="28"/>
          <w:szCs w:val="28"/>
          <w:lang w:eastAsia="zh-CN"/>
        </w:rPr>
        <w:t>询价人</w:t>
      </w:r>
      <w:r>
        <w:rPr>
          <w:color w:val="auto"/>
          <w:sz w:val="28"/>
          <w:szCs w:val="28"/>
        </w:rPr>
        <w:t>按照</w:t>
      </w:r>
      <w:r>
        <w:rPr>
          <w:rFonts w:hint="eastAsia"/>
          <w:color w:val="auto"/>
          <w:sz w:val="28"/>
          <w:szCs w:val="28"/>
          <w:lang w:eastAsia="zh-CN"/>
        </w:rPr>
        <w:t>询价文件</w:t>
      </w:r>
      <w:r>
        <w:rPr>
          <w:color w:val="auto"/>
          <w:sz w:val="28"/>
          <w:szCs w:val="28"/>
        </w:rPr>
        <w:t>中售后服务要求作出的积极响应和承诺。包括以下内容</w:t>
      </w:r>
      <w:r>
        <w:rPr>
          <w:rFonts w:hint="eastAsia"/>
          <w:color w:val="auto"/>
          <w:sz w:val="28"/>
          <w:szCs w:val="28"/>
          <w:lang w:eastAsia="zh-CN"/>
        </w:rPr>
        <w:t>（如涉及）</w:t>
      </w:r>
      <w:r>
        <w:rPr>
          <w:color w:val="auto"/>
          <w:sz w:val="28"/>
          <w:szCs w:val="28"/>
        </w:rPr>
        <w:t>：</w:t>
      </w:r>
    </w:p>
    <w:p>
      <w:pPr>
        <w:pStyle w:val="40"/>
        <w:tabs>
          <w:tab w:val="left" w:pos="1296"/>
        </w:tabs>
        <w:spacing w:line="360" w:lineRule="auto"/>
        <w:ind w:left="0" w:firstLine="660" w:firstLineChars="236"/>
        <w:jc w:val="both"/>
        <w:rPr>
          <w:rFonts w:hint="eastAsia"/>
          <w:color w:val="auto"/>
          <w:sz w:val="28"/>
          <w:szCs w:val="28"/>
        </w:rPr>
      </w:pPr>
      <w:r>
        <w:rPr>
          <w:color w:val="auto"/>
          <w:sz w:val="28"/>
          <w:szCs w:val="28"/>
        </w:rPr>
        <w:t>（1）服务承诺、服务方案及保障措施；</w:t>
      </w:r>
    </w:p>
    <w:p>
      <w:pPr>
        <w:pStyle w:val="40"/>
        <w:tabs>
          <w:tab w:val="left" w:pos="1296"/>
        </w:tabs>
        <w:spacing w:line="360" w:lineRule="auto"/>
        <w:ind w:left="0" w:firstLine="660" w:firstLineChars="236"/>
        <w:jc w:val="both"/>
        <w:rPr>
          <w:rFonts w:hint="eastAsia"/>
          <w:color w:val="auto"/>
          <w:sz w:val="28"/>
          <w:szCs w:val="28"/>
        </w:rPr>
      </w:pPr>
      <w:r>
        <w:rPr>
          <w:color w:val="auto"/>
          <w:sz w:val="28"/>
          <w:szCs w:val="28"/>
        </w:rPr>
        <w:t>（2）其他有利于用户的服务承诺。</w:t>
      </w:r>
    </w:p>
    <w:p>
      <w:pPr>
        <w:pStyle w:val="40"/>
        <w:tabs>
          <w:tab w:val="left" w:pos="1296"/>
        </w:tabs>
        <w:spacing w:line="360" w:lineRule="auto"/>
        <w:ind w:left="0" w:firstLine="663" w:firstLineChars="236"/>
        <w:jc w:val="both"/>
        <w:rPr>
          <w:color w:val="auto"/>
          <w:sz w:val="28"/>
          <w:szCs w:val="28"/>
        </w:rPr>
      </w:pPr>
      <w:r>
        <w:rPr>
          <w:rFonts w:hint="eastAsia"/>
          <w:b/>
          <w:color w:val="auto"/>
          <w:sz w:val="28"/>
          <w:szCs w:val="28"/>
        </w:rPr>
        <w:t>（五）</w:t>
      </w:r>
      <w:r>
        <w:rPr>
          <w:b/>
          <w:color w:val="auto"/>
          <w:sz w:val="28"/>
          <w:szCs w:val="28"/>
        </w:rPr>
        <w:t>其他部分。</w:t>
      </w:r>
      <w:r>
        <w:rPr>
          <w:rFonts w:hint="eastAsia"/>
          <w:color w:val="auto"/>
          <w:sz w:val="28"/>
          <w:szCs w:val="28"/>
          <w:lang w:eastAsia="zh-CN"/>
        </w:rPr>
        <w:t>询价人</w:t>
      </w:r>
      <w:r>
        <w:rPr>
          <w:rFonts w:hint="eastAsia"/>
          <w:color w:val="auto"/>
          <w:sz w:val="28"/>
          <w:szCs w:val="28"/>
        </w:rPr>
        <w:t>按照</w:t>
      </w:r>
      <w:r>
        <w:rPr>
          <w:rFonts w:hint="eastAsia"/>
          <w:color w:val="auto"/>
          <w:sz w:val="28"/>
          <w:szCs w:val="28"/>
          <w:lang w:eastAsia="zh-CN"/>
        </w:rPr>
        <w:t>询价文件</w:t>
      </w:r>
      <w:r>
        <w:rPr>
          <w:color w:val="auto"/>
          <w:sz w:val="28"/>
          <w:szCs w:val="28"/>
        </w:rPr>
        <w:t>要求作出的其他应答和承诺。</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15、</w:t>
      </w:r>
      <w:r>
        <w:rPr>
          <w:rFonts w:hint="eastAsia"/>
          <w:b/>
          <w:color w:val="auto"/>
          <w:sz w:val="28"/>
          <w:szCs w:val="28"/>
          <w:lang w:eastAsia="zh-CN"/>
        </w:rPr>
        <w:t>询价申请文件</w:t>
      </w:r>
      <w:r>
        <w:rPr>
          <w:b/>
          <w:color w:val="auto"/>
          <w:sz w:val="28"/>
          <w:szCs w:val="28"/>
        </w:rPr>
        <w:t>格式</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15.1</w:t>
      </w:r>
      <w:r>
        <w:rPr>
          <w:rFonts w:hint="eastAsia"/>
          <w:color w:val="auto"/>
          <w:sz w:val="28"/>
          <w:szCs w:val="28"/>
          <w:lang w:eastAsia="zh-CN"/>
        </w:rPr>
        <w:t>询价人</w:t>
      </w:r>
      <w:r>
        <w:rPr>
          <w:color w:val="auto"/>
          <w:sz w:val="28"/>
          <w:szCs w:val="28"/>
        </w:rPr>
        <w:t>应执行</w:t>
      </w:r>
      <w:r>
        <w:rPr>
          <w:rFonts w:hint="eastAsia"/>
          <w:color w:val="auto"/>
          <w:sz w:val="28"/>
          <w:szCs w:val="28"/>
          <w:lang w:eastAsia="zh-CN"/>
        </w:rPr>
        <w:t>询价文件</w:t>
      </w:r>
      <w:r>
        <w:rPr>
          <w:color w:val="auto"/>
          <w:sz w:val="28"/>
          <w:szCs w:val="28"/>
        </w:rPr>
        <w:t>第三章的规定要求。第三章格式中“注”的内容，</w:t>
      </w:r>
      <w:r>
        <w:rPr>
          <w:rFonts w:hint="eastAsia"/>
          <w:color w:val="auto"/>
          <w:sz w:val="28"/>
          <w:szCs w:val="28"/>
          <w:lang w:eastAsia="zh-CN"/>
        </w:rPr>
        <w:t>询价人</w:t>
      </w:r>
      <w:r>
        <w:rPr>
          <w:color w:val="auto"/>
          <w:sz w:val="28"/>
          <w:szCs w:val="28"/>
        </w:rPr>
        <w:t>可自行决定是否保留在</w:t>
      </w:r>
      <w:r>
        <w:rPr>
          <w:rFonts w:hint="eastAsia"/>
          <w:color w:val="auto"/>
          <w:sz w:val="28"/>
          <w:szCs w:val="28"/>
          <w:lang w:eastAsia="zh-CN"/>
        </w:rPr>
        <w:t>询价申请文件</w:t>
      </w:r>
      <w:r>
        <w:rPr>
          <w:color w:val="auto"/>
          <w:sz w:val="28"/>
          <w:szCs w:val="28"/>
        </w:rPr>
        <w:t>中，未保留的视为</w:t>
      </w:r>
      <w:r>
        <w:rPr>
          <w:rFonts w:hint="eastAsia"/>
          <w:color w:val="auto"/>
          <w:sz w:val="28"/>
          <w:szCs w:val="28"/>
          <w:lang w:eastAsia="zh-CN"/>
        </w:rPr>
        <w:t>询价人</w:t>
      </w:r>
      <w:r>
        <w:rPr>
          <w:color w:val="auto"/>
          <w:sz w:val="28"/>
          <w:szCs w:val="28"/>
        </w:rPr>
        <w:t>默认接受“注”的内容。</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15.2</w:t>
      </w:r>
      <w:r>
        <w:rPr>
          <w:color w:val="auto"/>
          <w:sz w:val="28"/>
          <w:szCs w:val="28"/>
        </w:rPr>
        <w:t>对于没有格式要求的</w:t>
      </w:r>
      <w:r>
        <w:rPr>
          <w:rFonts w:hint="eastAsia"/>
          <w:color w:val="auto"/>
          <w:sz w:val="28"/>
          <w:szCs w:val="28"/>
          <w:lang w:eastAsia="zh-CN"/>
        </w:rPr>
        <w:t>询价申请文件</w:t>
      </w:r>
      <w:r>
        <w:rPr>
          <w:color w:val="auto"/>
          <w:sz w:val="28"/>
          <w:szCs w:val="28"/>
        </w:rPr>
        <w:t>由</w:t>
      </w:r>
      <w:r>
        <w:rPr>
          <w:rFonts w:hint="eastAsia"/>
          <w:color w:val="auto"/>
          <w:sz w:val="28"/>
          <w:szCs w:val="28"/>
          <w:lang w:eastAsia="zh-CN"/>
        </w:rPr>
        <w:t>询价人</w:t>
      </w:r>
      <w:r>
        <w:rPr>
          <w:color w:val="auto"/>
          <w:sz w:val="28"/>
          <w:szCs w:val="28"/>
        </w:rPr>
        <w:t>自行编写。</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16、</w:t>
      </w:r>
      <w:r>
        <w:rPr>
          <w:rFonts w:hint="eastAsia"/>
          <w:b/>
          <w:color w:val="auto"/>
          <w:sz w:val="28"/>
          <w:szCs w:val="28"/>
          <w:lang w:val="en-US" w:eastAsia="zh-CN"/>
        </w:rPr>
        <w:t>询价</w:t>
      </w:r>
      <w:r>
        <w:rPr>
          <w:b/>
          <w:color w:val="auto"/>
          <w:sz w:val="28"/>
          <w:szCs w:val="28"/>
        </w:rPr>
        <w:t>保证金</w:t>
      </w:r>
      <w:r>
        <w:rPr>
          <w:rFonts w:hint="eastAsia"/>
          <w:b/>
          <w:color w:val="auto"/>
          <w:sz w:val="28"/>
          <w:szCs w:val="28"/>
        </w:rPr>
        <w:t>（实质性要求）</w:t>
      </w:r>
    </w:p>
    <w:p>
      <w:pPr>
        <w:pStyle w:val="40"/>
        <w:tabs>
          <w:tab w:val="left" w:pos="1296"/>
        </w:tabs>
        <w:spacing w:line="360" w:lineRule="auto"/>
        <w:ind w:left="0" w:firstLine="660" w:firstLineChars="236"/>
        <w:jc w:val="both"/>
        <w:rPr>
          <w:color w:val="auto"/>
          <w:sz w:val="28"/>
          <w:szCs w:val="28"/>
        </w:rPr>
      </w:pPr>
      <w:r>
        <w:rPr>
          <w:color w:val="auto"/>
          <w:sz w:val="28"/>
          <w:szCs w:val="28"/>
        </w:rPr>
        <w:t>16.1</w:t>
      </w:r>
      <w:r>
        <w:rPr>
          <w:rFonts w:hint="eastAsia"/>
          <w:color w:val="auto"/>
          <w:sz w:val="28"/>
          <w:szCs w:val="28"/>
          <w:lang w:eastAsia="zh-CN"/>
        </w:rPr>
        <w:t>询价人</w:t>
      </w:r>
      <w:r>
        <w:rPr>
          <w:rFonts w:hint="eastAsia"/>
          <w:color w:val="auto"/>
          <w:sz w:val="28"/>
          <w:szCs w:val="28"/>
          <w:lang w:val="en-US" w:eastAsia="zh-CN"/>
        </w:rPr>
        <w:t>询价</w:t>
      </w:r>
      <w:r>
        <w:rPr>
          <w:color w:val="auto"/>
          <w:sz w:val="28"/>
          <w:szCs w:val="28"/>
        </w:rPr>
        <w:t>时，必须以人民币提交</w:t>
      </w:r>
      <w:r>
        <w:rPr>
          <w:rFonts w:hint="eastAsia"/>
          <w:color w:val="auto"/>
          <w:sz w:val="28"/>
          <w:szCs w:val="28"/>
          <w:lang w:eastAsia="zh-CN"/>
        </w:rPr>
        <w:t>询价文件</w:t>
      </w:r>
      <w:r>
        <w:rPr>
          <w:color w:val="auto"/>
          <w:sz w:val="28"/>
          <w:szCs w:val="28"/>
        </w:rPr>
        <w:t>规定数额的</w:t>
      </w:r>
      <w:r>
        <w:rPr>
          <w:rFonts w:hint="eastAsia"/>
          <w:color w:val="auto"/>
          <w:sz w:val="28"/>
          <w:szCs w:val="28"/>
          <w:lang w:val="en-US" w:eastAsia="zh-CN"/>
        </w:rPr>
        <w:t>询价</w:t>
      </w:r>
      <w:r>
        <w:rPr>
          <w:color w:val="auto"/>
          <w:sz w:val="28"/>
          <w:szCs w:val="28"/>
        </w:rPr>
        <w:t>保证金，并作为其</w:t>
      </w:r>
      <w:r>
        <w:rPr>
          <w:rFonts w:hint="eastAsia"/>
          <w:color w:val="auto"/>
          <w:sz w:val="28"/>
          <w:szCs w:val="28"/>
          <w:lang w:val="en-US" w:eastAsia="zh-CN"/>
        </w:rPr>
        <w:t>询价</w:t>
      </w:r>
      <w:r>
        <w:rPr>
          <w:color w:val="auto"/>
          <w:sz w:val="28"/>
          <w:szCs w:val="28"/>
        </w:rPr>
        <w:t>的一部分。（联合</w:t>
      </w:r>
      <w:r>
        <w:rPr>
          <w:rFonts w:hint="eastAsia"/>
          <w:color w:val="auto"/>
          <w:sz w:val="28"/>
          <w:szCs w:val="28"/>
          <w:lang w:val="en-US" w:eastAsia="zh-CN"/>
        </w:rPr>
        <w:t>询价</w:t>
      </w:r>
      <w:r>
        <w:rPr>
          <w:color w:val="auto"/>
          <w:sz w:val="28"/>
          <w:szCs w:val="28"/>
        </w:rPr>
        <w:t>的，可以由联合体的一方或者共同提交</w:t>
      </w:r>
      <w:r>
        <w:rPr>
          <w:rFonts w:hint="eastAsia"/>
          <w:color w:val="auto"/>
          <w:sz w:val="28"/>
          <w:szCs w:val="28"/>
          <w:lang w:val="en-US" w:eastAsia="zh-CN"/>
        </w:rPr>
        <w:t>询价</w:t>
      </w:r>
      <w:r>
        <w:rPr>
          <w:color w:val="auto"/>
          <w:sz w:val="28"/>
          <w:szCs w:val="28"/>
        </w:rPr>
        <w:t>保证金，以一方名义提交</w:t>
      </w:r>
      <w:r>
        <w:rPr>
          <w:rFonts w:hint="eastAsia"/>
          <w:color w:val="auto"/>
          <w:sz w:val="28"/>
          <w:szCs w:val="28"/>
          <w:lang w:val="en-US" w:eastAsia="zh-CN"/>
        </w:rPr>
        <w:t>询价</w:t>
      </w:r>
      <w:r>
        <w:rPr>
          <w:color w:val="auto"/>
          <w:sz w:val="28"/>
          <w:szCs w:val="28"/>
        </w:rPr>
        <w:t>保证金的，对联合体各方均具有约束力。）</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16.2</w:t>
      </w:r>
      <w:r>
        <w:rPr>
          <w:rFonts w:hint="eastAsia"/>
          <w:color w:val="auto"/>
          <w:sz w:val="28"/>
          <w:szCs w:val="28"/>
          <w:lang w:val="en-US" w:eastAsia="zh-CN"/>
        </w:rPr>
        <w:t>询价</w:t>
      </w:r>
      <w:r>
        <w:rPr>
          <w:color w:val="auto"/>
          <w:sz w:val="28"/>
          <w:szCs w:val="28"/>
        </w:rPr>
        <w:t>保证金交款方式：详见</w:t>
      </w:r>
      <w:r>
        <w:rPr>
          <w:rFonts w:hint="eastAsia"/>
          <w:color w:val="auto"/>
          <w:sz w:val="28"/>
          <w:szCs w:val="28"/>
          <w:lang w:eastAsia="zh-CN"/>
        </w:rPr>
        <w:t>询价人</w:t>
      </w:r>
      <w:r>
        <w:rPr>
          <w:color w:val="auto"/>
          <w:sz w:val="28"/>
          <w:szCs w:val="28"/>
        </w:rPr>
        <w:t>须知附表。</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16.3</w:t>
      </w:r>
      <w:r>
        <w:rPr>
          <w:color w:val="auto"/>
          <w:sz w:val="28"/>
          <w:szCs w:val="28"/>
        </w:rPr>
        <w:t>未</w:t>
      </w:r>
      <w:r>
        <w:rPr>
          <w:rFonts w:hint="eastAsia"/>
          <w:color w:val="auto"/>
          <w:sz w:val="28"/>
          <w:szCs w:val="28"/>
          <w:lang w:eastAsia="zh-CN"/>
        </w:rPr>
        <w:t>成交</w:t>
      </w:r>
      <w:r>
        <w:rPr>
          <w:color w:val="auto"/>
          <w:sz w:val="28"/>
          <w:szCs w:val="28"/>
        </w:rPr>
        <w:t>人的</w:t>
      </w:r>
      <w:r>
        <w:rPr>
          <w:rFonts w:hint="eastAsia"/>
          <w:color w:val="auto"/>
          <w:sz w:val="28"/>
          <w:szCs w:val="28"/>
          <w:lang w:val="en-US" w:eastAsia="zh-CN"/>
        </w:rPr>
        <w:t>询价</w:t>
      </w:r>
      <w:r>
        <w:rPr>
          <w:color w:val="auto"/>
          <w:sz w:val="28"/>
          <w:szCs w:val="28"/>
        </w:rPr>
        <w:t>保证金，将在</w:t>
      </w:r>
      <w:r>
        <w:rPr>
          <w:rFonts w:hint="eastAsia"/>
          <w:color w:val="auto"/>
          <w:sz w:val="28"/>
          <w:szCs w:val="28"/>
          <w:lang w:eastAsia="zh-CN"/>
        </w:rPr>
        <w:t>成交通知书</w:t>
      </w:r>
      <w:r>
        <w:rPr>
          <w:color w:val="auto"/>
          <w:sz w:val="28"/>
          <w:szCs w:val="28"/>
        </w:rPr>
        <w:t>发出后 5 个工作日内全额退还。</w:t>
      </w:r>
      <w:r>
        <w:rPr>
          <w:rFonts w:hint="eastAsia"/>
          <w:color w:val="auto"/>
          <w:sz w:val="28"/>
          <w:szCs w:val="28"/>
          <w:lang w:eastAsia="zh-CN"/>
        </w:rPr>
        <w:t>成交</w:t>
      </w:r>
      <w:r>
        <w:rPr>
          <w:color w:val="auto"/>
          <w:sz w:val="28"/>
          <w:szCs w:val="28"/>
        </w:rPr>
        <w:t>人的</w:t>
      </w:r>
      <w:r>
        <w:rPr>
          <w:rFonts w:hint="eastAsia"/>
          <w:color w:val="auto"/>
          <w:sz w:val="28"/>
          <w:szCs w:val="28"/>
          <w:lang w:val="en-US" w:eastAsia="zh-CN"/>
        </w:rPr>
        <w:t>询价</w:t>
      </w:r>
      <w:r>
        <w:rPr>
          <w:color w:val="auto"/>
          <w:sz w:val="28"/>
          <w:szCs w:val="28"/>
        </w:rPr>
        <w:t>保证金，在合同签订生效后 5 个工作日内全额退还（注：①因</w:t>
      </w:r>
      <w:r>
        <w:rPr>
          <w:rFonts w:hint="eastAsia"/>
          <w:color w:val="auto"/>
          <w:sz w:val="28"/>
          <w:szCs w:val="28"/>
          <w:lang w:eastAsia="zh-CN"/>
        </w:rPr>
        <w:t>询价人</w:t>
      </w:r>
      <w:r>
        <w:rPr>
          <w:color w:val="auto"/>
          <w:sz w:val="28"/>
          <w:szCs w:val="28"/>
        </w:rPr>
        <w:t>自身原因造成的保证金延迟退还或者</w:t>
      </w:r>
      <w:r>
        <w:rPr>
          <w:rFonts w:hint="eastAsia"/>
          <w:color w:val="auto"/>
          <w:sz w:val="28"/>
          <w:szCs w:val="28"/>
          <w:lang w:eastAsia="zh-CN"/>
        </w:rPr>
        <w:t>询价人</w:t>
      </w:r>
      <w:r>
        <w:rPr>
          <w:color w:val="auto"/>
          <w:sz w:val="28"/>
          <w:szCs w:val="28"/>
        </w:rPr>
        <w:t>和采购代理机构书面协商可以延迟退还的，采购代理机构不承担相应责任；②</w:t>
      </w:r>
      <w:r>
        <w:rPr>
          <w:rFonts w:hint="eastAsia"/>
          <w:color w:val="auto"/>
          <w:sz w:val="28"/>
          <w:szCs w:val="28"/>
          <w:lang w:eastAsia="zh-CN"/>
        </w:rPr>
        <w:t>询价人</w:t>
      </w:r>
      <w:r>
        <w:rPr>
          <w:color w:val="auto"/>
          <w:sz w:val="28"/>
          <w:szCs w:val="28"/>
        </w:rPr>
        <w:t>因涉嫌违法违规，</w:t>
      </w:r>
      <w:r>
        <w:rPr>
          <w:rFonts w:hint="eastAsia"/>
          <w:color w:val="auto"/>
          <w:sz w:val="28"/>
          <w:szCs w:val="28"/>
          <w:lang w:val="en-US" w:eastAsia="zh-CN"/>
        </w:rPr>
        <w:t>按照</w:t>
      </w:r>
      <w:r>
        <w:rPr>
          <w:color w:val="auto"/>
          <w:sz w:val="28"/>
          <w:szCs w:val="28"/>
        </w:rPr>
        <w:t>规定应当不予退还保证金的，有关部门处理认定违法违规行为期间不计入退还保证金时限之内。）；</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16.4</w:t>
      </w:r>
      <w:r>
        <w:rPr>
          <w:color w:val="auto"/>
          <w:sz w:val="28"/>
          <w:szCs w:val="28"/>
        </w:rPr>
        <w:t>发生下列情形之一的，采购代理机构可以不予退还</w:t>
      </w:r>
      <w:r>
        <w:rPr>
          <w:rFonts w:hint="eastAsia"/>
          <w:color w:val="auto"/>
          <w:sz w:val="28"/>
          <w:szCs w:val="28"/>
          <w:lang w:val="en-US" w:eastAsia="zh-CN"/>
        </w:rPr>
        <w:t>询价</w:t>
      </w:r>
      <w:r>
        <w:rPr>
          <w:color w:val="auto"/>
          <w:sz w:val="28"/>
          <w:szCs w:val="28"/>
        </w:rPr>
        <w:t>保证金：</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w:t>
      </w:r>
      <w:r>
        <w:rPr>
          <w:color w:val="auto"/>
          <w:sz w:val="28"/>
          <w:szCs w:val="28"/>
        </w:rPr>
        <w:t>在</w:t>
      </w:r>
      <w:r>
        <w:rPr>
          <w:rFonts w:hint="eastAsia"/>
          <w:color w:val="auto"/>
          <w:sz w:val="28"/>
          <w:szCs w:val="28"/>
          <w:lang w:eastAsia="zh-CN"/>
        </w:rPr>
        <w:t>询价文件</w:t>
      </w:r>
      <w:r>
        <w:rPr>
          <w:color w:val="auto"/>
          <w:sz w:val="28"/>
          <w:szCs w:val="28"/>
        </w:rPr>
        <w:t>规定的</w:t>
      </w:r>
      <w:r>
        <w:rPr>
          <w:rFonts w:hint="eastAsia"/>
          <w:color w:val="auto"/>
          <w:sz w:val="28"/>
          <w:szCs w:val="28"/>
          <w:lang w:val="en-US" w:eastAsia="zh-CN"/>
        </w:rPr>
        <w:t>询价</w:t>
      </w:r>
      <w:r>
        <w:rPr>
          <w:color w:val="auto"/>
          <w:sz w:val="28"/>
          <w:szCs w:val="28"/>
        </w:rPr>
        <w:t>截止时间后撤回</w:t>
      </w:r>
      <w:r>
        <w:rPr>
          <w:rFonts w:hint="eastAsia"/>
          <w:color w:val="auto"/>
          <w:sz w:val="28"/>
          <w:szCs w:val="28"/>
          <w:lang w:val="en-US" w:eastAsia="zh-CN"/>
        </w:rPr>
        <w:t>询价</w:t>
      </w:r>
      <w:r>
        <w:rPr>
          <w:color w:val="auto"/>
          <w:sz w:val="28"/>
          <w:szCs w:val="28"/>
        </w:rPr>
        <w:t>的；</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w:t>
      </w:r>
      <w:r>
        <w:rPr>
          <w:color w:val="auto"/>
          <w:sz w:val="28"/>
          <w:szCs w:val="28"/>
        </w:rPr>
        <w:t>在采购人确定</w:t>
      </w:r>
      <w:r>
        <w:rPr>
          <w:rFonts w:hint="eastAsia"/>
          <w:color w:val="auto"/>
          <w:sz w:val="28"/>
          <w:szCs w:val="28"/>
          <w:lang w:eastAsia="zh-CN"/>
        </w:rPr>
        <w:t>成交人</w:t>
      </w:r>
      <w:r>
        <w:rPr>
          <w:color w:val="auto"/>
          <w:sz w:val="28"/>
          <w:szCs w:val="28"/>
        </w:rPr>
        <w:t>以前放弃</w:t>
      </w:r>
      <w:r>
        <w:rPr>
          <w:rFonts w:hint="eastAsia"/>
          <w:color w:val="auto"/>
          <w:sz w:val="28"/>
          <w:szCs w:val="28"/>
          <w:lang w:eastAsia="zh-CN"/>
        </w:rPr>
        <w:t>成交</w:t>
      </w:r>
      <w:r>
        <w:rPr>
          <w:color w:val="auto"/>
          <w:sz w:val="28"/>
          <w:szCs w:val="28"/>
        </w:rPr>
        <w:t>候选资格的；</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（3）</w:t>
      </w:r>
      <w:r>
        <w:rPr>
          <w:rFonts w:hint="eastAsia"/>
          <w:color w:val="auto"/>
          <w:sz w:val="28"/>
          <w:szCs w:val="28"/>
          <w:lang w:eastAsia="zh-CN"/>
        </w:rPr>
        <w:t>成交</w:t>
      </w:r>
      <w:r>
        <w:rPr>
          <w:color w:val="auto"/>
          <w:sz w:val="28"/>
          <w:szCs w:val="28"/>
        </w:rPr>
        <w:t>后放弃</w:t>
      </w:r>
      <w:r>
        <w:rPr>
          <w:rFonts w:hint="eastAsia"/>
          <w:color w:val="auto"/>
          <w:sz w:val="28"/>
          <w:szCs w:val="28"/>
          <w:lang w:eastAsia="zh-CN"/>
        </w:rPr>
        <w:t>成交</w:t>
      </w:r>
      <w:r>
        <w:rPr>
          <w:color w:val="auto"/>
          <w:sz w:val="28"/>
          <w:szCs w:val="28"/>
        </w:rPr>
        <w:t>、不领取或者不接收</w:t>
      </w:r>
      <w:r>
        <w:rPr>
          <w:rFonts w:hint="eastAsia"/>
          <w:color w:val="auto"/>
          <w:sz w:val="28"/>
          <w:szCs w:val="28"/>
          <w:lang w:eastAsia="zh-CN"/>
        </w:rPr>
        <w:t>成交通知书</w:t>
      </w:r>
      <w:r>
        <w:rPr>
          <w:color w:val="auto"/>
          <w:sz w:val="28"/>
          <w:szCs w:val="28"/>
        </w:rPr>
        <w:t>的；</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（4）</w:t>
      </w:r>
      <w:r>
        <w:rPr>
          <w:color w:val="auto"/>
          <w:sz w:val="28"/>
          <w:szCs w:val="28"/>
        </w:rPr>
        <w:t>由于</w:t>
      </w:r>
      <w:r>
        <w:rPr>
          <w:rFonts w:hint="eastAsia"/>
          <w:color w:val="auto"/>
          <w:sz w:val="28"/>
          <w:szCs w:val="28"/>
          <w:lang w:eastAsia="zh-CN"/>
        </w:rPr>
        <w:t>成交人</w:t>
      </w:r>
      <w:r>
        <w:rPr>
          <w:color w:val="auto"/>
          <w:sz w:val="28"/>
          <w:szCs w:val="28"/>
        </w:rPr>
        <w:t>的原因未能</w:t>
      </w:r>
      <w:r>
        <w:rPr>
          <w:rFonts w:hint="eastAsia"/>
          <w:color w:val="auto"/>
          <w:sz w:val="28"/>
          <w:szCs w:val="28"/>
          <w:lang w:val="en-US" w:eastAsia="zh-CN"/>
        </w:rPr>
        <w:t>按照</w:t>
      </w:r>
      <w:r>
        <w:rPr>
          <w:rFonts w:hint="eastAsia"/>
          <w:color w:val="auto"/>
          <w:sz w:val="28"/>
          <w:szCs w:val="28"/>
          <w:lang w:eastAsia="zh-CN"/>
        </w:rPr>
        <w:t>询价文件</w:t>
      </w:r>
      <w:r>
        <w:rPr>
          <w:color w:val="auto"/>
          <w:sz w:val="28"/>
          <w:szCs w:val="28"/>
        </w:rPr>
        <w:t>的规定与采购人签订合同的；</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（5）</w:t>
      </w:r>
      <w:r>
        <w:rPr>
          <w:color w:val="auto"/>
          <w:sz w:val="28"/>
          <w:szCs w:val="28"/>
        </w:rPr>
        <w:t>由于</w:t>
      </w:r>
      <w:r>
        <w:rPr>
          <w:rFonts w:hint="eastAsia"/>
          <w:color w:val="auto"/>
          <w:sz w:val="28"/>
          <w:szCs w:val="28"/>
          <w:lang w:eastAsia="zh-CN"/>
        </w:rPr>
        <w:t>成交人</w:t>
      </w:r>
      <w:r>
        <w:rPr>
          <w:color w:val="auto"/>
          <w:sz w:val="28"/>
          <w:szCs w:val="28"/>
        </w:rPr>
        <w:t>的原因未能</w:t>
      </w:r>
      <w:r>
        <w:rPr>
          <w:rFonts w:hint="eastAsia"/>
          <w:color w:val="auto"/>
          <w:sz w:val="28"/>
          <w:szCs w:val="28"/>
          <w:lang w:val="en-US" w:eastAsia="zh-CN"/>
        </w:rPr>
        <w:t>按照</w:t>
      </w:r>
      <w:r>
        <w:rPr>
          <w:rFonts w:hint="eastAsia"/>
          <w:color w:val="auto"/>
          <w:sz w:val="28"/>
          <w:szCs w:val="28"/>
          <w:lang w:eastAsia="zh-CN"/>
        </w:rPr>
        <w:t>询价文件</w:t>
      </w:r>
      <w:r>
        <w:rPr>
          <w:color w:val="auto"/>
          <w:sz w:val="28"/>
          <w:szCs w:val="28"/>
        </w:rPr>
        <w:t>的规定交纳履约保证金的；</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（6）</w:t>
      </w:r>
      <w:r>
        <w:rPr>
          <w:rFonts w:hint="eastAsia"/>
          <w:color w:val="auto"/>
          <w:sz w:val="28"/>
          <w:szCs w:val="28"/>
          <w:lang w:eastAsia="zh-CN"/>
        </w:rPr>
        <w:t>询价人</w:t>
      </w:r>
      <w:r>
        <w:rPr>
          <w:color w:val="auto"/>
          <w:sz w:val="28"/>
          <w:szCs w:val="28"/>
        </w:rPr>
        <w:t>提供虚假资料的；</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（7）</w:t>
      </w:r>
      <w:r>
        <w:rPr>
          <w:rFonts w:hint="eastAsia"/>
          <w:color w:val="auto"/>
          <w:sz w:val="28"/>
          <w:szCs w:val="28"/>
          <w:lang w:val="en-US" w:eastAsia="zh-CN"/>
        </w:rPr>
        <w:t>询价</w:t>
      </w:r>
      <w:r>
        <w:rPr>
          <w:color w:val="auto"/>
          <w:sz w:val="28"/>
          <w:szCs w:val="28"/>
        </w:rPr>
        <w:t>有效期内，</w:t>
      </w:r>
      <w:r>
        <w:rPr>
          <w:rFonts w:hint="eastAsia"/>
          <w:color w:val="auto"/>
          <w:sz w:val="28"/>
          <w:szCs w:val="28"/>
          <w:lang w:eastAsia="zh-CN"/>
        </w:rPr>
        <w:t>询价人</w:t>
      </w:r>
      <w:r>
        <w:rPr>
          <w:color w:val="auto"/>
          <w:sz w:val="28"/>
          <w:szCs w:val="28"/>
        </w:rPr>
        <w:t>在采购活动中有违法、违规、违纪行为。</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（8）</w:t>
      </w:r>
      <w:r>
        <w:rPr>
          <w:rFonts w:hint="eastAsia"/>
          <w:color w:val="auto"/>
          <w:sz w:val="28"/>
          <w:szCs w:val="28"/>
          <w:lang w:val="en-US" w:eastAsia="zh-CN"/>
        </w:rPr>
        <w:t>询价</w:t>
      </w:r>
      <w:r>
        <w:rPr>
          <w:color w:val="auto"/>
          <w:sz w:val="28"/>
          <w:szCs w:val="28"/>
        </w:rPr>
        <w:t>有效期内，</w:t>
      </w:r>
      <w:r>
        <w:rPr>
          <w:rFonts w:hint="eastAsia"/>
          <w:color w:val="auto"/>
          <w:sz w:val="28"/>
          <w:szCs w:val="28"/>
          <w:lang w:eastAsia="zh-CN"/>
        </w:rPr>
        <w:t>询价人</w:t>
      </w:r>
      <w:r>
        <w:rPr>
          <w:color w:val="auto"/>
          <w:sz w:val="28"/>
          <w:szCs w:val="28"/>
        </w:rPr>
        <w:t>撤销</w:t>
      </w:r>
      <w:r>
        <w:rPr>
          <w:rFonts w:hint="eastAsia"/>
          <w:color w:val="auto"/>
          <w:sz w:val="28"/>
          <w:szCs w:val="28"/>
          <w:lang w:eastAsia="zh-CN"/>
        </w:rPr>
        <w:t>询价申请文件</w:t>
      </w:r>
      <w:r>
        <w:rPr>
          <w:color w:val="auto"/>
          <w:sz w:val="28"/>
          <w:szCs w:val="28"/>
        </w:rPr>
        <w:t>的。</w:t>
      </w:r>
    </w:p>
    <w:p>
      <w:pPr>
        <w:pStyle w:val="40"/>
        <w:tabs>
          <w:tab w:val="left" w:pos="1353"/>
        </w:tabs>
        <w:spacing w:line="360" w:lineRule="auto"/>
        <w:ind w:left="567" w:firstLine="0"/>
        <w:outlineLvl w:val="2"/>
        <w:rPr>
          <w:b/>
          <w:color w:val="auto"/>
          <w:sz w:val="28"/>
          <w:szCs w:val="28"/>
        </w:rPr>
      </w:pPr>
      <w:r>
        <w:rPr>
          <w:b/>
          <w:color w:val="auto"/>
          <w:sz w:val="28"/>
          <w:szCs w:val="28"/>
        </w:rPr>
        <w:t>17</w:t>
      </w:r>
      <w:r>
        <w:rPr>
          <w:rFonts w:hint="eastAsia"/>
          <w:b/>
          <w:color w:val="auto"/>
          <w:sz w:val="28"/>
          <w:szCs w:val="28"/>
        </w:rPr>
        <w:t>、</w:t>
      </w:r>
      <w:r>
        <w:rPr>
          <w:rFonts w:hint="eastAsia"/>
          <w:b/>
          <w:color w:val="auto"/>
          <w:sz w:val="28"/>
          <w:szCs w:val="28"/>
          <w:lang w:val="en-US" w:eastAsia="zh-CN"/>
        </w:rPr>
        <w:t>询价</w:t>
      </w:r>
      <w:r>
        <w:rPr>
          <w:b/>
          <w:color w:val="auto"/>
          <w:sz w:val="28"/>
          <w:szCs w:val="28"/>
        </w:rPr>
        <w:t>有效期（实质性要求）</w:t>
      </w:r>
    </w:p>
    <w:p>
      <w:pPr>
        <w:pStyle w:val="40"/>
        <w:tabs>
          <w:tab w:val="left" w:pos="1495"/>
        </w:tabs>
        <w:spacing w:line="360" w:lineRule="auto"/>
        <w:ind w:left="0" w:firstLine="550" w:firstLineChars="200"/>
        <w:jc w:val="both"/>
        <w:rPr>
          <w:rFonts w:hint="eastAsia" w:eastAsia="仿宋"/>
          <w:color w:val="auto"/>
          <w:sz w:val="28"/>
          <w:szCs w:val="28"/>
          <w:lang w:eastAsia="zh-CN"/>
        </w:rPr>
      </w:pPr>
      <w:r>
        <w:rPr>
          <w:rFonts w:hint="eastAsia"/>
          <w:b/>
          <w:color w:val="auto"/>
          <w:spacing w:val="-3"/>
          <w:sz w:val="28"/>
          <w:szCs w:val="28"/>
          <w:lang w:val="en-US"/>
        </w:rPr>
        <w:t>17.1</w:t>
      </w:r>
      <w:r>
        <w:rPr>
          <w:b/>
          <w:color w:val="auto"/>
          <w:spacing w:val="-3"/>
          <w:sz w:val="28"/>
          <w:szCs w:val="28"/>
        </w:rPr>
        <w:t>本项目</w:t>
      </w:r>
      <w:r>
        <w:rPr>
          <w:rFonts w:hint="eastAsia"/>
          <w:b/>
          <w:color w:val="auto"/>
          <w:spacing w:val="-3"/>
          <w:sz w:val="28"/>
          <w:szCs w:val="28"/>
          <w:lang w:val="en-US" w:eastAsia="zh-CN"/>
        </w:rPr>
        <w:t>询价</w:t>
      </w:r>
      <w:r>
        <w:rPr>
          <w:b/>
          <w:color w:val="auto"/>
          <w:spacing w:val="-3"/>
          <w:sz w:val="28"/>
          <w:szCs w:val="28"/>
        </w:rPr>
        <w:t>有效期为</w:t>
      </w:r>
      <w:r>
        <w:rPr>
          <w:rFonts w:hint="eastAsia"/>
          <w:b/>
          <w:color w:val="auto"/>
          <w:spacing w:val="-3"/>
          <w:sz w:val="28"/>
          <w:szCs w:val="28"/>
          <w:lang w:val="en-US" w:eastAsia="zh-CN"/>
        </w:rPr>
        <w:t>询价</w:t>
      </w:r>
      <w:r>
        <w:rPr>
          <w:b/>
          <w:color w:val="auto"/>
          <w:spacing w:val="-3"/>
          <w:sz w:val="28"/>
          <w:szCs w:val="28"/>
        </w:rPr>
        <w:t xml:space="preserve">截止时间届满后 </w:t>
      </w:r>
      <w:r>
        <w:rPr>
          <w:b/>
          <w:color w:val="auto"/>
          <w:sz w:val="28"/>
          <w:szCs w:val="28"/>
        </w:rPr>
        <w:t>90</w:t>
      </w:r>
      <w:r>
        <w:rPr>
          <w:b/>
          <w:color w:val="auto"/>
          <w:spacing w:val="-55"/>
          <w:sz w:val="28"/>
          <w:szCs w:val="28"/>
        </w:rPr>
        <w:t xml:space="preserve"> </w:t>
      </w:r>
      <w:r>
        <w:rPr>
          <w:b/>
          <w:color w:val="auto"/>
          <w:sz w:val="28"/>
          <w:szCs w:val="28"/>
        </w:rPr>
        <w:t>天</w:t>
      </w:r>
      <w:r>
        <w:rPr>
          <w:color w:val="auto"/>
          <w:sz w:val="28"/>
          <w:szCs w:val="28"/>
        </w:rPr>
        <w:t>（</w:t>
      </w:r>
      <w:r>
        <w:rPr>
          <w:rFonts w:hint="eastAsia"/>
          <w:color w:val="auto"/>
          <w:sz w:val="28"/>
          <w:szCs w:val="28"/>
          <w:lang w:val="en-US" w:eastAsia="zh-CN"/>
        </w:rPr>
        <w:t>询价</w:t>
      </w:r>
      <w:r>
        <w:rPr>
          <w:color w:val="auto"/>
          <w:spacing w:val="-1"/>
          <w:sz w:val="28"/>
          <w:szCs w:val="28"/>
        </w:rPr>
        <w:t>有效期从提交</w:t>
      </w:r>
      <w:r>
        <w:rPr>
          <w:rFonts w:hint="eastAsia"/>
          <w:color w:val="auto"/>
          <w:spacing w:val="-1"/>
          <w:sz w:val="28"/>
          <w:szCs w:val="28"/>
          <w:lang w:eastAsia="zh-CN"/>
        </w:rPr>
        <w:t>询价申请文件</w:t>
      </w:r>
      <w:r>
        <w:rPr>
          <w:color w:val="auto"/>
          <w:spacing w:val="-1"/>
          <w:sz w:val="28"/>
          <w:szCs w:val="28"/>
        </w:rPr>
        <w:t>的截</w:t>
      </w:r>
      <w:r>
        <w:rPr>
          <w:color w:val="auto"/>
          <w:sz w:val="28"/>
          <w:szCs w:val="28"/>
        </w:rPr>
        <w:t>止之日起算</w:t>
      </w:r>
      <w:r>
        <w:rPr>
          <w:color w:val="auto"/>
          <w:spacing w:val="-120"/>
          <w:sz w:val="28"/>
          <w:szCs w:val="28"/>
        </w:rPr>
        <w:t>）</w:t>
      </w:r>
      <w:r>
        <w:rPr>
          <w:color w:val="auto"/>
          <w:spacing w:val="-12"/>
          <w:sz w:val="28"/>
          <w:szCs w:val="28"/>
        </w:rPr>
        <w:t>。</w:t>
      </w:r>
      <w:r>
        <w:rPr>
          <w:rFonts w:hint="eastAsia"/>
          <w:color w:val="auto"/>
          <w:spacing w:val="-12"/>
          <w:sz w:val="28"/>
          <w:szCs w:val="28"/>
          <w:lang w:eastAsia="zh-CN"/>
        </w:rPr>
        <w:t>询价人询价申请文件</w:t>
      </w:r>
      <w:r>
        <w:rPr>
          <w:color w:val="auto"/>
          <w:spacing w:val="-12"/>
          <w:sz w:val="28"/>
          <w:szCs w:val="28"/>
        </w:rPr>
        <w:t>中必须载明</w:t>
      </w:r>
      <w:r>
        <w:rPr>
          <w:rFonts w:hint="eastAsia"/>
          <w:color w:val="auto"/>
          <w:sz w:val="28"/>
          <w:szCs w:val="28"/>
          <w:lang w:val="en-US" w:eastAsia="zh-CN"/>
        </w:rPr>
        <w:t>询价</w:t>
      </w:r>
      <w:r>
        <w:rPr>
          <w:color w:val="auto"/>
          <w:spacing w:val="-12"/>
          <w:sz w:val="28"/>
          <w:szCs w:val="28"/>
        </w:rPr>
        <w:t>有效期，</w:t>
      </w:r>
      <w:r>
        <w:rPr>
          <w:rFonts w:hint="eastAsia"/>
          <w:color w:val="auto"/>
          <w:spacing w:val="-12"/>
          <w:sz w:val="28"/>
          <w:szCs w:val="28"/>
          <w:lang w:eastAsia="zh-CN"/>
        </w:rPr>
        <w:t>询价申请文件</w:t>
      </w:r>
      <w:r>
        <w:rPr>
          <w:color w:val="auto"/>
          <w:spacing w:val="-12"/>
          <w:sz w:val="28"/>
          <w:szCs w:val="28"/>
        </w:rPr>
        <w:t>中载明的</w:t>
      </w:r>
      <w:r>
        <w:rPr>
          <w:rFonts w:hint="eastAsia"/>
          <w:color w:val="auto"/>
          <w:sz w:val="28"/>
          <w:szCs w:val="28"/>
          <w:lang w:val="en-US" w:eastAsia="zh-CN"/>
        </w:rPr>
        <w:t>询价</w:t>
      </w:r>
      <w:r>
        <w:rPr>
          <w:color w:val="auto"/>
          <w:spacing w:val="-12"/>
          <w:sz w:val="28"/>
          <w:szCs w:val="28"/>
        </w:rPr>
        <w:t>有效期可以长</w:t>
      </w:r>
      <w:r>
        <w:rPr>
          <w:color w:val="auto"/>
          <w:spacing w:val="-1"/>
          <w:sz w:val="28"/>
          <w:szCs w:val="28"/>
        </w:rPr>
        <w:t>于</w:t>
      </w:r>
      <w:r>
        <w:rPr>
          <w:rFonts w:hint="eastAsia"/>
          <w:color w:val="auto"/>
          <w:spacing w:val="-1"/>
          <w:sz w:val="28"/>
          <w:szCs w:val="28"/>
          <w:lang w:eastAsia="zh-CN"/>
        </w:rPr>
        <w:t>询价文件</w:t>
      </w:r>
      <w:r>
        <w:rPr>
          <w:color w:val="auto"/>
          <w:spacing w:val="-1"/>
          <w:sz w:val="28"/>
          <w:szCs w:val="28"/>
        </w:rPr>
        <w:t>规定的期限，但不得短于</w:t>
      </w:r>
      <w:r>
        <w:rPr>
          <w:rFonts w:hint="eastAsia"/>
          <w:color w:val="auto"/>
          <w:spacing w:val="-1"/>
          <w:sz w:val="28"/>
          <w:szCs w:val="28"/>
          <w:lang w:eastAsia="zh-CN"/>
        </w:rPr>
        <w:t>询价文件</w:t>
      </w:r>
      <w:r>
        <w:rPr>
          <w:color w:val="auto"/>
          <w:spacing w:val="-1"/>
          <w:sz w:val="28"/>
          <w:szCs w:val="28"/>
        </w:rPr>
        <w:t>规定的期限。否则，其</w:t>
      </w:r>
      <w:r>
        <w:rPr>
          <w:rFonts w:hint="eastAsia"/>
          <w:color w:val="auto"/>
          <w:spacing w:val="-1"/>
          <w:sz w:val="28"/>
          <w:szCs w:val="28"/>
          <w:lang w:eastAsia="zh-CN"/>
        </w:rPr>
        <w:t>询价申请文件</w:t>
      </w:r>
      <w:r>
        <w:rPr>
          <w:color w:val="auto"/>
          <w:spacing w:val="-1"/>
          <w:sz w:val="28"/>
          <w:szCs w:val="28"/>
        </w:rPr>
        <w:t>将作为无效</w:t>
      </w:r>
      <w:r>
        <w:rPr>
          <w:rFonts w:hint="eastAsia"/>
          <w:color w:val="auto"/>
          <w:sz w:val="28"/>
          <w:szCs w:val="28"/>
          <w:lang w:val="en-US" w:eastAsia="zh-CN"/>
        </w:rPr>
        <w:t>询价</w:t>
      </w:r>
      <w:r>
        <w:rPr>
          <w:color w:val="auto"/>
          <w:sz w:val="28"/>
          <w:szCs w:val="28"/>
        </w:rPr>
        <w:t>处理。</w:t>
      </w:r>
      <w:r>
        <w:rPr>
          <w:rFonts w:hint="eastAsia"/>
          <w:color w:val="auto"/>
          <w:sz w:val="28"/>
          <w:szCs w:val="28"/>
          <w:lang w:eastAsia="zh-CN"/>
        </w:rPr>
        <w:t>（</w:t>
      </w:r>
      <w:r>
        <w:rPr>
          <w:rFonts w:hint="eastAsia"/>
          <w:color w:val="auto"/>
          <w:sz w:val="28"/>
          <w:szCs w:val="28"/>
          <w:lang w:val="en-US" w:eastAsia="zh-CN"/>
        </w:rPr>
        <w:t>提供承诺函，未提供按无效投标处理</w:t>
      </w:r>
      <w:r>
        <w:rPr>
          <w:rFonts w:hint="eastAsia"/>
          <w:color w:val="auto"/>
          <w:sz w:val="28"/>
          <w:szCs w:val="28"/>
          <w:lang w:eastAsia="zh-CN"/>
        </w:rPr>
        <w:t>）</w:t>
      </w:r>
    </w:p>
    <w:p>
      <w:pPr>
        <w:pStyle w:val="40"/>
        <w:tabs>
          <w:tab w:val="left" w:pos="1375"/>
        </w:tabs>
        <w:spacing w:line="360" w:lineRule="auto"/>
        <w:ind w:left="0" w:firstLine="556" w:firstLineChars="200"/>
        <w:jc w:val="both"/>
        <w:rPr>
          <w:color w:val="auto"/>
          <w:sz w:val="28"/>
          <w:szCs w:val="28"/>
        </w:rPr>
      </w:pPr>
      <w:r>
        <w:rPr>
          <w:rFonts w:hint="eastAsia"/>
          <w:color w:val="auto"/>
          <w:spacing w:val="-1"/>
          <w:sz w:val="28"/>
          <w:szCs w:val="28"/>
          <w:lang w:val="en-US"/>
        </w:rPr>
        <w:t>17.2</w:t>
      </w:r>
      <w:r>
        <w:rPr>
          <w:color w:val="auto"/>
          <w:spacing w:val="-1"/>
          <w:sz w:val="28"/>
          <w:szCs w:val="28"/>
        </w:rPr>
        <w:t>因不可抗力事件，采购人可于</w:t>
      </w:r>
      <w:r>
        <w:rPr>
          <w:rFonts w:hint="eastAsia"/>
          <w:color w:val="auto"/>
          <w:sz w:val="28"/>
          <w:szCs w:val="28"/>
          <w:lang w:val="en-US" w:eastAsia="zh-CN"/>
        </w:rPr>
        <w:t>询价</w:t>
      </w:r>
      <w:r>
        <w:rPr>
          <w:color w:val="auto"/>
          <w:spacing w:val="-1"/>
          <w:sz w:val="28"/>
          <w:szCs w:val="28"/>
        </w:rPr>
        <w:t>有效期届满之前与</w:t>
      </w:r>
      <w:r>
        <w:rPr>
          <w:rFonts w:hint="eastAsia"/>
          <w:color w:val="auto"/>
          <w:spacing w:val="-1"/>
          <w:sz w:val="28"/>
          <w:szCs w:val="28"/>
          <w:lang w:eastAsia="zh-CN"/>
        </w:rPr>
        <w:t>询价人</w:t>
      </w:r>
      <w:r>
        <w:rPr>
          <w:color w:val="auto"/>
          <w:spacing w:val="-1"/>
          <w:sz w:val="28"/>
          <w:szCs w:val="28"/>
        </w:rPr>
        <w:t>协商延长</w:t>
      </w:r>
      <w:r>
        <w:rPr>
          <w:rFonts w:hint="eastAsia"/>
          <w:color w:val="auto"/>
          <w:sz w:val="28"/>
          <w:szCs w:val="28"/>
          <w:lang w:val="en-US" w:eastAsia="zh-CN"/>
        </w:rPr>
        <w:t>询价</w:t>
      </w:r>
      <w:r>
        <w:rPr>
          <w:color w:val="auto"/>
          <w:spacing w:val="-1"/>
          <w:sz w:val="28"/>
          <w:szCs w:val="28"/>
        </w:rPr>
        <w:t>有效期。</w:t>
      </w:r>
      <w:r>
        <w:rPr>
          <w:rFonts w:hint="eastAsia"/>
          <w:color w:val="auto"/>
          <w:spacing w:val="-1"/>
          <w:sz w:val="28"/>
          <w:szCs w:val="28"/>
          <w:lang w:eastAsia="zh-CN"/>
        </w:rPr>
        <w:t>询价人</w:t>
      </w:r>
      <w:r>
        <w:rPr>
          <w:color w:val="auto"/>
          <w:spacing w:val="-1"/>
          <w:sz w:val="28"/>
          <w:szCs w:val="28"/>
        </w:rPr>
        <w:t>拒绝延长</w:t>
      </w:r>
      <w:r>
        <w:rPr>
          <w:rFonts w:hint="eastAsia"/>
          <w:color w:val="auto"/>
          <w:sz w:val="28"/>
          <w:szCs w:val="28"/>
          <w:lang w:val="en-US" w:eastAsia="zh-CN"/>
        </w:rPr>
        <w:t>询价</w:t>
      </w:r>
      <w:r>
        <w:rPr>
          <w:color w:val="auto"/>
          <w:spacing w:val="-1"/>
          <w:sz w:val="28"/>
          <w:szCs w:val="28"/>
        </w:rPr>
        <w:t>有效期的，不得再参与该项目后续采购活动，但由此给</w:t>
      </w:r>
      <w:r>
        <w:rPr>
          <w:rFonts w:hint="eastAsia"/>
          <w:color w:val="auto"/>
          <w:spacing w:val="-1"/>
          <w:sz w:val="28"/>
          <w:szCs w:val="28"/>
          <w:lang w:eastAsia="zh-CN"/>
        </w:rPr>
        <w:t>询价人</w:t>
      </w:r>
      <w:r>
        <w:rPr>
          <w:color w:val="auto"/>
          <w:spacing w:val="-1"/>
          <w:sz w:val="28"/>
          <w:szCs w:val="28"/>
        </w:rPr>
        <w:t>造成的损失，采购人可以自主决定是否可以给予适当补偿。</w:t>
      </w:r>
      <w:r>
        <w:rPr>
          <w:rFonts w:hint="eastAsia"/>
          <w:color w:val="auto"/>
          <w:spacing w:val="-1"/>
          <w:sz w:val="28"/>
          <w:szCs w:val="28"/>
          <w:lang w:eastAsia="zh-CN"/>
        </w:rPr>
        <w:t>询价人</w:t>
      </w:r>
      <w:r>
        <w:rPr>
          <w:color w:val="auto"/>
          <w:spacing w:val="-1"/>
          <w:sz w:val="28"/>
          <w:szCs w:val="28"/>
        </w:rPr>
        <w:t>同意延长</w:t>
      </w:r>
      <w:r>
        <w:rPr>
          <w:rFonts w:hint="eastAsia"/>
          <w:color w:val="auto"/>
          <w:sz w:val="28"/>
          <w:szCs w:val="28"/>
          <w:lang w:val="en-US" w:eastAsia="zh-CN"/>
        </w:rPr>
        <w:t>询价</w:t>
      </w:r>
      <w:r>
        <w:rPr>
          <w:color w:val="auto"/>
          <w:spacing w:val="-1"/>
          <w:sz w:val="28"/>
          <w:szCs w:val="28"/>
        </w:rPr>
        <w:t>有效期的，不能修改</w:t>
      </w:r>
      <w:r>
        <w:rPr>
          <w:rFonts w:hint="eastAsia"/>
          <w:color w:val="auto"/>
          <w:sz w:val="28"/>
          <w:szCs w:val="28"/>
          <w:lang w:eastAsia="zh-CN"/>
        </w:rPr>
        <w:t>询价申请文件</w:t>
      </w:r>
      <w:r>
        <w:rPr>
          <w:color w:val="auto"/>
          <w:sz w:val="28"/>
          <w:szCs w:val="28"/>
        </w:rPr>
        <w:t>。</w:t>
      </w:r>
    </w:p>
    <w:p>
      <w:pPr>
        <w:pStyle w:val="40"/>
        <w:tabs>
          <w:tab w:val="left" w:pos="1375"/>
        </w:tabs>
        <w:spacing w:line="360" w:lineRule="auto"/>
        <w:ind w:left="0" w:firstLine="556" w:firstLineChars="200"/>
        <w:jc w:val="both"/>
        <w:rPr>
          <w:color w:val="auto"/>
          <w:sz w:val="28"/>
          <w:szCs w:val="28"/>
        </w:rPr>
      </w:pPr>
      <w:r>
        <w:rPr>
          <w:rFonts w:hint="eastAsia"/>
          <w:color w:val="auto"/>
          <w:spacing w:val="-1"/>
          <w:sz w:val="28"/>
          <w:szCs w:val="28"/>
          <w:lang w:val="en-US"/>
        </w:rPr>
        <w:t>17.3</w:t>
      </w:r>
      <w:r>
        <w:rPr>
          <w:color w:val="auto"/>
          <w:spacing w:val="-1"/>
          <w:sz w:val="28"/>
          <w:szCs w:val="28"/>
        </w:rPr>
        <w:t>因采购人采购需求作出必要调整，采购人可于</w:t>
      </w:r>
      <w:r>
        <w:rPr>
          <w:rFonts w:hint="eastAsia"/>
          <w:color w:val="auto"/>
          <w:sz w:val="28"/>
          <w:szCs w:val="28"/>
          <w:lang w:val="en-US" w:eastAsia="zh-CN"/>
        </w:rPr>
        <w:t>询价</w:t>
      </w:r>
      <w:r>
        <w:rPr>
          <w:color w:val="auto"/>
          <w:spacing w:val="-1"/>
          <w:sz w:val="28"/>
          <w:szCs w:val="28"/>
        </w:rPr>
        <w:t>有效期届满之前与</w:t>
      </w:r>
      <w:r>
        <w:rPr>
          <w:rFonts w:hint="eastAsia"/>
          <w:color w:val="auto"/>
          <w:spacing w:val="-1"/>
          <w:sz w:val="28"/>
          <w:szCs w:val="28"/>
          <w:lang w:eastAsia="zh-CN"/>
        </w:rPr>
        <w:t>询价人</w:t>
      </w:r>
      <w:r>
        <w:rPr>
          <w:color w:val="auto"/>
          <w:spacing w:val="-1"/>
          <w:sz w:val="28"/>
          <w:szCs w:val="28"/>
        </w:rPr>
        <w:t>协商延长</w:t>
      </w:r>
      <w:r>
        <w:rPr>
          <w:rFonts w:hint="eastAsia"/>
          <w:color w:val="auto"/>
          <w:sz w:val="28"/>
          <w:szCs w:val="28"/>
          <w:lang w:val="en-US" w:eastAsia="zh-CN"/>
        </w:rPr>
        <w:t>询价</w:t>
      </w:r>
      <w:r>
        <w:rPr>
          <w:color w:val="auto"/>
          <w:spacing w:val="-1"/>
          <w:sz w:val="28"/>
          <w:szCs w:val="28"/>
        </w:rPr>
        <w:t>有效期。</w:t>
      </w:r>
      <w:r>
        <w:rPr>
          <w:rFonts w:hint="eastAsia"/>
          <w:color w:val="auto"/>
          <w:spacing w:val="-1"/>
          <w:sz w:val="28"/>
          <w:szCs w:val="28"/>
          <w:lang w:eastAsia="zh-CN"/>
        </w:rPr>
        <w:t>询价人</w:t>
      </w:r>
      <w:r>
        <w:rPr>
          <w:color w:val="auto"/>
          <w:spacing w:val="-1"/>
          <w:sz w:val="28"/>
          <w:szCs w:val="28"/>
        </w:rPr>
        <w:t>拒绝延长</w:t>
      </w:r>
      <w:r>
        <w:rPr>
          <w:rFonts w:hint="eastAsia"/>
          <w:color w:val="auto"/>
          <w:sz w:val="28"/>
          <w:szCs w:val="28"/>
          <w:lang w:val="en-US" w:eastAsia="zh-CN"/>
        </w:rPr>
        <w:t>询价</w:t>
      </w:r>
      <w:r>
        <w:rPr>
          <w:color w:val="auto"/>
          <w:spacing w:val="-1"/>
          <w:sz w:val="28"/>
          <w:szCs w:val="28"/>
        </w:rPr>
        <w:t>有效期的，不得再参与该项目后续采购活动，但由此给</w:t>
      </w:r>
      <w:r>
        <w:rPr>
          <w:rFonts w:hint="eastAsia"/>
          <w:color w:val="auto"/>
          <w:spacing w:val="-1"/>
          <w:sz w:val="28"/>
          <w:szCs w:val="28"/>
          <w:lang w:eastAsia="zh-CN"/>
        </w:rPr>
        <w:t>询价人</w:t>
      </w:r>
      <w:r>
        <w:rPr>
          <w:color w:val="auto"/>
          <w:spacing w:val="-1"/>
          <w:sz w:val="28"/>
          <w:szCs w:val="28"/>
        </w:rPr>
        <w:t>造成的损失，采购人应当予以赔偿或者合理补偿。</w:t>
      </w:r>
      <w:r>
        <w:rPr>
          <w:rFonts w:hint="eastAsia"/>
          <w:color w:val="auto"/>
          <w:spacing w:val="-1"/>
          <w:sz w:val="28"/>
          <w:szCs w:val="28"/>
          <w:lang w:eastAsia="zh-CN"/>
        </w:rPr>
        <w:t>询价人</w:t>
      </w:r>
      <w:r>
        <w:rPr>
          <w:color w:val="auto"/>
          <w:spacing w:val="-1"/>
          <w:sz w:val="28"/>
          <w:szCs w:val="28"/>
        </w:rPr>
        <w:t>同意延长</w:t>
      </w:r>
      <w:r>
        <w:rPr>
          <w:rFonts w:hint="eastAsia"/>
          <w:color w:val="auto"/>
          <w:sz w:val="28"/>
          <w:szCs w:val="28"/>
          <w:lang w:val="en-US" w:eastAsia="zh-CN"/>
        </w:rPr>
        <w:t>询价</w:t>
      </w:r>
      <w:r>
        <w:rPr>
          <w:color w:val="auto"/>
          <w:spacing w:val="-1"/>
          <w:sz w:val="28"/>
          <w:szCs w:val="28"/>
        </w:rPr>
        <w:t>有效期的，不</w:t>
      </w:r>
      <w:r>
        <w:rPr>
          <w:color w:val="auto"/>
          <w:sz w:val="28"/>
          <w:szCs w:val="28"/>
        </w:rPr>
        <w:t>能修改</w:t>
      </w:r>
      <w:r>
        <w:rPr>
          <w:rFonts w:hint="eastAsia"/>
          <w:color w:val="auto"/>
          <w:sz w:val="28"/>
          <w:szCs w:val="28"/>
          <w:lang w:eastAsia="zh-CN"/>
        </w:rPr>
        <w:t>询价申请文件</w:t>
      </w:r>
      <w:r>
        <w:rPr>
          <w:color w:val="auto"/>
          <w:sz w:val="28"/>
          <w:szCs w:val="28"/>
        </w:rPr>
        <w:t>。</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18、</w:t>
      </w:r>
      <w:r>
        <w:rPr>
          <w:rFonts w:hint="eastAsia"/>
          <w:b/>
          <w:color w:val="auto"/>
          <w:sz w:val="28"/>
          <w:szCs w:val="28"/>
          <w:lang w:eastAsia="zh-CN"/>
        </w:rPr>
        <w:t>询价申请文件</w:t>
      </w:r>
      <w:r>
        <w:rPr>
          <w:b/>
          <w:color w:val="auto"/>
          <w:sz w:val="28"/>
          <w:szCs w:val="28"/>
        </w:rPr>
        <w:t>的印制和签署</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18.1</w:t>
      </w:r>
      <w:r>
        <w:rPr>
          <w:rFonts w:hint="eastAsia"/>
          <w:color w:val="auto"/>
          <w:sz w:val="28"/>
          <w:szCs w:val="28"/>
          <w:lang w:eastAsia="zh-CN"/>
        </w:rPr>
        <w:t>询价申请文件</w:t>
      </w:r>
      <w:r>
        <w:rPr>
          <w:color w:val="auto"/>
          <w:sz w:val="28"/>
          <w:szCs w:val="28"/>
        </w:rPr>
        <w:t>分为“资格性</w:t>
      </w:r>
      <w:r>
        <w:rPr>
          <w:rFonts w:hint="eastAsia"/>
          <w:color w:val="auto"/>
          <w:sz w:val="28"/>
          <w:szCs w:val="28"/>
          <w:lang w:eastAsia="zh-CN"/>
        </w:rPr>
        <w:t>询价申请文件</w:t>
      </w:r>
      <w:r>
        <w:rPr>
          <w:color w:val="auto"/>
          <w:sz w:val="28"/>
          <w:szCs w:val="28"/>
        </w:rPr>
        <w:t>”和“</w:t>
      </w:r>
      <w:r>
        <w:rPr>
          <w:rFonts w:hint="eastAsia"/>
          <w:color w:val="auto"/>
          <w:sz w:val="28"/>
          <w:szCs w:val="28"/>
        </w:rPr>
        <w:t>其他</w:t>
      </w:r>
      <w:r>
        <w:rPr>
          <w:color w:val="auto"/>
          <w:sz w:val="28"/>
          <w:szCs w:val="28"/>
        </w:rPr>
        <w:t>响应性</w:t>
      </w:r>
      <w:r>
        <w:rPr>
          <w:rFonts w:hint="eastAsia"/>
          <w:color w:val="auto"/>
          <w:sz w:val="28"/>
          <w:szCs w:val="28"/>
          <w:lang w:eastAsia="zh-CN"/>
        </w:rPr>
        <w:t>询价申请文件</w:t>
      </w:r>
      <w:r>
        <w:rPr>
          <w:color w:val="auto"/>
          <w:sz w:val="28"/>
          <w:szCs w:val="28"/>
        </w:rPr>
        <w:t>”两部分，且该两部分应分册装订。“资格性</w:t>
      </w:r>
      <w:r>
        <w:rPr>
          <w:rFonts w:hint="eastAsia"/>
          <w:color w:val="auto"/>
          <w:sz w:val="28"/>
          <w:szCs w:val="28"/>
          <w:lang w:eastAsia="zh-CN"/>
        </w:rPr>
        <w:t>询价申请文件</w:t>
      </w:r>
      <w:r>
        <w:rPr>
          <w:color w:val="auto"/>
          <w:sz w:val="28"/>
          <w:szCs w:val="28"/>
        </w:rPr>
        <w:t>”用于采购人或采购代理机构对本项目的资格审查，“</w:t>
      </w:r>
      <w:r>
        <w:rPr>
          <w:rFonts w:hint="eastAsia"/>
          <w:color w:val="auto"/>
          <w:sz w:val="28"/>
          <w:szCs w:val="28"/>
        </w:rPr>
        <w:t>其他</w:t>
      </w:r>
      <w:r>
        <w:rPr>
          <w:color w:val="auto"/>
          <w:sz w:val="28"/>
          <w:szCs w:val="28"/>
        </w:rPr>
        <w:t>响应性</w:t>
      </w:r>
      <w:r>
        <w:rPr>
          <w:rFonts w:hint="eastAsia"/>
          <w:color w:val="auto"/>
          <w:sz w:val="28"/>
          <w:szCs w:val="28"/>
          <w:lang w:eastAsia="zh-CN"/>
        </w:rPr>
        <w:t>询价申请文件</w:t>
      </w:r>
      <w:r>
        <w:rPr>
          <w:color w:val="auto"/>
          <w:sz w:val="28"/>
          <w:szCs w:val="28"/>
        </w:rPr>
        <w:t>”用于评标委员会针对本项目资格审查以外的评审。</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18.2</w:t>
      </w:r>
      <w:r>
        <w:rPr>
          <w:rFonts w:hint="eastAsia"/>
          <w:color w:val="auto"/>
          <w:sz w:val="28"/>
          <w:szCs w:val="28"/>
          <w:lang w:eastAsia="zh-CN"/>
        </w:rPr>
        <w:t>询价人</w:t>
      </w:r>
      <w:r>
        <w:rPr>
          <w:color w:val="auto"/>
          <w:sz w:val="28"/>
          <w:szCs w:val="28"/>
        </w:rPr>
        <w:t>应按18.1要求准备两部分文件：“资格性</w:t>
      </w:r>
      <w:r>
        <w:rPr>
          <w:rFonts w:hint="eastAsia"/>
          <w:color w:val="auto"/>
          <w:sz w:val="28"/>
          <w:szCs w:val="28"/>
          <w:lang w:eastAsia="zh-CN"/>
        </w:rPr>
        <w:t>询价申请文件</w:t>
      </w:r>
      <w:r>
        <w:rPr>
          <w:color w:val="auto"/>
          <w:sz w:val="28"/>
          <w:szCs w:val="28"/>
        </w:rPr>
        <w:t>”正本1份，副本</w:t>
      </w:r>
      <w:r>
        <w:rPr>
          <w:rFonts w:hint="eastAsia"/>
          <w:color w:val="auto"/>
          <w:sz w:val="28"/>
          <w:szCs w:val="28"/>
          <w:lang w:val="en-US" w:eastAsia="zh-CN"/>
        </w:rPr>
        <w:t>2</w:t>
      </w:r>
      <w:r>
        <w:rPr>
          <w:color w:val="auto"/>
          <w:sz w:val="28"/>
          <w:szCs w:val="28"/>
        </w:rPr>
        <w:t>份</w:t>
      </w:r>
      <w:r>
        <w:rPr>
          <w:rFonts w:hint="eastAsia"/>
          <w:color w:val="auto"/>
          <w:sz w:val="28"/>
          <w:szCs w:val="28"/>
        </w:rPr>
        <w:t>：</w:t>
      </w:r>
      <w:r>
        <w:rPr>
          <w:color w:val="auto"/>
          <w:sz w:val="28"/>
          <w:szCs w:val="28"/>
        </w:rPr>
        <w:t>“</w:t>
      </w:r>
      <w:r>
        <w:rPr>
          <w:rFonts w:hint="eastAsia"/>
          <w:color w:val="auto"/>
          <w:sz w:val="28"/>
          <w:szCs w:val="28"/>
        </w:rPr>
        <w:t>其他</w:t>
      </w:r>
      <w:r>
        <w:rPr>
          <w:color w:val="auto"/>
          <w:sz w:val="28"/>
          <w:szCs w:val="28"/>
        </w:rPr>
        <w:t>响应性</w:t>
      </w:r>
      <w:r>
        <w:rPr>
          <w:rFonts w:hint="eastAsia"/>
          <w:color w:val="auto"/>
          <w:sz w:val="28"/>
          <w:szCs w:val="28"/>
          <w:lang w:eastAsia="zh-CN"/>
        </w:rPr>
        <w:t>询价申请文件</w:t>
      </w:r>
      <w:r>
        <w:rPr>
          <w:color w:val="auto"/>
          <w:sz w:val="28"/>
          <w:szCs w:val="28"/>
        </w:rPr>
        <w:t>”正本1份、副本</w:t>
      </w:r>
      <w:r>
        <w:rPr>
          <w:rFonts w:hint="eastAsia"/>
          <w:color w:val="auto"/>
          <w:sz w:val="28"/>
          <w:szCs w:val="28"/>
          <w:lang w:val="en-US" w:eastAsia="zh-CN"/>
        </w:rPr>
        <w:t>2</w:t>
      </w:r>
      <w:r>
        <w:rPr>
          <w:color w:val="auto"/>
          <w:sz w:val="28"/>
          <w:szCs w:val="28"/>
        </w:rPr>
        <w:t>份。</w:t>
      </w:r>
      <w:r>
        <w:rPr>
          <w:rFonts w:hint="eastAsia"/>
          <w:color w:val="auto"/>
          <w:sz w:val="28"/>
          <w:szCs w:val="28"/>
          <w:lang w:eastAsia="zh-CN"/>
        </w:rPr>
        <w:t>询价申请文件</w:t>
      </w:r>
      <w:r>
        <w:rPr>
          <w:color w:val="auto"/>
          <w:sz w:val="28"/>
          <w:szCs w:val="28"/>
        </w:rPr>
        <w:t>的正本和副本应在其封面右上角清楚地标明“正本”或“副本”字样。若正本和副本有不一致的内容，以正本书面</w:t>
      </w:r>
      <w:r>
        <w:rPr>
          <w:rFonts w:hint="eastAsia"/>
          <w:color w:val="auto"/>
          <w:sz w:val="28"/>
          <w:szCs w:val="28"/>
          <w:lang w:eastAsia="zh-CN"/>
        </w:rPr>
        <w:t>询价申请文件</w:t>
      </w:r>
      <w:r>
        <w:rPr>
          <w:color w:val="auto"/>
          <w:sz w:val="28"/>
          <w:szCs w:val="28"/>
        </w:rPr>
        <w:t>为准。</w:t>
      </w:r>
    </w:p>
    <w:p>
      <w:pPr>
        <w:pStyle w:val="40"/>
        <w:tabs>
          <w:tab w:val="left" w:pos="1296"/>
        </w:tabs>
        <w:spacing w:line="360" w:lineRule="auto"/>
        <w:ind w:left="0" w:firstLine="660" w:firstLineChars="236"/>
        <w:jc w:val="both"/>
        <w:rPr>
          <w:rFonts w:hint="eastAsia" w:eastAsia="仿宋"/>
          <w:color w:val="auto"/>
          <w:sz w:val="28"/>
          <w:szCs w:val="28"/>
          <w:lang w:val="en-US" w:eastAsia="zh-CN"/>
        </w:rPr>
      </w:pPr>
      <w:r>
        <w:rPr>
          <w:rFonts w:hint="eastAsia"/>
          <w:color w:val="auto"/>
          <w:sz w:val="28"/>
          <w:szCs w:val="28"/>
        </w:rPr>
        <w:t>18.3</w:t>
      </w:r>
      <w:r>
        <w:rPr>
          <w:rFonts w:hint="eastAsia"/>
          <w:color w:val="auto"/>
          <w:sz w:val="28"/>
          <w:szCs w:val="28"/>
          <w:lang w:eastAsia="zh-CN"/>
        </w:rPr>
        <w:t>询价申请文件</w:t>
      </w:r>
      <w:r>
        <w:rPr>
          <w:color w:val="auto"/>
          <w:sz w:val="28"/>
          <w:szCs w:val="28"/>
        </w:rPr>
        <w:t>的正本和副本均需打印或用不褪色、不变质的墨水书写，并由</w:t>
      </w:r>
      <w:r>
        <w:rPr>
          <w:rFonts w:hint="eastAsia"/>
          <w:color w:val="auto"/>
          <w:sz w:val="28"/>
          <w:szCs w:val="28"/>
          <w:lang w:eastAsia="zh-CN"/>
        </w:rPr>
        <w:t>询价人</w:t>
      </w:r>
      <w:r>
        <w:rPr>
          <w:color w:val="auto"/>
          <w:sz w:val="28"/>
          <w:szCs w:val="28"/>
        </w:rPr>
        <w:t>的法定代表人或其授权代理人在规定签章处签字或盖章。</w:t>
      </w:r>
      <w:r>
        <w:rPr>
          <w:rFonts w:hint="eastAsia"/>
          <w:color w:val="auto"/>
          <w:sz w:val="28"/>
          <w:szCs w:val="28"/>
          <w:lang w:eastAsia="zh-CN"/>
        </w:rPr>
        <w:t>询价申请文件</w:t>
      </w:r>
      <w:r>
        <w:rPr>
          <w:color w:val="auto"/>
          <w:sz w:val="28"/>
          <w:szCs w:val="28"/>
        </w:rPr>
        <w:t>副本可采用正本的复印件</w:t>
      </w:r>
      <w:r>
        <w:rPr>
          <w:rFonts w:hint="eastAsia"/>
          <w:color w:val="auto"/>
          <w:sz w:val="28"/>
          <w:szCs w:val="28"/>
          <w:lang w:val="en-US" w:eastAsia="zh-CN"/>
        </w:rPr>
        <w:t>.</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18.</w:t>
      </w:r>
      <w:r>
        <w:rPr>
          <w:rFonts w:hint="eastAsia"/>
          <w:color w:val="auto"/>
          <w:sz w:val="28"/>
          <w:szCs w:val="28"/>
          <w:lang w:val="en-US" w:eastAsia="zh-CN"/>
        </w:rPr>
        <w:t>4</w:t>
      </w:r>
      <w:r>
        <w:rPr>
          <w:rFonts w:hint="eastAsia"/>
          <w:color w:val="auto"/>
          <w:sz w:val="28"/>
          <w:szCs w:val="28"/>
          <w:lang w:eastAsia="zh-CN"/>
        </w:rPr>
        <w:t>询价申请文件</w:t>
      </w:r>
      <w:r>
        <w:rPr>
          <w:color w:val="auto"/>
          <w:sz w:val="28"/>
          <w:szCs w:val="28"/>
        </w:rPr>
        <w:t>的打印和书写应清楚工整，任何行间插字、涂改或增删，必须由</w:t>
      </w:r>
      <w:r>
        <w:rPr>
          <w:rFonts w:hint="eastAsia"/>
          <w:color w:val="auto"/>
          <w:sz w:val="28"/>
          <w:szCs w:val="28"/>
          <w:lang w:eastAsia="zh-CN"/>
        </w:rPr>
        <w:t>询价人</w:t>
      </w:r>
      <w:r>
        <w:rPr>
          <w:color w:val="auto"/>
          <w:sz w:val="28"/>
          <w:szCs w:val="28"/>
        </w:rPr>
        <w:t>的法定代表人或其授权代理人签字或盖个人印鉴。</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18.</w:t>
      </w:r>
      <w:r>
        <w:rPr>
          <w:rFonts w:hint="eastAsia"/>
          <w:color w:val="auto"/>
          <w:sz w:val="28"/>
          <w:szCs w:val="28"/>
          <w:lang w:val="en-US" w:eastAsia="zh-CN"/>
        </w:rPr>
        <w:t>5</w:t>
      </w:r>
      <w:r>
        <w:rPr>
          <w:rFonts w:hint="eastAsia"/>
          <w:color w:val="auto"/>
          <w:sz w:val="28"/>
          <w:szCs w:val="28"/>
          <w:lang w:eastAsia="zh-CN"/>
        </w:rPr>
        <w:t>询价申请文件</w:t>
      </w:r>
      <w:r>
        <w:rPr>
          <w:color w:val="auto"/>
          <w:sz w:val="28"/>
          <w:szCs w:val="28"/>
        </w:rPr>
        <w:t>正本和副本应当采取胶装方式装订成册，不得散装或者合页装订</w:t>
      </w:r>
      <w:r>
        <w:rPr>
          <w:b/>
          <w:color w:val="auto"/>
          <w:sz w:val="28"/>
          <w:szCs w:val="28"/>
        </w:rPr>
        <w:t>。</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18.</w:t>
      </w:r>
      <w:r>
        <w:rPr>
          <w:rFonts w:hint="eastAsia"/>
          <w:color w:val="auto"/>
          <w:sz w:val="28"/>
          <w:szCs w:val="28"/>
          <w:lang w:val="en-US" w:eastAsia="zh-CN"/>
        </w:rPr>
        <w:t>6</w:t>
      </w:r>
      <w:r>
        <w:rPr>
          <w:rFonts w:hint="eastAsia"/>
          <w:color w:val="auto"/>
          <w:sz w:val="28"/>
          <w:szCs w:val="28"/>
          <w:lang w:eastAsia="zh-CN"/>
        </w:rPr>
        <w:t>询价申请文件</w:t>
      </w:r>
      <w:r>
        <w:rPr>
          <w:color w:val="auto"/>
          <w:sz w:val="28"/>
          <w:szCs w:val="28"/>
        </w:rPr>
        <w:t>应</w:t>
      </w:r>
      <w:r>
        <w:rPr>
          <w:rFonts w:hint="eastAsia"/>
          <w:color w:val="auto"/>
          <w:sz w:val="28"/>
          <w:szCs w:val="28"/>
          <w:lang w:val="en-US" w:eastAsia="zh-CN"/>
        </w:rPr>
        <w:t>按照</w:t>
      </w:r>
      <w:r>
        <w:rPr>
          <w:rFonts w:hint="eastAsia"/>
          <w:color w:val="auto"/>
          <w:sz w:val="28"/>
          <w:szCs w:val="28"/>
          <w:lang w:eastAsia="zh-CN"/>
        </w:rPr>
        <w:t>询价文件</w:t>
      </w:r>
      <w:r>
        <w:rPr>
          <w:color w:val="auto"/>
          <w:sz w:val="28"/>
          <w:szCs w:val="28"/>
        </w:rPr>
        <w:t>的要求制作，签署、盖章和内容应完整。</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18.</w:t>
      </w:r>
      <w:r>
        <w:rPr>
          <w:rFonts w:hint="eastAsia"/>
          <w:color w:val="auto"/>
          <w:sz w:val="28"/>
          <w:szCs w:val="28"/>
          <w:lang w:val="en-US" w:eastAsia="zh-CN"/>
        </w:rPr>
        <w:t>7</w:t>
      </w:r>
      <w:r>
        <w:rPr>
          <w:rFonts w:hint="eastAsia"/>
          <w:color w:val="auto"/>
          <w:sz w:val="28"/>
          <w:szCs w:val="28"/>
          <w:lang w:eastAsia="zh-CN"/>
        </w:rPr>
        <w:t>询价申请文件</w:t>
      </w:r>
      <w:r>
        <w:rPr>
          <w:color w:val="auto"/>
          <w:sz w:val="28"/>
          <w:szCs w:val="28"/>
        </w:rPr>
        <w:t>统一用 A4 幅面纸印制，逐页编码。</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18.</w:t>
      </w:r>
      <w:r>
        <w:rPr>
          <w:rFonts w:hint="eastAsia"/>
          <w:color w:val="auto"/>
          <w:sz w:val="28"/>
          <w:szCs w:val="28"/>
          <w:lang w:val="en-US" w:eastAsia="zh-CN"/>
        </w:rPr>
        <w:t>8</w:t>
      </w:r>
      <w:r>
        <w:rPr>
          <w:color w:val="auto"/>
          <w:sz w:val="28"/>
          <w:szCs w:val="28"/>
        </w:rPr>
        <w:t>本次</w:t>
      </w:r>
      <w:r>
        <w:rPr>
          <w:rFonts w:hint="eastAsia"/>
          <w:color w:val="auto"/>
          <w:sz w:val="28"/>
          <w:szCs w:val="28"/>
          <w:lang w:val="en-US" w:eastAsia="zh-CN"/>
        </w:rPr>
        <w:t>询价</w:t>
      </w:r>
      <w:r>
        <w:rPr>
          <w:color w:val="auto"/>
          <w:sz w:val="28"/>
          <w:szCs w:val="28"/>
        </w:rPr>
        <w:t>要求的复印件是指对图文进行复制后的文件，包括扫描、复印、影印等方式复制的材料。</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19、</w:t>
      </w:r>
      <w:r>
        <w:rPr>
          <w:rFonts w:hint="eastAsia"/>
          <w:b/>
          <w:color w:val="auto"/>
          <w:sz w:val="28"/>
          <w:szCs w:val="28"/>
          <w:lang w:eastAsia="zh-CN"/>
        </w:rPr>
        <w:t>询价申请文件</w:t>
      </w:r>
      <w:r>
        <w:rPr>
          <w:b/>
          <w:color w:val="auto"/>
          <w:sz w:val="28"/>
          <w:szCs w:val="28"/>
        </w:rPr>
        <w:t>的密封和标注</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19.1</w:t>
      </w:r>
      <w:r>
        <w:rPr>
          <w:rFonts w:hint="eastAsia"/>
          <w:color w:val="auto"/>
          <w:sz w:val="28"/>
          <w:szCs w:val="28"/>
          <w:lang w:eastAsia="zh-CN"/>
        </w:rPr>
        <w:t>询价人</w:t>
      </w:r>
      <w:r>
        <w:rPr>
          <w:color w:val="auto"/>
          <w:sz w:val="28"/>
          <w:szCs w:val="28"/>
        </w:rPr>
        <w:t>应在</w:t>
      </w:r>
      <w:r>
        <w:rPr>
          <w:rFonts w:hint="eastAsia"/>
          <w:color w:val="auto"/>
          <w:sz w:val="28"/>
          <w:szCs w:val="28"/>
          <w:lang w:eastAsia="zh-CN"/>
        </w:rPr>
        <w:t>询价申请文件</w:t>
      </w:r>
      <w:r>
        <w:rPr>
          <w:color w:val="auto"/>
          <w:sz w:val="28"/>
          <w:szCs w:val="28"/>
        </w:rPr>
        <w:t>正本和所有副本的封面上注明“资格性</w:t>
      </w:r>
      <w:r>
        <w:rPr>
          <w:rFonts w:hint="eastAsia"/>
          <w:color w:val="auto"/>
          <w:sz w:val="28"/>
          <w:szCs w:val="28"/>
          <w:lang w:eastAsia="zh-CN"/>
        </w:rPr>
        <w:t>询价申请文件</w:t>
      </w:r>
      <w:r>
        <w:rPr>
          <w:color w:val="auto"/>
          <w:sz w:val="28"/>
          <w:szCs w:val="28"/>
        </w:rPr>
        <w:t>/</w:t>
      </w:r>
      <w:r>
        <w:rPr>
          <w:rFonts w:hint="eastAsia"/>
          <w:color w:val="auto"/>
          <w:sz w:val="28"/>
          <w:szCs w:val="28"/>
        </w:rPr>
        <w:t>其他</w:t>
      </w:r>
      <w:r>
        <w:rPr>
          <w:color w:val="auto"/>
          <w:sz w:val="28"/>
          <w:szCs w:val="28"/>
        </w:rPr>
        <w:t>响应性</w:t>
      </w:r>
      <w:r>
        <w:rPr>
          <w:rFonts w:hint="eastAsia"/>
          <w:color w:val="auto"/>
          <w:sz w:val="28"/>
          <w:szCs w:val="28"/>
          <w:lang w:eastAsia="zh-CN"/>
        </w:rPr>
        <w:t>询价申请文件</w:t>
      </w:r>
      <w:r>
        <w:rPr>
          <w:color w:val="auto"/>
          <w:sz w:val="28"/>
          <w:szCs w:val="28"/>
        </w:rPr>
        <w:t>、正本/副本、</w:t>
      </w:r>
      <w:r>
        <w:rPr>
          <w:rFonts w:hint="eastAsia"/>
          <w:color w:val="auto"/>
          <w:sz w:val="28"/>
          <w:szCs w:val="28"/>
          <w:lang w:eastAsia="zh-CN"/>
        </w:rPr>
        <w:t>询价人</w:t>
      </w:r>
      <w:r>
        <w:rPr>
          <w:color w:val="auto"/>
          <w:sz w:val="28"/>
          <w:szCs w:val="28"/>
        </w:rPr>
        <w:t>名称、采购项目编号、项目名称</w:t>
      </w:r>
      <w:r>
        <w:rPr>
          <w:rFonts w:hint="eastAsia"/>
          <w:color w:val="auto"/>
          <w:sz w:val="28"/>
          <w:szCs w:val="28"/>
        </w:rPr>
        <w:t>及分包号（如有分包）</w:t>
      </w:r>
      <w:r>
        <w:rPr>
          <w:color w:val="auto"/>
          <w:sz w:val="28"/>
          <w:szCs w:val="28"/>
        </w:rPr>
        <w:t>”。</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19.2</w:t>
      </w:r>
      <w:r>
        <w:rPr>
          <w:rFonts w:hint="eastAsia"/>
          <w:color w:val="auto"/>
          <w:sz w:val="28"/>
          <w:szCs w:val="28"/>
          <w:lang w:eastAsia="zh-CN"/>
        </w:rPr>
        <w:t>询价申请文件</w:t>
      </w:r>
      <w:r>
        <w:rPr>
          <w:color w:val="auto"/>
          <w:sz w:val="28"/>
          <w:szCs w:val="28"/>
        </w:rPr>
        <w:t>包括资格性</w:t>
      </w:r>
      <w:r>
        <w:rPr>
          <w:rFonts w:hint="eastAsia"/>
          <w:color w:val="auto"/>
          <w:sz w:val="28"/>
          <w:szCs w:val="28"/>
          <w:lang w:eastAsia="zh-CN"/>
        </w:rPr>
        <w:t>询价申请文件</w:t>
      </w:r>
      <w:r>
        <w:rPr>
          <w:color w:val="auto"/>
          <w:sz w:val="28"/>
          <w:szCs w:val="28"/>
        </w:rPr>
        <w:t>正本及副本、</w:t>
      </w:r>
      <w:r>
        <w:rPr>
          <w:rFonts w:hint="eastAsia"/>
          <w:color w:val="auto"/>
          <w:sz w:val="28"/>
          <w:szCs w:val="28"/>
        </w:rPr>
        <w:t>其他</w:t>
      </w:r>
      <w:r>
        <w:rPr>
          <w:color w:val="auto"/>
          <w:sz w:val="28"/>
          <w:szCs w:val="28"/>
        </w:rPr>
        <w:t>响应性</w:t>
      </w:r>
      <w:r>
        <w:rPr>
          <w:rFonts w:hint="eastAsia"/>
          <w:color w:val="auto"/>
          <w:sz w:val="28"/>
          <w:szCs w:val="28"/>
          <w:lang w:eastAsia="zh-CN"/>
        </w:rPr>
        <w:t>询价申请文件</w:t>
      </w:r>
      <w:r>
        <w:rPr>
          <w:color w:val="auto"/>
          <w:sz w:val="28"/>
          <w:szCs w:val="28"/>
        </w:rPr>
        <w:t>正本及副本。</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19.3</w:t>
      </w:r>
      <w:r>
        <w:rPr>
          <w:rFonts w:hint="eastAsia"/>
          <w:color w:val="auto"/>
          <w:sz w:val="28"/>
          <w:szCs w:val="28"/>
          <w:lang w:eastAsia="zh-CN"/>
        </w:rPr>
        <w:t>询价申请文件</w:t>
      </w:r>
      <w:r>
        <w:rPr>
          <w:color w:val="auto"/>
          <w:sz w:val="28"/>
          <w:szCs w:val="28"/>
        </w:rPr>
        <w:t>的密封袋上应当注明资格性</w:t>
      </w:r>
      <w:r>
        <w:rPr>
          <w:rFonts w:hint="eastAsia"/>
          <w:color w:val="auto"/>
          <w:sz w:val="28"/>
          <w:szCs w:val="28"/>
          <w:lang w:eastAsia="zh-CN"/>
        </w:rPr>
        <w:t>询价申请文件</w:t>
      </w:r>
      <w:r>
        <w:rPr>
          <w:color w:val="auto"/>
          <w:sz w:val="28"/>
          <w:szCs w:val="28"/>
        </w:rPr>
        <w:t>/响应性</w:t>
      </w:r>
      <w:r>
        <w:rPr>
          <w:rFonts w:hint="eastAsia"/>
          <w:color w:val="auto"/>
          <w:sz w:val="28"/>
          <w:szCs w:val="28"/>
          <w:lang w:eastAsia="zh-CN"/>
        </w:rPr>
        <w:t>询价申请文件</w:t>
      </w:r>
      <w:r>
        <w:rPr>
          <w:color w:val="auto"/>
          <w:sz w:val="28"/>
          <w:szCs w:val="28"/>
        </w:rPr>
        <w:t>、</w:t>
      </w:r>
      <w:r>
        <w:rPr>
          <w:rFonts w:hint="eastAsia"/>
          <w:color w:val="auto"/>
          <w:sz w:val="28"/>
          <w:szCs w:val="28"/>
          <w:lang w:eastAsia="zh-CN"/>
        </w:rPr>
        <w:t>询价人</w:t>
      </w:r>
      <w:r>
        <w:rPr>
          <w:color w:val="auto"/>
          <w:sz w:val="28"/>
          <w:szCs w:val="28"/>
        </w:rPr>
        <w:t>名称、采购项目编号、项目名称</w:t>
      </w:r>
      <w:r>
        <w:rPr>
          <w:rFonts w:hint="eastAsia"/>
          <w:color w:val="auto"/>
          <w:sz w:val="28"/>
          <w:szCs w:val="28"/>
        </w:rPr>
        <w:t>及分包号（如有分包）</w:t>
      </w:r>
      <w:r>
        <w:rPr>
          <w:color w:val="auto"/>
          <w:sz w:val="28"/>
          <w:szCs w:val="28"/>
        </w:rPr>
        <w:t>。</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20、</w:t>
      </w:r>
      <w:r>
        <w:rPr>
          <w:rFonts w:hint="eastAsia"/>
          <w:b/>
          <w:color w:val="auto"/>
          <w:sz w:val="28"/>
          <w:szCs w:val="28"/>
          <w:lang w:eastAsia="zh-CN"/>
        </w:rPr>
        <w:t>询价申请文件</w:t>
      </w:r>
      <w:r>
        <w:rPr>
          <w:b/>
          <w:color w:val="auto"/>
          <w:sz w:val="28"/>
          <w:szCs w:val="28"/>
        </w:rPr>
        <w:t>的递交</w:t>
      </w:r>
    </w:p>
    <w:p>
      <w:pPr>
        <w:pStyle w:val="40"/>
        <w:tabs>
          <w:tab w:val="left" w:pos="1296"/>
        </w:tabs>
        <w:spacing w:line="360" w:lineRule="auto"/>
        <w:ind w:left="0" w:firstLine="660" w:firstLineChars="236"/>
        <w:jc w:val="both"/>
        <w:rPr>
          <w:rFonts w:hint="eastAsia"/>
          <w:color w:val="auto"/>
          <w:sz w:val="28"/>
          <w:szCs w:val="28"/>
        </w:rPr>
      </w:pPr>
      <w:r>
        <w:rPr>
          <w:color w:val="auto"/>
          <w:sz w:val="28"/>
          <w:szCs w:val="28"/>
        </w:rPr>
        <w:t xml:space="preserve">20.1 </w:t>
      </w:r>
      <w:r>
        <w:rPr>
          <w:rFonts w:hint="eastAsia"/>
          <w:color w:val="auto"/>
          <w:sz w:val="28"/>
          <w:szCs w:val="28"/>
          <w:lang w:eastAsia="zh-CN"/>
        </w:rPr>
        <w:t>询价人</w:t>
      </w:r>
      <w:r>
        <w:rPr>
          <w:color w:val="auto"/>
          <w:sz w:val="28"/>
          <w:szCs w:val="28"/>
        </w:rPr>
        <w:t>应在</w:t>
      </w:r>
      <w:r>
        <w:rPr>
          <w:rFonts w:hint="eastAsia"/>
          <w:color w:val="auto"/>
          <w:sz w:val="28"/>
          <w:szCs w:val="28"/>
          <w:lang w:eastAsia="zh-CN"/>
        </w:rPr>
        <w:t>询价文件</w:t>
      </w:r>
      <w:r>
        <w:rPr>
          <w:color w:val="auto"/>
          <w:sz w:val="28"/>
          <w:szCs w:val="28"/>
        </w:rPr>
        <w:t>规定的</w:t>
      </w:r>
      <w:r>
        <w:rPr>
          <w:rFonts w:hint="eastAsia"/>
          <w:color w:val="auto"/>
          <w:sz w:val="28"/>
          <w:szCs w:val="28"/>
          <w:lang w:val="en-US" w:eastAsia="zh-CN"/>
        </w:rPr>
        <w:t>询价</w:t>
      </w:r>
      <w:r>
        <w:rPr>
          <w:color w:val="auto"/>
          <w:sz w:val="28"/>
          <w:szCs w:val="28"/>
        </w:rPr>
        <w:t>截止时间前，将</w:t>
      </w:r>
      <w:r>
        <w:rPr>
          <w:rFonts w:hint="eastAsia"/>
          <w:color w:val="auto"/>
          <w:sz w:val="28"/>
          <w:szCs w:val="28"/>
          <w:lang w:eastAsia="zh-CN"/>
        </w:rPr>
        <w:t>询价申请文件</w:t>
      </w:r>
      <w:r>
        <w:rPr>
          <w:color w:val="auto"/>
          <w:sz w:val="28"/>
          <w:szCs w:val="28"/>
        </w:rPr>
        <w:t>按</w:t>
      </w:r>
      <w:r>
        <w:rPr>
          <w:rFonts w:hint="eastAsia"/>
          <w:color w:val="auto"/>
          <w:sz w:val="28"/>
          <w:szCs w:val="28"/>
          <w:lang w:eastAsia="zh-CN"/>
        </w:rPr>
        <w:t>询价文件</w:t>
      </w:r>
      <w:r>
        <w:rPr>
          <w:color w:val="auto"/>
          <w:sz w:val="28"/>
          <w:szCs w:val="28"/>
        </w:rPr>
        <w:t>的规定密封后送达开标地点。</w:t>
      </w:r>
      <w:r>
        <w:rPr>
          <w:rFonts w:hint="eastAsia"/>
          <w:color w:val="auto"/>
          <w:sz w:val="28"/>
          <w:szCs w:val="28"/>
          <w:lang w:val="en-US" w:eastAsia="zh-CN"/>
        </w:rPr>
        <w:t>询价</w:t>
      </w:r>
      <w:r>
        <w:rPr>
          <w:color w:val="auto"/>
          <w:sz w:val="28"/>
          <w:szCs w:val="28"/>
        </w:rPr>
        <w:t>截止时间以后送达的</w:t>
      </w:r>
      <w:r>
        <w:rPr>
          <w:rFonts w:hint="eastAsia"/>
          <w:color w:val="auto"/>
          <w:sz w:val="28"/>
          <w:szCs w:val="28"/>
          <w:lang w:eastAsia="zh-CN"/>
        </w:rPr>
        <w:t>询价申请文件</w:t>
      </w:r>
      <w:r>
        <w:rPr>
          <w:color w:val="auto"/>
          <w:sz w:val="28"/>
          <w:szCs w:val="28"/>
        </w:rPr>
        <w:t>将不予接收，</w:t>
      </w:r>
      <w:r>
        <w:rPr>
          <w:rFonts w:hint="eastAsia"/>
          <w:color w:val="auto"/>
          <w:sz w:val="28"/>
          <w:szCs w:val="28"/>
          <w:lang w:eastAsia="zh-CN"/>
        </w:rPr>
        <w:t>询价采购单位</w:t>
      </w:r>
      <w:r>
        <w:rPr>
          <w:color w:val="auto"/>
          <w:sz w:val="28"/>
          <w:szCs w:val="28"/>
        </w:rPr>
        <w:t>将告知</w:t>
      </w:r>
      <w:r>
        <w:rPr>
          <w:rFonts w:hint="eastAsia"/>
          <w:color w:val="auto"/>
          <w:sz w:val="28"/>
          <w:szCs w:val="28"/>
          <w:lang w:eastAsia="zh-CN"/>
        </w:rPr>
        <w:t>询价人</w:t>
      </w:r>
      <w:r>
        <w:rPr>
          <w:color w:val="auto"/>
          <w:sz w:val="28"/>
          <w:szCs w:val="28"/>
        </w:rPr>
        <w:t>不予接收的原因。</w:t>
      </w:r>
    </w:p>
    <w:p>
      <w:pPr>
        <w:pStyle w:val="40"/>
        <w:tabs>
          <w:tab w:val="left" w:pos="1296"/>
        </w:tabs>
        <w:spacing w:line="360" w:lineRule="auto"/>
        <w:ind w:left="0" w:firstLine="660" w:firstLineChars="236"/>
        <w:jc w:val="both"/>
        <w:rPr>
          <w:rFonts w:hint="eastAsia"/>
          <w:color w:val="auto"/>
          <w:sz w:val="28"/>
          <w:szCs w:val="28"/>
        </w:rPr>
      </w:pPr>
      <w:r>
        <w:rPr>
          <w:color w:val="auto"/>
          <w:sz w:val="28"/>
          <w:szCs w:val="28"/>
        </w:rPr>
        <w:t>20.2 递交</w:t>
      </w:r>
      <w:r>
        <w:rPr>
          <w:rFonts w:hint="eastAsia"/>
          <w:color w:val="auto"/>
          <w:sz w:val="28"/>
          <w:szCs w:val="28"/>
          <w:lang w:eastAsia="zh-CN"/>
        </w:rPr>
        <w:t>询价申请文件</w:t>
      </w:r>
      <w:r>
        <w:rPr>
          <w:color w:val="auto"/>
          <w:sz w:val="28"/>
          <w:szCs w:val="28"/>
        </w:rPr>
        <w:t>时，报名</w:t>
      </w:r>
      <w:r>
        <w:rPr>
          <w:rFonts w:hint="eastAsia"/>
          <w:color w:val="auto"/>
          <w:sz w:val="28"/>
          <w:szCs w:val="28"/>
          <w:lang w:eastAsia="zh-CN"/>
        </w:rPr>
        <w:t>询价人</w:t>
      </w:r>
      <w:r>
        <w:rPr>
          <w:color w:val="auto"/>
          <w:sz w:val="28"/>
          <w:szCs w:val="28"/>
        </w:rPr>
        <w:t>名称和分包号（如有分包）应当与</w:t>
      </w:r>
      <w:r>
        <w:rPr>
          <w:rFonts w:hint="eastAsia"/>
          <w:color w:val="auto"/>
          <w:sz w:val="28"/>
          <w:szCs w:val="28"/>
          <w:lang w:val="en-US" w:eastAsia="zh-CN"/>
        </w:rPr>
        <w:t>询价</w:t>
      </w:r>
      <w:r>
        <w:rPr>
          <w:rFonts w:hint="eastAsia"/>
          <w:color w:val="auto"/>
          <w:sz w:val="28"/>
          <w:szCs w:val="28"/>
          <w:lang w:eastAsia="zh-CN"/>
        </w:rPr>
        <w:t>询价人</w:t>
      </w:r>
      <w:r>
        <w:rPr>
          <w:color w:val="auto"/>
          <w:sz w:val="28"/>
          <w:szCs w:val="28"/>
        </w:rPr>
        <w:t>名称和分包号（如有分包）一致。但是，</w:t>
      </w:r>
      <w:r>
        <w:rPr>
          <w:rFonts w:hint="eastAsia"/>
          <w:color w:val="auto"/>
          <w:sz w:val="28"/>
          <w:szCs w:val="28"/>
          <w:lang w:eastAsia="zh-CN"/>
        </w:rPr>
        <w:t>询价申请文件</w:t>
      </w:r>
      <w:r>
        <w:rPr>
          <w:color w:val="auto"/>
          <w:sz w:val="28"/>
          <w:szCs w:val="28"/>
        </w:rPr>
        <w:t>实质内容报名</w:t>
      </w:r>
      <w:r>
        <w:rPr>
          <w:rFonts w:hint="eastAsia"/>
          <w:color w:val="auto"/>
          <w:sz w:val="28"/>
          <w:szCs w:val="28"/>
          <w:lang w:eastAsia="zh-CN"/>
        </w:rPr>
        <w:t>询价人</w:t>
      </w:r>
      <w:r>
        <w:rPr>
          <w:color w:val="auto"/>
          <w:sz w:val="28"/>
          <w:szCs w:val="28"/>
        </w:rPr>
        <w:t>名称和分包号（如有分包）一致，只是封面文字错误的，可以在评标过程中当面予以澄清，以有效 的澄清材料作为认定</w:t>
      </w:r>
      <w:r>
        <w:rPr>
          <w:rFonts w:hint="eastAsia"/>
          <w:color w:val="auto"/>
          <w:sz w:val="28"/>
          <w:szCs w:val="28"/>
          <w:lang w:eastAsia="zh-CN"/>
        </w:rPr>
        <w:t>询价申请文件</w:t>
      </w:r>
      <w:r>
        <w:rPr>
          <w:color w:val="auto"/>
          <w:sz w:val="28"/>
          <w:szCs w:val="28"/>
        </w:rPr>
        <w:t>是否有效的依据。</w:t>
      </w:r>
    </w:p>
    <w:p>
      <w:pPr>
        <w:pStyle w:val="40"/>
        <w:tabs>
          <w:tab w:val="left" w:pos="1296"/>
        </w:tabs>
        <w:spacing w:line="360" w:lineRule="auto"/>
        <w:ind w:left="0" w:firstLine="660" w:firstLineChars="236"/>
        <w:jc w:val="both"/>
        <w:rPr>
          <w:color w:val="auto"/>
          <w:sz w:val="28"/>
          <w:szCs w:val="28"/>
        </w:rPr>
      </w:pPr>
      <w:r>
        <w:rPr>
          <w:color w:val="auto"/>
          <w:sz w:val="28"/>
          <w:szCs w:val="28"/>
        </w:rPr>
        <w:t>20.3 本次</w:t>
      </w:r>
      <w:r>
        <w:rPr>
          <w:rFonts w:hint="eastAsia"/>
          <w:color w:val="auto"/>
          <w:sz w:val="28"/>
          <w:szCs w:val="28"/>
          <w:lang w:val="en-US" w:eastAsia="zh-CN"/>
        </w:rPr>
        <w:t>询价</w:t>
      </w:r>
      <w:r>
        <w:rPr>
          <w:color w:val="auto"/>
          <w:sz w:val="28"/>
          <w:szCs w:val="28"/>
        </w:rPr>
        <w:t>不接收邮寄的</w:t>
      </w:r>
      <w:r>
        <w:rPr>
          <w:rFonts w:hint="eastAsia"/>
          <w:color w:val="auto"/>
          <w:sz w:val="28"/>
          <w:szCs w:val="28"/>
          <w:lang w:eastAsia="zh-CN"/>
        </w:rPr>
        <w:t>询价申请文件</w:t>
      </w:r>
      <w:r>
        <w:rPr>
          <w:color w:val="auto"/>
          <w:sz w:val="28"/>
          <w:szCs w:val="28"/>
        </w:rPr>
        <w:t>。</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21、</w:t>
      </w:r>
      <w:r>
        <w:rPr>
          <w:rFonts w:hint="eastAsia"/>
          <w:b/>
          <w:color w:val="auto"/>
          <w:sz w:val="28"/>
          <w:szCs w:val="28"/>
          <w:lang w:eastAsia="zh-CN"/>
        </w:rPr>
        <w:t>询价申请文件</w:t>
      </w:r>
      <w:r>
        <w:rPr>
          <w:b/>
          <w:color w:val="auto"/>
          <w:sz w:val="28"/>
          <w:szCs w:val="28"/>
        </w:rPr>
        <w:t>的修改和撤回</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21.1</w:t>
      </w:r>
      <w:r>
        <w:rPr>
          <w:rFonts w:hint="eastAsia"/>
          <w:color w:val="auto"/>
          <w:sz w:val="28"/>
          <w:szCs w:val="28"/>
          <w:lang w:eastAsia="zh-CN"/>
        </w:rPr>
        <w:t>询价人</w:t>
      </w:r>
      <w:r>
        <w:rPr>
          <w:color w:val="auto"/>
          <w:sz w:val="28"/>
          <w:szCs w:val="28"/>
        </w:rPr>
        <w:t>在递交了</w:t>
      </w:r>
      <w:r>
        <w:rPr>
          <w:rFonts w:hint="eastAsia"/>
          <w:color w:val="auto"/>
          <w:sz w:val="28"/>
          <w:szCs w:val="28"/>
          <w:lang w:eastAsia="zh-CN"/>
        </w:rPr>
        <w:t>询价申请文件</w:t>
      </w:r>
      <w:r>
        <w:rPr>
          <w:color w:val="auto"/>
          <w:sz w:val="28"/>
          <w:szCs w:val="28"/>
        </w:rPr>
        <w:t>后，可以修改或撤回其</w:t>
      </w:r>
      <w:r>
        <w:rPr>
          <w:rFonts w:hint="eastAsia"/>
          <w:color w:val="auto"/>
          <w:sz w:val="28"/>
          <w:szCs w:val="28"/>
          <w:lang w:eastAsia="zh-CN"/>
        </w:rPr>
        <w:t>询价申请文件</w:t>
      </w:r>
      <w:r>
        <w:rPr>
          <w:color w:val="auto"/>
          <w:sz w:val="28"/>
          <w:szCs w:val="28"/>
        </w:rPr>
        <w:t>，但必须在规定的</w:t>
      </w:r>
      <w:r>
        <w:rPr>
          <w:rFonts w:hint="eastAsia"/>
          <w:color w:val="auto"/>
          <w:sz w:val="28"/>
          <w:szCs w:val="28"/>
          <w:lang w:val="en-US" w:eastAsia="zh-CN"/>
        </w:rPr>
        <w:t>询价</w:t>
      </w:r>
      <w:r>
        <w:rPr>
          <w:color w:val="auto"/>
          <w:sz w:val="28"/>
          <w:szCs w:val="28"/>
        </w:rPr>
        <w:t>截止时间前，以书面形式通知采购代理机构。</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21.2</w:t>
      </w:r>
      <w:r>
        <w:rPr>
          <w:rFonts w:hint="eastAsia"/>
          <w:color w:val="auto"/>
          <w:sz w:val="28"/>
          <w:szCs w:val="28"/>
          <w:lang w:eastAsia="zh-CN"/>
        </w:rPr>
        <w:t>询价人</w:t>
      </w:r>
      <w:r>
        <w:rPr>
          <w:color w:val="auto"/>
          <w:sz w:val="28"/>
          <w:szCs w:val="28"/>
        </w:rPr>
        <w:t>的修改书或撤回通知书，应由其法定代表人或授权代理人签署并盖单位印章。修改书应按规定进行密封和标注，并在密封袋上标注“修改”字样。</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21.3</w:t>
      </w:r>
      <w:r>
        <w:rPr>
          <w:color w:val="auto"/>
          <w:sz w:val="28"/>
          <w:szCs w:val="28"/>
        </w:rPr>
        <w:t>在</w:t>
      </w:r>
      <w:r>
        <w:rPr>
          <w:rFonts w:hint="eastAsia"/>
          <w:color w:val="auto"/>
          <w:sz w:val="28"/>
          <w:szCs w:val="28"/>
          <w:lang w:val="en-US" w:eastAsia="zh-CN"/>
        </w:rPr>
        <w:t>询价</w:t>
      </w:r>
      <w:r>
        <w:rPr>
          <w:color w:val="auto"/>
          <w:sz w:val="28"/>
          <w:szCs w:val="28"/>
        </w:rPr>
        <w:t>截止时间之后，</w:t>
      </w:r>
      <w:r>
        <w:rPr>
          <w:rFonts w:hint="eastAsia"/>
          <w:color w:val="auto"/>
          <w:sz w:val="28"/>
          <w:szCs w:val="28"/>
          <w:lang w:eastAsia="zh-CN"/>
        </w:rPr>
        <w:t>询价人</w:t>
      </w:r>
      <w:r>
        <w:rPr>
          <w:color w:val="auto"/>
          <w:sz w:val="28"/>
          <w:szCs w:val="28"/>
        </w:rPr>
        <w:t>不得对其递交的</w:t>
      </w:r>
      <w:r>
        <w:rPr>
          <w:rFonts w:hint="eastAsia"/>
          <w:color w:val="auto"/>
          <w:sz w:val="28"/>
          <w:szCs w:val="28"/>
          <w:lang w:eastAsia="zh-CN"/>
        </w:rPr>
        <w:t>询价申请文件</w:t>
      </w:r>
      <w:r>
        <w:rPr>
          <w:color w:val="auto"/>
          <w:sz w:val="28"/>
          <w:szCs w:val="28"/>
        </w:rPr>
        <w:t>做任何修改，撤回</w:t>
      </w:r>
      <w:r>
        <w:rPr>
          <w:rFonts w:hint="eastAsia"/>
          <w:color w:val="auto"/>
          <w:sz w:val="28"/>
          <w:szCs w:val="28"/>
          <w:lang w:val="en-US" w:eastAsia="zh-CN"/>
        </w:rPr>
        <w:t>询价</w:t>
      </w:r>
      <w:r>
        <w:rPr>
          <w:color w:val="auto"/>
          <w:sz w:val="28"/>
          <w:szCs w:val="28"/>
        </w:rPr>
        <w:t>的，将</w:t>
      </w:r>
      <w:r>
        <w:rPr>
          <w:rFonts w:hint="eastAsia"/>
          <w:color w:val="auto"/>
          <w:sz w:val="28"/>
          <w:szCs w:val="28"/>
        </w:rPr>
        <w:t>按照</w:t>
      </w:r>
      <w:r>
        <w:rPr>
          <w:color w:val="auto"/>
          <w:sz w:val="28"/>
          <w:szCs w:val="28"/>
        </w:rPr>
        <w:t>有关规定进行相应处理。</w:t>
      </w:r>
    </w:p>
    <w:p>
      <w:pPr>
        <w:spacing w:line="360" w:lineRule="auto"/>
        <w:ind w:left="150" w:leftChars="68" w:right="257" w:rightChars="117" w:firstLine="567"/>
        <w:jc w:val="center"/>
        <w:outlineLvl w:val="1"/>
        <w:rPr>
          <w:rFonts w:hint="eastAsia" w:eastAsia="仿宋"/>
          <w:b/>
          <w:bCs/>
          <w:color w:val="auto"/>
          <w:sz w:val="28"/>
          <w:szCs w:val="28"/>
          <w:lang w:eastAsia="zh-CN"/>
        </w:rPr>
      </w:pPr>
      <w:r>
        <w:rPr>
          <w:b/>
          <w:bCs/>
          <w:color w:val="auto"/>
          <w:sz w:val="28"/>
          <w:szCs w:val="28"/>
        </w:rPr>
        <w:t>五、</w:t>
      </w:r>
      <w:r>
        <w:rPr>
          <w:rFonts w:hint="eastAsia"/>
          <w:b/>
          <w:bCs/>
          <w:color w:val="auto"/>
          <w:sz w:val="28"/>
          <w:szCs w:val="28"/>
          <w:lang w:val="en-US" w:eastAsia="zh-CN"/>
        </w:rPr>
        <w:t>询价</w:t>
      </w:r>
    </w:p>
    <w:p>
      <w:pPr>
        <w:pStyle w:val="40"/>
        <w:tabs>
          <w:tab w:val="left" w:pos="1353"/>
        </w:tabs>
        <w:spacing w:line="360" w:lineRule="auto"/>
        <w:ind w:left="567" w:firstLine="0"/>
        <w:outlineLvl w:val="2"/>
        <w:rPr>
          <w:rFonts w:hint="eastAsia" w:eastAsia="仿宋"/>
          <w:b/>
          <w:color w:val="auto"/>
          <w:sz w:val="28"/>
          <w:szCs w:val="28"/>
          <w:lang w:eastAsia="zh-CN"/>
        </w:rPr>
      </w:pPr>
      <w:r>
        <w:rPr>
          <w:rFonts w:hint="eastAsia"/>
          <w:b/>
          <w:color w:val="auto"/>
          <w:sz w:val="28"/>
          <w:szCs w:val="28"/>
        </w:rPr>
        <w:t>22、</w:t>
      </w:r>
      <w:r>
        <w:rPr>
          <w:rFonts w:hint="eastAsia"/>
          <w:b/>
          <w:color w:val="auto"/>
          <w:sz w:val="28"/>
          <w:szCs w:val="28"/>
          <w:lang w:val="en-US" w:eastAsia="zh-CN"/>
        </w:rPr>
        <w:t>询价</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22.1</w:t>
      </w:r>
      <w:r>
        <w:rPr>
          <w:rFonts w:hint="eastAsia"/>
          <w:color w:val="auto"/>
          <w:sz w:val="28"/>
          <w:szCs w:val="28"/>
          <w:lang w:val="en-US" w:eastAsia="zh-CN"/>
        </w:rPr>
        <w:t>询价</w:t>
      </w:r>
      <w:r>
        <w:rPr>
          <w:color w:val="auto"/>
          <w:sz w:val="28"/>
          <w:szCs w:val="28"/>
        </w:rPr>
        <w:t>在</w:t>
      </w:r>
      <w:r>
        <w:rPr>
          <w:rFonts w:hint="eastAsia"/>
          <w:color w:val="auto"/>
          <w:sz w:val="28"/>
          <w:szCs w:val="28"/>
          <w:lang w:eastAsia="zh-CN"/>
        </w:rPr>
        <w:t>询价文件</w:t>
      </w:r>
      <w:r>
        <w:rPr>
          <w:color w:val="auto"/>
          <w:sz w:val="28"/>
          <w:szCs w:val="28"/>
        </w:rPr>
        <w:t>规定的时间和地点公开进行，采购人、</w:t>
      </w:r>
      <w:r>
        <w:rPr>
          <w:rFonts w:hint="eastAsia"/>
          <w:color w:val="auto"/>
          <w:sz w:val="28"/>
          <w:szCs w:val="28"/>
          <w:lang w:eastAsia="zh-CN"/>
        </w:rPr>
        <w:t>询价人</w:t>
      </w:r>
      <w:r>
        <w:rPr>
          <w:color w:val="auto"/>
          <w:sz w:val="28"/>
          <w:szCs w:val="28"/>
        </w:rPr>
        <w:t>须派代表参加并签到以证明其出席。开标由采购代理机构主持，采购人、</w:t>
      </w:r>
      <w:r>
        <w:rPr>
          <w:rFonts w:hint="eastAsia"/>
          <w:color w:val="auto"/>
          <w:sz w:val="28"/>
          <w:szCs w:val="28"/>
          <w:lang w:eastAsia="zh-CN"/>
        </w:rPr>
        <w:t>询价人</w:t>
      </w:r>
      <w:r>
        <w:rPr>
          <w:color w:val="auto"/>
          <w:sz w:val="28"/>
          <w:szCs w:val="28"/>
        </w:rPr>
        <w:t>代表参加。评标专家不参加开标活动。</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22.2</w:t>
      </w:r>
      <w:r>
        <w:rPr>
          <w:rFonts w:hint="eastAsia"/>
          <w:color w:val="auto"/>
          <w:sz w:val="28"/>
          <w:szCs w:val="28"/>
          <w:lang w:val="en-US" w:eastAsia="zh-CN"/>
        </w:rPr>
        <w:t>询价</w:t>
      </w:r>
      <w:r>
        <w:rPr>
          <w:color w:val="auto"/>
          <w:sz w:val="28"/>
          <w:szCs w:val="28"/>
        </w:rPr>
        <w:t>时，可</w:t>
      </w:r>
      <w:r>
        <w:rPr>
          <w:rFonts w:hint="eastAsia"/>
          <w:color w:val="auto"/>
          <w:sz w:val="28"/>
          <w:szCs w:val="28"/>
        </w:rPr>
        <w:t>根据</w:t>
      </w:r>
      <w:r>
        <w:rPr>
          <w:color w:val="auto"/>
          <w:sz w:val="28"/>
          <w:szCs w:val="28"/>
        </w:rPr>
        <w:t>具体情况邀请有关监督管理部门对开标活动进行现场监督。</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22.3</w:t>
      </w:r>
      <w:r>
        <w:rPr>
          <w:rFonts w:hint="eastAsia"/>
          <w:color w:val="auto"/>
          <w:sz w:val="28"/>
          <w:szCs w:val="28"/>
          <w:lang w:eastAsia="zh-CN"/>
        </w:rPr>
        <w:t>询价时</w:t>
      </w:r>
      <w:r>
        <w:rPr>
          <w:color w:val="auto"/>
          <w:sz w:val="28"/>
          <w:szCs w:val="28"/>
        </w:rPr>
        <w:t>，由</w:t>
      </w:r>
      <w:r>
        <w:rPr>
          <w:rFonts w:hint="eastAsia"/>
          <w:color w:val="auto"/>
          <w:sz w:val="28"/>
          <w:szCs w:val="28"/>
          <w:lang w:eastAsia="zh-CN"/>
        </w:rPr>
        <w:t>询价人</w:t>
      </w:r>
      <w:r>
        <w:rPr>
          <w:color w:val="auto"/>
          <w:sz w:val="28"/>
          <w:szCs w:val="28"/>
        </w:rPr>
        <w:t>或者其推选的代表先检查其自己递交的</w:t>
      </w:r>
      <w:r>
        <w:rPr>
          <w:rFonts w:hint="eastAsia"/>
          <w:color w:val="auto"/>
          <w:sz w:val="28"/>
          <w:szCs w:val="28"/>
          <w:lang w:eastAsia="zh-CN"/>
        </w:rPr>
        <w:t>询价申请文件</w:t>
      </w:r>
      <w:r>
        <w:rPr>
          <w:color w:val="auto"/>
          <w:sz w:val="28"/>
          <w:szCs w:val="28"/>
        </w:rPr>
        <w:t>的密封情况</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lang w:eastAsia="zh-CN"/>
        </w:rPr>
        <w:t>询价人</w:t>
      </w:r>
      <w:r>
        <w:rPr>
          <w:color w:val="auto"/>
          <w:sz w:val="28"/>
          <w:szCs w:val="28"/>
        </w:rPr>
        <w:t>或者其推选的代表确认</w:t>
      </w:r>
      <w:r>
        <w:rPr>
          <w:rFonts w:hint="eastAsia"/>
          <w:color w:val="auto"/>
          <w:sz w:val="28"/>
          <w:szCs w:val="28"/>
          <w:lang w:eastAsia="zh-CN"/>
        </w:rPr>
        <w:t>询价申请文件</w:t>
      </w:r>
      <w:r>
        <w:rPr>
          <w:color w:val="auto"/>
          <w:sz w:val="28"/>
          <w:szCs w:val="28"/>
        </w:rPr>
        <w:t>情况，仅限于确认其自己递交的</w:t>
      </w:r>
      <w:r>
        <w:rPr>
          <w:rFonts w:hint="eastAsia"/>
          <w:color w:val="auto"/>
          <w:sz w:val="28"/>
          <w:szCs w:val="28"/>
          <w:lang w:eastAsia="zh-CN"/>
        </w:rPr>
        <w:t>询价申请文件</w:t>
      </w:r>
      <w:r>
        <w:rPr>
          <w:color w:val="auto"/>
          <w:sz w:val="28"/>
          <w:szCs w:val="28"/>
        </w:rPr>
        <w:t>的密封情况，不代表对其他</w:t>
      </w:r>
      <w:r>
        <w:rPr>
          <w:rFonts w:hint="eastAsia"/>
          <w:color w:val="auto"/>
          <w:sz w:val="28"/>
          <w:szCs w:val="28"/>
          <w:lang w:eastAsia="zh-CN"/>
        </w:rPr>
        <w:t>询价人</w:t>
      </w:r>
      <w:r>
        <w:rPr>
          <w:color w:val="auto"/>
          <w:sz w:val="28"/>
          <w:szCs w:val="28"/>
        </w:rPr>
        <w:t>的</w:t>
      </w:r>
      <w:r>
        <w:rPr>
          <w:rFonts w:hint="eastAsia"/>
          <w:color w:val="auto"/>
          <w:sz w:val="28"/>
          <w:szCs w:val="28"/>
          <w:lang w:eastAsia="zh-CN"/>
        </w:rPr>
        <w:t>询价申请文件</w:t>
      </w:r>
      <w:r>
        <w:rPr>
          <w:color w:val="auto"/>
          <w:sz w:val="28"/>
          <w:szCs w:val="28"/>
        </w:rPr>
        <w:t>的密封情况确认。</w:t>
      </w:r>
      <w:r>
        <w:rPr>
          <w:rFonts w:hint="eastAsia"/>
          <w:color w:val="auto"/>
          <w:sz w:val="28"/>
          <w:szCs w:val="28"/>
          <w:lang w:eastAsia="zh-CN"/>
        </w:rPr>
        <w:t>询价人</w:t>
      </w:r>
      <w:r>
        <w:rPr>
          <w:color w:val="auto"/>
          <w:sz w:val="28"/>
          <w:szCs w:val="28"/>
        </w:rPr>
        <w:t>或者其推选的代表对其他</w:t>
      </w:r>
      <w:r>
        <w:rPr>
          <w:rFonts w:hint="eastAsia"/>
          <w:color w:val="auto"/>
          <w:sz w:val="28"/>
          <w:szCs w:val="28"/>
          <w:lang w:eastAsia="zh-CN"/>
        </w:rPr>
        <w:t>询价人</w:t>
      </w:r>
      <w:r>
        <w:rPr>
          <w:color w:val="auto"/>
          <w:sz w:val="28"/>
          <w:szCs w:val="28"/>
        </w:rPr>
        <w:t>的</w:t>
      </w:r>
      <w:r>
        <w:rPr>
          <w:rFonts w:hint="eastAsia"/>
          <w:color w:val="auto"/>
          <w:sz w:val="28"/>
          <w:szCs w:val="28"/>
          <w:lang w:eastAsia="zh-CN"/>
        </w:rPr>
        <w:t>询价申请文件</w:t>
      </w:r>
      <w:r>
        <w:rPr>
          <w:color w:val="auto"/>
          <w:sz w:val="28"/>
          <w:szCs w:val="28"/>
        </w:rPr>
        <w:t>密封情况有异议的，可以当场反映开标主持人或者现场监督人员，要求开标现场记录人员予以记录，并在评标时予以认定处理，但不得干扰、阻挠开标工作的正常进行。</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22.4</w:t>
      </w:r>
      <w:r>
        <w:rPr>
          <w:rFonts w:hint="eastAsia"/>
          <w:color w:val="auto"/>
          <w:sz w:val="28"/>
          <w:szCs w:val="28"/>
          <w:lang w:eastAsia="zh-CN"/>
        </w:rPr>
        <w:t>询价时</w:t>
      </w:r>
      <w:r>
        <w:rPr>
          <w:color w:val="auto"/>
          <w:sz w:val="28"/>
          <w:szCs w:val="28"/>
        </w:rPr>
        <w:t>，</w:t>
      </w:r>
      <w:r>
        <w:rPr>
          <w:rFonts w:hint="eastAsia"/>
          <w:color w:val="auto"/>
          <w:sz w:val="28"/>
          <w:szCs w:val="28"/>
          <w:lang w:val="en-US" w:eastAsia="zh-CN"/>
        </w:rPr>
        <w:t>报价表</w:t>
      </w:r>
      <w:r>
        <w:rPr>
          <w:color w:val="auto"/>
          <w:sz w:val="28"/>
          <w:szCs w:val="28"/>
        </w:rPr>
        <w:t>中的大写金额与小写金额不一致的，以大写金额为准；总价金额与按单价计算的汇总金额不一致的，以单价计算的汇总金额为准；单价金额有明显小数点错误的，以总价为准，并修改单价。</w:t>
      </w:r>
    </w:p>
    <w:p>
      <w:pPr>
        <w:pStyle w:val="40"/>
        <w:tabs>
          <w:tab w:val="left" w:pos="1296"/>
        </w:tabs>
        <w:spacing w:line="360" w:lineRule="auto"/>
        <w:ind w:left="0" w:firstLine="660" w:firstLineChars="236"/>
        <w:jc w:val="both"/>
        <w:rPr>
          <w:color w:val="auto"/>
          <w:sz w:val="28"/>
          <w:szCs w:val="28"/>
        </w:rPr>
      </w:pPr>
    </w:p>
    <w:p>
      <w:pPr>
        <w:pStyle w:val="40"/>
        <w:tabs>
          <w:tab w:val="left" w:pos="1353"/>
        </w:tabs>
        <w:spacing w:line="360" w:lineRule="auto"/>
        <w:ind w:left="567" w:firstLine="0"/>
        <w:outlineLvl w:val="2"/>
        <w:rPr>
          <w:b/>
          <w:color w:val="auto"/>
          <w:sz w:val="28"/>
          <w:szCs w:val="28"/>
        </w:rPr>
      </w:pPr>
      <w:r>
        <w:rPr>
          <w:rFonts w:hint="eastAsia"/>
          <w:b/>
          <w:color w:val="auto"/>
          <w:sz w:val="28"/>
          <w:szCs w:val="28"/>
        </w:rPr>
        <w:t>23、</w:t>
      </w:r>
      <w:r>
        <w:rPr>
          <w:b/>
          <w:color w:val="auto"/>
          <w:sz w:val="28"/>
          <w:szCs w:val="28"/>
        </w:rPr>
        <w:t>开标程序</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23.1</w:t>
      </w:r>
      <w:r>
        <w:rPr>
          <w:rFonts w:hint="eastAsia"/>
          <w:color w:val="auto"/>
          <w:sz w:val="28"/>
          <w:szCs w:val="28"/>
          <w:lang w:val="en-US" w:eastAsia="zh-CN"/>
        </w:rPr>
        <w:t>询价</w:t>
      </w:r>
      <w:r>
        <w:rPr>
          <w:color w:val="auto"/>
          <w:sz w:val="28"/>
          <w:szCs w:val="28"/>
        </w:rPr>
        <w:t>会主持人</w:t>
      </w:r>
      <w:r>
        <w:rPr>
          <w:rFonts w:hint="eastAsia"/>
          <w:color w:val="auto"/>
          <w:sz w:val="28"/>
          <w:szCs w:val="28"/>
        </w:rPr>
        <w:t>按照</w:t>
      </w:r>
      <w:r>
        <w:rPr>
          <w:rFonts w:hint="eastAsia"/>
          <w:color w:val="auto"/>
          <w:sz w:val="28"/>
          <w:szCs w:val="28"/>
          <w:lang w:eastAsia="zh-CN"/>
        </w:rPr>
        <w:t>询价文件</w:t>
      </w:r>
      <w:r>
        <w:rPr>
          <w:color w:val="auto"/>
          <w:sz w:val="28"/>
          <w:szCs w:val="28"/>
        </w:rPr>
        <w:t>规定的</w:t>
      </w:r>
      <w:r>
        <w:rPr>
          <w:rFonts w:hint="eastAsia"/>
          <w:color w:val="auto"/>
          <w:sz w:val="28"/>
          <w:szCs w:val="28"/>
          <w:lang w:eastAsia="zh-CN"/>
        </w:rPr>
        <w:t>询价时</w:t>
      </w:r>
      <w:r>
        <w:rPr>
          <w:color w:val="auto"/>
          <w:sz w:val="28"/>
          <w:szCs w:val="28"/>
        </w:rPr>
        <w:t>间宣布开标，</w:t>
      </w:r>
      <w:r>
        <w:rPr>
          <w:rFonts w:hint="eastAsia"/>
          <w:color w:val="auto"/>
          <w:sz w:val="28"/>
          <w:szCs w:val="28"/>
        </w:rPr>
        <w:t>按照</w:t>
      </w:r>
      <w:r>
        <w:rPr>
          <w:color w:val="auto"/>
          <w:sz w:val="28"/>
          <w:szCs w:val="28"/>
        </w:rPr>
        <w:t>规定要求主持</w:t>
      </w:r>
      <w:r>
        <w:rPr>
          <w:rFonts w:hint="eastAsia"/>
          <w:color w:val="auto"/>
          <w:sz w:val="28"/>
          <w:szCs w:val="28"/>
          <w:lang w:val="en-US" w:eastAsia="zh-CN"/>
        </w:rPr>
        <w:t>询价</w:t>
      </w:r>
      <w:r>
        <w:rPr>
          <w:color w:val="auto"/>
          <w:sz w:val="28"/>
          <w:szCs w:val="28"/>
        </w:rPr>
        <w:t>会。开标将按以下程序进行：</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w:t>
      </w:r>
      <w:r>
        <w:rPr>
          <w:color w:val="auto"/>
          <w:sz w:val="28"/>
          <w:szCs w:val="28"/>
        </w:rPr>
        <w:t>宣布</w:t>
      </w:r>
      <w:r>
        <w:rPr>
          <w:rFonts w:hint="eastAsia"/>
          <w:color w:val="auto"/>
          <w:sz w:val="28"/>
          <w:szCs w:val="28"/>
          <w:lang w:val="en-US" w:eastAsia="zh-CN"/>
        </w:rPr>
        <w:t>询价</w:t>
      </w:r>
      <w:r>
        <w:rPr>
          <w:color w:val="auto"/>
          <w:sz w:val="28"/>
          <w:szCs w:val="28"/>
        </w:rPr>
        <w:t>会开始。当众宣布参加</w:t>
      </w:r>
      <w:r>
        <w:rPr>
          <w:rFonts w:hint="eastAsia"/>
          <w:color w:val="auto"/>
          <w:sz w:val="28"/>
          <w:szCs w:val="28"/>
          <w:lang w:val="en-US" w:eastAsia="zh-CN"/>
        </w:rPr>
        <w:t>询价</w:t>
      </w:r>
      <w:r>
        <w:rPr>
          <w:color w:val="auto"/>
          <w:sz w:val="28"/>
          <w:szCs w:val="28"/>
        </w:rPr>
        <w:t>会主持人、会议记录人以及</w:t>
      </w:r>
      <w:r>
        <w:rPr>
          <w:rFonts w:hint="eastAsia"/>
          <w:color w:val="auto"/>
          <w:sz w:val="28"/>
          <w:szCs w:val="28"/>
        </w:rPr>
        <w:t>根据</w:t>
      </w:r>
      <w:r>
        <w:rPr>
          <w:color w:val="auto"/>
          <w:sz w:val="28"/>
          <w:szCs w:val="28"/>
        </w:rPr>
        <w:t>情况邀请的现场监督人等工作人员，</w:t>
      </w:r>
      <w:r>
        <w:rPr>
          <w:rFonts w:hint="eastAsia"/>
          <w:color w:val="auto"/>
          <w:sz w:val="28"/>
          <w:szCs w:val="28"/>
        </w:rPr>
        <w:t>根据</w:t>
      </w:r>
      <w:r>
        <w:rPr>
          <w:color w:val="auto"/>
          <w:sz w:val="28"/>
          <w:szCs w:val="28"/>
        </w:rPr>
        <w:t>“</w:t>
      </w:r>
      <w:r>
        <w:rPr>
          <w:rFonts w:hint="eastAsia"/>
          <w:color w:val="auto"/>
          <w:sz w:val="28"/>
          <w:szCs w:val="28"/>
          <w:lang w:eastAsia="zh-CN"/>
        </w:rPr>
        <w:t>询价人</w:t>
      </w:r>
      <w:r>
        <w:rPr>
          <w:color w:val="auto"/>
          <w:sz w:val="28"/>
          <w:szCs w:val="28"/>
        </w:rPr>
        <w:t>签到表”宣布</w:t>
      </w:r>
      <w:r>
        <w:rPr>
          <w:rFonts w:hint="eastAsia"/>
          <w:color w:val="auto"/>
          <w:sz w:val="28"/>
          <w:szCs w:val="28"/>
          <w:lang w:eastAsia="zh-CN"/>
        </w:rPr>
        <w:t>参加询价</w:t>
      </w:r>
      <w:r>
        <w:rPr>
          <w:color w:val="auto"/>
          <w:sz w:val="28"/>
          <w:szCs w:val="28"/>
        </w:rPr>
        <w:t>的</w:t>
      </w:r>
      <w:r>
        <w:rPr>
          <w:rFonts w:hint="eastAsia"/>
          <w:color w:val="auto"/>
          <w:sz w:val="28"/>
          <w:szCs w:val="28"/>
          <w:lang w:eastAsia="zh-CN"/>
        </w:rPr>
        <w:t>询价人</w:t>
      </w:r>
      <w:r>
        <w:rPr>
          <w:color w:val="auto"/>
          <w:sz w:val="28"/>
          <w:szCs w:val="28"/>
        </w:rPr>
        <w:t>名单。</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（2）根据</w:t>
      </w:r>
      <w:r>
        <w:rPr>
          <w:rFonts w:hint="eastAsia"/>
          <w:color w:val="auto"/>
          <w:sz w:val="28"/>
          <w:szCs w:val="28"/>
          <w:lang w:eastAsia="zh-CN"/>
        </w:rPr>
        <w:t>询价人</w:t>
      </w:r>
      <w:r>
        <w:rPr>
          <w:color w:val="auto"/>
          <w:sz w:val="28"/>
          <w:szCs w:val="28"/>
        </w:rPr>
        <w:t>或者其推选的代表对</w:t>
      </w:r>
      <w:r>
        <w:rPr>
          <w:rFonts w:hint="eastAsia"/>
          <w:color w:val="auto"/>
          <w:sz w:val="28"/>
          <w:szCs w:val="28"/>
          <w:lang w:eastAsia="zh-CN"/>
        </w:rPr>
        <w:t>询价申请文件</w:t>
      </w:r>
      <w:r>
        <w:rPr>
          <w:color w:val="auto"/>
          <w:sz w:val="28"/>
          <w:szCs w:val="28"/>
        </w:rPr>
        <w:t>密封的检查结果，当众宣布</w:t>
      </w:r>
      <w:r>
        <w:rPr>
          <w:rFonts w:hint="eastAsia"/>
          <w:color w:val="auto"/>
          <w:sz w:val="28"/>
          <w:szCs w:val="28"/>
          <w:lang w:eastAsia="zh-CN"/>
        </w:rPr>
        <w:t>询价申请文件</w:t>
      </w:r>
      <w:r>
        <w:rPr>
          <w:color w:val="auto"/>
          <w:sz w:val="28"/>
          <w:szCs w:val="28"/>
        </w:rPr>
        <w:t>的密封情况。</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w:t>
      </w:r>
      <w:r>
        <w:rPr>
          <w:rFonts w:hint="eastAsia"/>
          <w:color w:val="auto"/>
          <w:sz w:val="28"/>
          <w:szCs w:val="28"/>
          <w:lang w:val="en-US" w:eastAsia="zh-CN"/>
        </w:rPr>
        <w:t>3</w:t>
      </w:r>
      <w:r>
        <w:rPr>
          <w:rFonts w:hint="eastAsia"/>
          <w:color w:val="auto"/>
          <w:sz w:val="28"/>
          <w:szCs w:val="28"/>
        </w:rPr>
        <w:t>）</w:t>
      </w:r>
      <w:r>
        <w:rPr>
          <w:color w:val="auto"/>
          <w:sz w:val="28"/>
          <w:szCs w:val="28"/>
        </w:rPr>
        <w:t>宣布</w:t>
      </w:r>
      <w:r>
        <w:rPr>
          <w:rFonts w:hint="eastAsia"/>
          <w:color w:val="auto"/>
          <w:sz w:val="28"/>
          <w:szCs w:val="28"/>
          <w:lang w:val="en-US" w:eastAsia="zh-CN"/>
        </w:rPr>
        <w:t>询价</w:t>
      </w:r>
      <w:r>
        <w:rPr>
          <w:color w:val="auto"/>
          <w:sz w:val="28"/>
          <w:szCs w:val="28"/>
        </w:rPr>
        <w:t>会结束。主持人宣布</w:t>
      </w:r>
      <w:r>
        <w:rPr>
          <w:rFonts w:hint="eastAsia"/>
          <w:color w:val="auto"/>
          <w:sz w:val="28"/>
          <w:szCs w:val="28"/>
          <w:lang w:val="en-US" w:eastAsia="zh-CN"/>
        </w:rPr>
        <w:t>询价</w:t>
      </w:r>
      <w:r>
        <w:rPr>
          <w:color w:val="auto"/>
          <w:sz w:val="28"/>
          <w:szCs w:val="28"/>
        </w:rPr>
        <w:t>会结束。所有</w:t>
      </w:r>
      <w:r>
        <w:rPr>
          <w:rFonts w:hint="eastAsia"/>
          <w:color w:val="auto"/>
          <w:sz w:val="28"/>
          <w:szCs w:val="28"/>
          <w:lang w:eastAsia="zh-CN"/>
        </w:rPr>
        <w:t>询价人</w:t>
      </w:r>
      <w:r>
        <w:rPr>
          <w:color w:val="auto"/>
          <w:sz w:val="28"/>
          <w:szCs w:val="28"/>
        </w:rPr>
        <w:t>代表应立即退场（</w:t>
      </w:r>
      <w:r>
        <w:rPr>
          <w:rFonts w:hint="eastAsia"/>
          <w:color w:val="auto"/>
          <w:sz w:val="28"/>
          <w:szCs w:val="28"/>
          <w:lang w:eastAsia="zh-CN"/>
        </w:rPr>
        <w:t>询价文件</w:t>
      </w:r>
      <w:r>
        <w:rPr>
          <w:color w:val="auto"/>
          <w:sz w:val="28"/>
          <w:szCs w:val="28"/>
        </w:rPr>
        <w:t>要求有演示、介绍等的除外）。同时所有</w:t>
      </w:r>
      <w:r>
        <w:rPr>
          <w:rFonts w:hint="eastAsia"/>
          <w:color w:val="auto"/>
          <w:sz w:val="28"/>
          <w:szCs w:val="28"/>
          <w:lang w:eastAsia="zh-CN"/>
        </w:rPr>
        <w:t>询价人</w:t>
      </w:r>
      <w:r>
        <w:rPr>
          <w:color w:val="auto"/>
          <w:sz w:val="28"/>
          <w:szCs w:val="28"/>
        </w:rPr>
        <w:t>应保持通讯设备的畅通，以方便在评标过程中评标委员会要求</w:t>
      </w:r>
      <w:r>
        <w:rPr>
          <w:rFonts w:hint="eastAsia"/>
          <w:color w:val="auto"/>
          <w:sz w:val="28"/>
          <w:szCs w:val="28"/>
          <w:lang w:eastAsia="zh-CN"/>
        </w:rPr>
        <w:t>询价人</w:t>
      </w:r>
      <w:r>
        <w:rPr>
          <w:color w:val="auto"/>
          <w:sz w:val="28"/>
          <w:szCs w:val="28"/>
        </w:rPr>
        <w:t>对</w:t>
      </w:r>
      <w:r>
        <w:rPr>
          <w:rFonts w:hint="eastAsia"/>
          <w:color w:val="auto"/>
          <w:sz w:val="28"/>
          <w:szCs w:val="28"/>
          <w:lang w:eastAsia="zh-CN"/>
        </w:rPr>
        <w:t>询价申请文件</w:t>
      </w:r>
      <w:r>
        <w:rPr>
          <w:color w:val="auto"/>
          <w:sz w:val="28"/>
          <w:szCs w:val="28"/>
        </w:rPr>
        <w:t>的必要澄清、说明和纠正。评标结果</w:t>
      </w:r>
      <w:r>
        <w:rPr>
          <w:rFonts w:hint="eastAsia"/>
          <w:color w:val="auto"/>
          <w:sz w:val="28"/>
          <w:szCs w:val="28"/>
          <w:lang w:eastAsia="zh-CN"/>
        </w:rPr>
        <w:t>询价人</w:t>
      </w:r>
      <w:r>
        <w:rPr>
          <w:color w:val="auto"/>
          <w:sz w:val="28"/>
          <w:szCs w:val="28"/>
        </w:rPr>
        <w:t>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w:t>
      </w:r>
      <w:r>
        <w:rPr>
          <w:color w:val="auto"/>
          <w:sz w:val="28"/>
          <w:szCs w:val="28"/>
        </w:rPr>
        <w:t>上查询。</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23.2</w:t>
      </w:r>
      <w:r>
        <w:rPr>
          <w:rFonts w:hint="eastAsia"/>
          <w:color w:val="auto"/>
          <w:sz w:val="28"/>
          <w:szCs w:val="28"/>
          <w:lang w:val="en-US" w:eastAsia="zh-CN"/>
        </w:rPr>
        <w:t>询价</w:t>
      </w:r>
      <w:r>
        <w:rPr>
          <w:color w:val="auto"/>
          <w:sz w:val="28"/>
          <w:szCs w:val="28"/>
        </w:rPr>
        <w:t>过程存档</w:t>
      </w:r>
    </w:p>
    <w:p>
      <w:pPr>
        <w:pStyle w:val="2"/>
        <w:spacing w:line="360" w:lineRule="auto"/>
        <w:ind w:firstLine="567"/>
        <w:rPr>
          <w:color w:val="auto"/>
          <w:sz w:val="28"/>
          <w:szCs w:val="28"/>
        </w:rPr>
      </w:pPr>
      <w:r>
        <w:rPr>
          <w:color w:val="auto"/>
          <w:sz w:val="28"/>
          <w:szCs w:val="28"/>
        </w:rPr>
        <w:t>开标和评标过程进行全过程电子监控，并将电子监控资料存储介质留存归档。</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23.3</w:t>
      </w:r>
      <w:r>
        <w:rPr>
          <w:rFonts w:hint="eastAsia"/>
          <w:color w:val="auto"/>
          <w:sz w:val="28"/>
          <w:szCs w:val="28"/>
          <w:lang w:val="en-US" w:eastAsia="zh-CN"/>
        </w:rPr>
        <w:t>询价</w:t>
      </w:r>
      <w:r>
        <w:rPr>
          <w:color w:val="auto"/>
          <w:sz w:val="28"/>
          <w:szCs w:val="28"/>
        </w:rPr>
        <w:t>情况公告</w:t>
      </w:r>
    </w:p>
    <w:p>
      <w:pPr>
        <w:pStyle w:val="40"/>
        <w:tabs>
          <w:tab w:val="left" w:pos="1296"/>
        </w:tabs>
        <w:spacing w:line="360" w:lineRule="auto"/>
        <w:ind w:left="0" w:firstLine="660" w:firstLineChars="236"/>
        <w:jc w:val="both"/>
        <w:rPr>
          <w:color w:val="auto"/>
          <w:sz w:val="28"/>
          <w:szCs w:val="28"/>
        </w:rPr>
      </w:pPr>
      <w:r>
        <w:rPr>
          <w:color w:val="auto"/>
          <w:sz w:val="28"/>
          <w:szCs w:val="28"/>
        </w:rPr>
        <w:t>所有</w:t>
      </w:r>
      <w:r>
        <w:rPr>
          <w:rFonts w:hint="eastAsia"/>
          <w:color w:val="auto"/>
          <w:sz w:val="28"/>
          <w:szCs w:val="28"/>
          <w:lang w:eastAsia="zh-CN"/>
        </w:rPr>
        <w:t>询价人询价申请文件</w:t>
      </w:r>
      <w:r>
        <w:rPr>
          <w:color w:val="auto"/>
          <w:sz w:val="28"/>
          <w:szCs w:val="28"/>
        </w:rPr>
        <w:t>资格性、符合性检查情况、评标结果等将在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w:t>
      </w:r>
      <w:r>
        <w:rPr>
          <w:color w:val="auto"/>
          <w:sz w:val="28"/>
          <w:szCs w:val="28"/>
        </w:rPr>
        <w:t>上采购结果公告栏中予以公告。</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24、</w:t>
      </w:r>
      <w:r>
        <w:rPr>
          <w:rFonts w:hint="eastAsia"/>
          <w:b/>
          <w:color w:val="auto"/>
          <w:sz w:val="28"/>
          <w:szCs w:val="28"/>
          <w:lang w:eastAsia="zh-CN"/>
        </w:rPr>
        <w:t>成交</w:t>
      </w:r>
      <w:r>
        <w:rPr>
          <w:b/>
          <w:color w:val="auto"/>
          <w:sz w:val="28"/>
          <w:szCs w:val="28"/>
        </w:rPr>
        <w:t>通知书</w:t>
      </w:r>
    </w:p>
    <w:p>
      <w:pPr>
        <w:pStyle w:val="40"/>
        <w:tabs>
          <w:tab w:val="left" w:pos="1296"/>
        </w:tabs>
        <w:spacing w:line="360" w:lineRule="auto"/>
        <w:ind w:left="0" w:firstLine="660" w:firstLineChars="236"/>
        <w:jc w:val="both"/>
        <w:rPr>
          <w:rFonts w:hint="eastAsia"/>
          <w:color w:val="auto"/>
          <w:sz w:val="28"/>
          <w:szCs w:val="28"/>
        </w:rPr>
      </w:pPr>
      <w:r>
        <w:rPr>
          <w:color w:val="auto"/>
          <w:sz w:val="28"/>
          <w:szCs w:val="28"/>
        </w:rPr>
        <w:t>2</w:t>
      </w:r>
      <w:r>
        <w:rPr>
          <w:rFonts w:hint="eastAsia"/>
          <w:color w:val="auto"/>
          <w:sz w:val="28"/>
          <w:szCs w:val="28"/>
        </w:rPr>
        <w:t>4</w:t>
      </w:r>
      <w:r>
        <w:rPr>
          <w:color w:val="auto"/>
          <w:sz w:val="28"/>
          <w:szCs w:val="28"/>
        </w:rPr>
        <w:t xml:space="preserve">.1 </w:t>
      </w:r>
      <w:r>
        <w:rPr>
          <w:rFonts w:hint="eastAsia"/>
          <w:color w:val="auto"/>
          <w:sz w:val="28"/>
          <w:szCs w:val="28"/>
          <w:lang w:eastAsia="zh-CN"/>
        </w:rPr>
        <w:t>成交</w:t>
      </w:r>
      <w:r>
        <w:rPr>
          <w:color w:val="auto"/>
          <w:sz w:val="28"/>
          <w:szCs w:val="28"/>
        </w:rPr>
        <w:t>通知书为签订政府采购合同的依据之一，是合同的有效组成部分。</w:t>
      </w:r>
    </w:p>
    <w:p>
      <w:pPr>
        <w:pStyle w:val="40"/>
        <w:tabs>
          <w:tab w:val="left" w:pos="1296"/>
        </w:tabs>
        <w:spacing w:line="360" w:lineRule="auto"/>
        <w:ind w:left="0" w:firstLine="660" w:firstLineChars="236"/>
        <w:jc w:val="both"/>
        <w:rPr>
          <w:rFonts w:hint="eastAsia"/>
          <w:color w:val="auto"/>
          <w:sz w:val="28"/>
          <w:szCs w:val="28"/>
        </w:rPr>
      </w:pPr>
      <w:r>
        <w:rPr>
          <w:color w:val="auto"/>
          <w:sz w:val="28"/>
          <w:szCs w:val="28"/>
        </w:rPr>
        <w:t>2</w:t>
      </w:r>
      <w:r>
        <w:rPr>
          <w:rFonts w:hint="eastAsia"/>
          <w:color w:val="auto"/>
          <w:sz w:val="28"/>
          <w:szCs w:val="28"/>
        </w:rPr>
        <w:t>4</w:t>
      </w:r>
      <w:r>
        <w:rPr>
          <w:color w:val="auto"/>
          <w:sz w:val="28"/>
          <w:szCs w:val="28"/>
        </w:rPr>
        <w:t xml:space="preserve">.2 </w:t>
      </w:r>
      <w:r>
        <w:rPr>
          <w:rFonts w:hint="eastAsia"/>
          <w:color w:val="auto"/>
          <w:sz w:val="28"/>
          <w:szCs w:val="28"/>
          <w:lang w:eastAsia="zh-CN"/>
        </w:rPr>
        <w:t>成交通知书</w:t>
      </w:r>
      <w:r>
        <w:rPr>
          <w:color w:val="auto"/>
          <w:sz w:val="28"/>
          <w:szCs w:val="28"/>
        </w:rPr>
        <w:t>对采购人和</w:t>
      </w:r>
      <w:r>
        <w:rPr>
          <w:rFonts w:hint="eastAsia"/>
          <w:color w:val="auto"/>
          <w:sz w:val="28"/>
          <w:szCs w:val="28"/>
          <w:lang w:eastAsia="zh-CN"/>
        </w:rPr>
        <w:t>成交</w:t>
      </w:r>
      <w:r>
        <w:rPr>
          <w:color w:val="auto"/>
          <w:sz w:val="28"/>
          <w:szCs w:val="28"/>
        </w:rPr>
        <w:t>人均具有法律效力。</w:t>
      </w:r>
      <w:r>
        <w:rPr>
          <w:rFonts w:hint="eastAsia"/>
          <w:color w:val="auto"/>
          <w:sz w:val="28"/>
          <w:szCs w:val="28"/>
          <w:lang w:eastAsia="zh-CN"/>
        </w:rPr>
        <w:t>成交通知书</w:t>
      </w:r>
      <w:r>
        <w:rPr>
          <w:color w:val="auto"/>
          <w:sz w:val="28"/>
          <w:szCs w:val="28"/>
        </w:rPr>
        <w:t>发出后，采购人改变</w:t>
      </w:r>
      <w:r>
        <w:rPr>
          <w:rFonts w:hint="eastAsia"/>
          <w:color w:val="auto"/>
          <w:sz w:val="28"/>
          <w:szCs w:val="28"/>
          <w:lang w:eastAsia="zh-CN"/>
        </w:rPr>
        <w:t>成交</w:t>
      </w:r>
      <w:r>
        <w:rPr>
          <w:color w:val="auto"/>
          <w:sz w:val="28"/>
          <w:szCs w:val="28"/>
        </w:rPr>
        <w:t>结果，或者</w:t>
      </w:r>
      <w:r>
        <w:rPr>
          <w:rFonts w:hint="eastAsia"/>
          <w:color w:val="auto"/>
          <w:sz w:val="28"/>
          <w:szCs w:val="28"/>
          <w:lang w:eastAsia="zh-CN"/>
        </w:rPr>
        <w:t>成交</w:t>
      </w:r>
      <w:r>
        <w:rPr>
          <w:color w:val="auto"/>
          <w:sz w:val="28"/>
          <w:szCs w:val="28"/>
        </w:rPr>
        <w:t>人无正当理由放弃</w:t>
      </w:r>
      <w:r>
        <w:rPr>
          <w:rFonts w:hint="eastAsia"/>
          <w:color w:val="auto"/>
          <w:sz w:val="28"/>
          <w:szCs w:val="28"/>
          <w:lang w:eastAsia="zh-CN"/>
        </w:rPr>
        <w:t>成交</w:t>
      </w:r>
      <w:r>
        <w:rPr>
          <w:color w:val="auto"/>
          <w:sz w:val="28"/>
          <w:szCs w:val="28"/>
        </w:rPr>
        <w:t>的，应当承担相应的法律责任。</w:t>
      </w:r>
    </w:p>
    <w:p>
      <w:pPr>
        <w:pStyle w:val="40"/>
        <w:tabs>
          <w:tab w:val="left" w:pos="1296"/>
        </w:tabs>
        <w:spacing w:line="360" w:lineRule="auto"/>
        <w:ind w:left="0" w:firstLine="660" w:firstLineChars="236"/>
        <w:jc w:val="both"/>
        <w:rPr>
          <w:rFonts w:hint="eastAsia"/>
          <w:color w:val="auto"/>
          <w:sz w:val="28"/>
          <w:szCs w:val="28"/>
        </w:rPr>
      </w:pPr>
      <w:r>
        <w:rPr>
          <w:color w:val="auto"/>
          <w:sz w:val="28"/>
          <w:szCs w:val="28"/>
        </w:rPr>
        <w:t>2</w:t>
      </w:r>
      <w:r>
        <w:rPr>
          <w:rFonts w:hint="eastAsia"/>
          <w:color w:val="auto"/>
          <w:sz w:val="28"/>
          <w:szCs w:val="28"/>
        </w:rPr>
        <w:t>4</w:t>
      </w:r>
      <w:r>
        <w:rPr>
          <w:color w:val="auto"/>
          <w:sz w:val="28"/>
          <w:szCs w:val="28"/>
        </w:rPr>
        <w:t xml:space="preserve">．3 </w:t>
      </w:r>
      <w:r>
        <w:rPr>
          <w:rFonts w:hint="eastAsia"/>
          <w:color w:val="auto"/>
          <w:sz w:val="28"/>
          <w:szCs w:val="28"/>
          <w:lang w:eastAsia="zh-CN"/>
        </w:rPr>
        <w:t>成交</w:t>
      </w:r>
      <w:r>
        <w:rPr>
          <w:color w:val="auto"/>
          <w:sz w:val="28"/>
          <w:szCs w:val="28"/>
        </w:rPr>
        <w:t>人的</w:t>
      </w:r>
      <w:r>
        <w:rPr>
          <w:rFonts w:hint="eastAsia"/>
          <w:color w:val="auto"/>
          <w:sz w:val="28"/>
          <w:szCs w:val="28"/>
          <w:lang w:eastAsia="zh-CN"/>
        </w:rPr>
        <w:t>询价申请文件</w:t>
      </w:r>
      <w:r>
        <w:rPr>
          <w:color w:val="auto"/>
          <w:sz w:val="28"/>
          <w:szCs w:val="28"/>
        </w:rPr>
        <w:t>本应作为无效</w:t>
      </w:r>
      <w:r>
        <w:rPr>
          <w:rFonts w:hint="eastAsia" w:cs="仿宋"/>
          <w:b w:val="0"/>
          <w:bCs w:val="0"/>
          <w:color w:val="auto"/>
          <w:sz w:val="28"/>
          <w:szCs w:val="28"/>
          <w:lang w:val="en-US" w:eastAsia="zh-CN"/>
        </w:rPr>
        <w:t>询价</w:t>
      </w:r>
      <w:r>
        <w:rPr>
          <w:color w:val="auto"/>
          <w:sz w:val="28"/>
          <w:szCs w:val="28"/>
        </w:rPr>
        <w:t>处理或者有政府采购法律法规规章制度规定的</w:t>
      </w:r>
      <w:r>
        <w:rPr>
          <w:rFonts w:hint="eastAsia"/>
          <w:color w:val="auto"/>
          <w:sz w:val="28"/>
          <w:szCs w:val="28"/>
          <w:lang w:eastAsia="zh-CN"/>
        </w:rPr>
        <w:t>成交</w:t>
      </w:r>
      <w:r>
        <w:rPr>
          <w:color w:val="auto"/>
          <w:sz w:val="28"/>
          <w:szCs w:val="28"/>
        </w:rPr>
        <w:t>无效情形的，</w:t>
      </w:r>
      <w:r>
        <w:rPr>
          <w:rFonts w:hint="eastAsia"/>
          <w:color w:val="auto"/>
          <w:sz w:val="28"/>
          <w:szCs w:val="28"/>
          <w:lang w:eastAsia="zh-CN"/>
        </w:rPr>
        <w:t>询价采购单位</w:t>
      </w:r>
      <w:r>
        <w:rPr>
          <w:color w:val="auto"/>
          <w:sz w:val="28"/>
          <w:szCs w:val="28"/>
        </w:rPr>
        <w:t>在取得有权主体的认定以后，将宣布发出的</w:t>
      </w:r>
      <w:r>
        <w:rPr>
          <w:rFonts w:hint="eastAsia"/>
          <w:color w:val="auto"/>
          <w:sz w:val="28"/>
          <w:szCs w:val="28"/>
          <w:lang w:eastAsia="zh-CN"/>
        </w:rPr>
        <w:t>成交通知书</w:t>
      </w:r>
      <w:r>
        <w:rPr>
          <w:color w:val="auto"/>
          <w:sz w:val="28"/>
          <w:szCs w:val="28"/>
        </w:rPr>
        <w:t>无效，并收回发出的</w:t>
      </w:r>
      <w:r>
        <w:rPr>
          <w:rFonts w:hint="eastAsia"/>
          <w:color w:val="auto"/>
          <w:sz w:val="28"/>
          <w:szCs w:val="28"/>
          <w:lang w:eastAsia="zh-CN"/>
        </w:rPr>
        <w:t>成交通知书</w:t>
      </w:r>
      <w:r>
        <w:rPr>
          <w:color w:val="auto"/>
          <w:sz w:val="28"/>
          <w:szCs w:val="28"/>
        </w:rPr>
        <w:t>（</w:t>
      </w:r>
      <w:r>
        <w:rPr>
          <w:rFonts w:hint="eastAsia"/>
          <w:color w:val="auto"/>
          <w:sz w:val="28"/>
          <w:szCs w:val="28"/>
          <w:lang w:eastAsia="zh-CN"/>
        </w:rPr>
        <w:t>成交</w:t>
      </w:r>
      <w:r>
        <w:rPr>
          <w:color w:val="auto"/>
          <w:sz w:val="28"/>
          <w:szCs w:val="28"/>
        </w:rPr>
        <w:t>人也应当退回），依法重新确定</w:t>
      </w:r>
      <w:r>
        <w:rPr>
          <w:rFonts w:hint="eastAsia"/>
          <w:color w:val="auto"/>
          <w:sz w:val="28"/>
          <w:szCs w:val="28"/>
          <w:lang w:eastAsia="zh-CN"/>
        </w:rPr>
        <w:t>成交</w:t>
      </w:r>
      <w:r>
        <w:rPr>
          <w:color w:val="auto"/>
          <w:sz w:val="28"/>
          <w:szCs w:val="28"/>
        </w:rPr>
        <w:t>人或者重新开展采购活动。</w:t>
      </w:r>
    </w:p>
    <w:p>
      <w:pPr>
        <w:pStyle w:val="40"/>
        <w:tabs>
          <w:tab w:val="left" w:pos="1296"/>
        </w:tabs>
        <w:spacing w:line="360" w:lineRule="auto"/>
        <w:ind w:left="0" w:firstLine="660" w:firstLineChars="236"/>
        <w:jc w:val="both"/>
        <w:rPr>
          <w:color w:val="auto"/>
          <w:sz w:val="28"/>
          <w:szCs w:val="28"/>
        </w:rPr>
      </w:pPr>
      <w:r>
        <w:rPr>
          <w:color w:val="auto"/>
          <w:sz w:val="28"/>
          <w:szCs w:val="28"/>
        </w:rPr>
        <w:t>2</w:t>
      </w:r>
      <w:r>
        <w:rPr>
          <w:rFonts w:hint="eastAsia"/>
          <w:color w:val="auto"/>
          <w:sz w:val="28"/>
          <w:szCs w:val="28"/>
        </w:rPr>
        <w:t>4</w:t>
      </w:r>
      <w:r>
        <w:rPr>
          <w:color w:val="auto"/>
          <w:sz w:val="28"/>
          <w:szCs w:val="28"/>
        </w:rPr>
        <w:t xml:space="preserve">.4 </w:t>
      </w:r>
      <w:r>
        <w:rPr>
          <w:rFonts w:hint="eastAsia"/>
          <w:color w:val="auto"/>
          <w:sz w:val="28"/>
          <w:szCs w:val="28"/>
          <w:lang w:eastAsia="zh-CN"/>
        </w:rPr>
        <w:t>成交</w:t>
      </w:r>
      <w:r>
        <w:rPr>
          <w:color w:val="auto"/>
          <w:sz w:val="28"/>
          <w:szCs w:val="28"/>
        </w:rPr>
        <w:t>公告发出后，</w:t>
      </w:r>
      <w:r>
        <w:rPr>
          <w:rFonts w:hint="eastAsia"/>
          <w:color w:val="auto"/>
          <w:sz w:val="28"/>
          <w:szCs w:val="28"/>
          <w:lang w:eastAsia="zh-CN"/>
        </w:rPr>
        <w:t>成交</w:t>
      </w:r>
      <w:r>
        <w:rPr>
          <w:color w:val="auto"/>
          <w:sz w:val="28"/>
          <w:szCs w:val="28"/>
        </w:rPr>
        <w:t>人自行领取</w:t>
      </w:r>
      <w:r>
        <w:rPr>
          <w:rFonts w:hint="eastAsia"/>
          <w:color w:val="auto"/>
          <w:sz w:val="28"/>
          <w:szCs w:val="28"/>
          <w:lang w:eastAsia="zh-CN"/>
        </w:rPr>
        <w:t>成交通知书</w:t>
      </w:r>
      <w:r>
        <w:rPr>
          <w:color w:val="auto"/>
          <w:sz w:val="28"/>
          <w:szCs w:val="28"/>
        </w:rPr>
        <w:t>的，可凭有效身份证明证件到</w:t>
      </w:r>
      <w:r>
        <w:rPr>
          <w:rFonts w:hint="eastAsia"/>
          <w:color w:val="auto"/>
          <w:sz w:val="28"/>
          <w:szCs w:val="28"/>
          <w:lang w:val="en-US" w:eastAsia="zh-CN"/>
        </w:rPr>
        <w:t>西昌民族幼儿师范高等专科学校领取</w:t>
      </w:r>
      <w:r>
        <w:rPr>
          <w:color w:val="auto"/>
          <w:sz w:val="28"/>
          <w:szCs w:val="28"/>
        </w:rPr>
        <w:t>。（详见须知附表中联系方式）</w:t>
      </w:r>
    </w:p>
    <w:p>
      <w:pPr>
        <w:spacing w:line="360" w:lineRule="auto"/>
        <w:ind w:left="150" w:leftChars="68" w:right="257" w:rightChars="117" w:firstLine="567"/>
        <w:jc w:val="center"/>
        <w:outlineLvl w:val="1"/>
        <w:rPr>
          <w:b/>
          <w:bCs/>
          <w:color w:val="auto"/>
          <w:sz w:val="28"/>
          <w:szCs w:val="28"/>
        </w:rPr>
      </w:pPr>
      <w:r>
        <w:rPr>
          <w:b/>
          <w:bCs/>
          <w:color w:val="auto"/>
          <w:sz w:val="28"/>
          <w:szCs w:val="28"/>
        </w:rPr>
        <w:t>六、签订及履行合同和验收</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25、</w:t>
      </w:r>
      <w:r>
        <w:rPr>
          <w:b/>
          <w:color w:val="auto"/>
          <w:sz w:val="28"/>
          <w:szCs w:val="28"/>
        </w:rPr>
        <w:t>签订合同</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w:t>
      </w:r>
      <w:r>
        <w:rPr>
          <w:rFonts w:hint="eastAsia"/>
          <w:color w:val="auto"/>
          <w:sz w:val="28"/>
          <w:szCs w:val="28"/>
          <w:lang w:eastAsia="zh-CN"/>
        </w:rPr>
        <w:t>成交</w:t>
      </w:r>
      <w:r>
        <w:rPr>
          <w:color w:val="auto"/>
          <w:sz w:val="28"/>
          <w:szCs w:val="28"/>
        </w:rPr>
        <w:t>人应在</w:t>
      </w:r>
      <w:r>
        <w:rPr>
          <w:rFonts w:hint="eastAsia"/>
          <w:color w:val="auto"/>
          <w:sz w:val="28"/>
          <w:szCs w:val="28"/>
          <w:lang w:eastAsia="zh-CN"/>
        </w:rPr>
        <w:t>成交通知书</w:t>
      </w:r>
      <w:r>
        <w:rPr>
          <w:color w:val="auto"/>
          <w:sz w:val="28"/>
          <w:szCs w:val="28"/>
        </w:rPr>
        <w:t>发出之日起三十日内与采购人签订采购合同。由于</w:t>
      </w:r>
      <w:r>
        <w:rPr>
          <w:rFonts w:hint="eastAsia"/>
          <w:color w:val="auto"/>
          <w:sz w:val="28"/>
          <w:szCs w:val="28"/>
          <w:lang w:eastAsia="zh-CN"/>
        </w:rPr>
        <w:t>成交</w:t>
      </w:r>
      <w:r>
        <w:rPr>
          <w:color w:val="auto"/>
          <w:sz w:val="28"/>
          <w:szCs w:val="28"/>
        </w:rPr>
        <w:t>人的原因逾期未与采购人签订采购合同的，将视为放弃</w:t>
      </w:r>
      <w:r>
        <w:rPr>
          <w:rFonts w:hint="eastAsia"/>
          <w:color w:val="auto"/>
          <w:sz w:val="28"/>
          <w:szCs w:val="28"/>
          <w:lang w:eastAsia="zh-CN"/>
        </w:rPr>
        <w:t>成交</w:t>
      </w:r>
      <w:r>
        <w:rPr>
          <w:color w:val="auto"/>
          <w:sz w:val="28"/>
          <w:szCs w:val="28"/>
        </w:rPr>
        <w:t>，取消其</w:t>
      </w:r>
      <w:r>
        <w:rPr>
          <w:rFonts w:hint="eastAsia"/>
          <w:color w:val="auto"/>
          <w:sz w:val="28"/>
          <w:szCs w:val="28"/>
          <w:lang w:eastAsia="zh-CN"/>
        </w:rPr>
        <w:t>成交</w:t>
      </w:r>
      <w:r>
        <w:rPr>
          <w:color w:val="auto"/>
          <w:sz w:val="28"/>
          <w:szCs w:val="28"/>
        </w:rPr>
        <w:t>资格并将按相关规定进行处理。</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w:t>
      </w:r>
      <w:r>
        <w:rPr>
          <w:color w:val="auto"/>
          <w:sz w:val="28"/>
          <w:szCs w:val="28"/>
        </w:rPr>
        <w:t>采购人不得向</w:t>
      </w:r>
      <w:r>
        <w:rPr>
          <w:rFonts w:hint="eastAsia"/>
          <w:color w:val="auto"/>
          <w:sz w:val="28"/>
          <w:szCs w:val="28"/>
          <w:lang w:eastAsia="zh-CN"/>
        </w:rPr>
        <w:t>成交</w:t>
      </w:r>
      <w:r>
        <w:rPr>
          <w:color w:val="auto"/>
          <w:sz w:val="28"/>
          <w:szCs w:val="28"/>
        </w:rPr>
        <w:t>人提出任何不合理的要求，作为签订合同的条件，不得与</w:t>
      </w:r>
      <w:r>
        <w:rPr>
          <w:rFonts w:hint="eastAsia"/>
          <w:color w:val="auto"/>
          <w:sz w:val="28"/>
          <w:szCs w:val="28"/>
          <w:lang w:eastAsia="zh-CN"/>
        </w:rPr>
        <w:t>成交</w:t>
      </w:r>
      <w:r>
        <w:rPr>
          <w:color w:val="auto"/>
          <w:sz w:val="28"/>
          <w:szCs w:val="28"/>
        </w:rPr>
        <w:t>人私下订立背离合同实质性内容的任何协议，所签订的合同不得对</w:t>
      </w:r>
      <w:r>
        <w:rPr>
          <w:rFonts w:hint="eastAsia"/>
          <w:color w:val="auto"/>
          <w:sz w:val="28"/>
          <w:szCs w:val="28"/>
          <w:lang w:eastAsia="zh-CN"/>
        </w:rPr>
        <w:t>询价文件</w:t>
      </w:r>
      <w:r>
        <w:rPr>
          <w:color w:val="auto"/>
          <w:sz w:val="28"/>
          <w:szCs w:val="28"/>
        </w:rPr>
        <w:t>和</w:t>
      </w:r>
      <w:r>
        <w:rPr>
          <w:rFonts w:hint="eastAsia"/>
          <w:color w:val="auto"/>
          <w:sz w:val="28"/>
          <w:szCs w:val="28"/>
          <w:lang w:eastAsia="zh-CN"/>
        </w:rPr>
        <w:t>成交</w:t>
      </w:r>
      <w:r>
        <w:rPr>
          <w:color w:val="auto"/>
          <w:sz w:val="28"/>
          <w:szCs w:val="28"/>
        </w:rPr>
        <w:t>人</w:t>
      </w:r>
      <w:r>
        <w:rPr>
          <w:rFonts w:hint="eastAsia"/>
          <w:color w:val="auto"/>
          <w:sz w:val="28"/>
          <w:szCs w:val="28"/>
          <w:lang w:eastAsia="zh-CN"/>
        </w:rPr>
        <w:t>询价申请文件</w:t>
      </w:r>
      <w:r>
        <w:rPr>
          <w:color w:val="auto"/>
          <w:sz w:val="28"/>
          <w:szCs w:val="28"/>
        </w:rPr>
        <w:t>确定的事项进行修改。</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（3）</w:t>
      </w:r>
      <w:r>
        <w:rPr>
          <w:rFonts w:hint="eastAsia"/>
          <w:color w:val="auto"/>
          <w:sz w:val="28"/>
          <w:szCs w:val="28"/>
          <w:lang w:eastAsia="zh-CN"/>
        </w:rPr>
        <w:t>成交人</w:t>
      </w:r>
      <w:r>
        <w:rPr>
          <w:color w:val="auto"/>
          <w:sz w:val="28"/>
          <w:szCs w:val="28"/>
        </w:rPr>
        <w:t>因不可抗力原因不能履行采购合同或放弃</w:t>
      </w:r>
      <w:r>
        <w:rPr>
          <w:rFonts w:hint="eastAsia"/>
          <w:color w:val="auto"/>
          <w:sz w:val="28"/>
          <w:szCs w:val="28"/>
          <w:lang w:eastAsia="zh-CN"/>
        </w:rPr>
        <w:t>成交</w:t>
      </w:r>
      <w:r>
        <w:rPr>
          <w:color w:val="auto"/>
          <w:sz w:val="28"/>
          <w:szCs w:val="28"/>
        </w:rPr>
        <w:t>的，采购人可以与排在</w:t>
      </w:r>
      <w:r>
        <w:rPr>
          <w:rFonts w:hint="eastAsia"/>
          <w:color w:val="auto"/>
          <w:sz w:val="28"/>
          <w:szCs w:val="28"/>
          <w:lang w:eastAsia="zh-CN"/>
        </w:rPr>
        <w:t>成交人</w:t>
      </w:r>
      <w:r>
        <w:rPr>
          <w:color w:val="auto"/>
          <w:sz w:val="28"/>
          <w:szCs w:val="28"/>
        </w:rPr>
        <w:t>之后第一位的</w:t>
      </w:r>
      <w:r>
        <w:rPr>
          <w:rFonts w:hint="eastAsia"/>
          <w:color w:val="auto"/>
          <w:sz w:val="28"/>
          <w:szCs w:val="28"/>
          <w:lang w:eastAsia="zh-CN"/>
        </w:rPr>
        <w:t>成交</w:t>
      </w:r>
      <w:r>
        <w:rPr>
          <w:color w:val="auto"/>
          <w:sz w:val="28"/>
          <w:szCs w:val="28"/>
        </w:rPr>
        <w:t>候选人签订采购合同，以此类推。</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（4）采购人应当将采购合同自签订（双方当事人均已签字盖章）之日起七个工作日内将合同原件交</w:t>
      </w:r>
      <w:r>
        <w:rPr>
          <w:rFonts w:hint="eastAsia"/>
          <w:color w:val="auto"/>
          <w:sz w:val="28"/>
          <w:szCs w:val="28"/>
          <w:lang w:eastAsia="zh-CN"/>
        </w:rPr>
        <w:t>西昌民族幼儿师范高等专科学校</w:t>
      </w:r>
      <w:r>
        <w:rPr>
          <w:rFonts w:hint="eastAsia"/>
          <w:color w:val="auto"/>
          <w:sz w:val="28"/>
          <w:szCs w:val="28"/>
        </w:rPr>
        <w:t>备案。</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26、</w:t>
      </w:r>
      <w:r>
        <w:rPr>
          <w:b/>
          <w:color w:val="auto"/>
          <w:sz w:val="28"/>
          <w:szCs w:val="28"/>
        </w:rPr>
        <w:t>合同分包与转包（实质性要求）</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26.1</w:t>
      </w:r>
      <w:r>
        <w:rPr>
          <w:color w:val="auto"/>
          <w:sz w:val="28"/>
          <w:szCs w:val="28"/>
        </w:rPr>
        <w:t>经采购人同意，</w:t>
      </w:r>
      <w:r>
        <w:rPr>
          <w:rFonts w:hint="eastAsia"/>
          <w:color w:val="auto"/>
          <w:sz w:val="28"/>
          <w:szCs w:val="28"/>
          <w:lang w:eastAsia="zh-CN"/>
        </w:rPr>
        <w:t>成交人</w:t>
      </w:r>
      <w:r>
        <w:rPr>
          <w:color w:val="auto"/>
          <w:sz w:val="28"/>
          <w:szCs w:val="28"/>
        </w:rPr>
        <w:t>可以依法采取分包方式履行合同。这种要求应当在合同签订之前征得采购人同意，并且分包</w:t>
      </w:r>
      <w:r>
        <w:rPr>
          <w:rFonts w:hint="eastAsia"/>
          <w:color w:val="auto"/>
          <w:sz w:val="28"/>
          <w:szCs w:val="28"/>
          <w:lang w:eastAsia="zh-CN"/>
        </w:rPr>
        <w:t>询价人</w:t>
      </w:r>
      <w:r>
        <w:rPr>
          <w:color w:val="auto"/>
          <w:sz w:val="28"/>
          <w:szCs w:val="28"/>
        </w:rPr>
        <w:t>履行的分包项目的品牌、规格型号及技术要求等，必须与</w:t>
      </w:r>
      <w:r>
        <w:rPr>
          <w:rFonts w:hint="eastAsia"/>
          <w:color w:val="auto"/>
          <w:sz w:val="28"/>
          <w:szCs w:val="28"/>
          <w:lang w:eastAsia="zh-CN"/>
        </w:rPr>
        <w:t>成交</w:t>
      </w:r>
      <w:r>
        <w:rPr>
          <w:color w:val="auto"/>
          <w:sz w:val="28"/>
          <w:szCs w:val="28"/>
        </w:rPr>
        <w:t>的一致。</w:t>
      </w:r>
    </w:p>
    <w:p>
      <w:pPr>
        <w:pStyle w:val="40"/>
        <w:tabs>
          <w:tab w:val="left" w:pos="1296"/>
        </w:tabs>
        <w:spacing w:line="360" w:lineRule="auto"/>
        <w:ind w:left="0" w:firstLine="660" w:firstLineChars="236"/>
        <w:jc w:val="both"/>
        <w:rPr>
          <w:color w:val="auto"/>
          <w:sz w:val="28"/>
          <w:szCs w:val="28"/>
        </w:rPr>
      </w:pPr>
      <w:r>
        <w:rPr>
          <w:color w:val="auto"/>
          <w:sz w:val="28"/>
          <w:szCs w:val="28"/>
        </w:rPr>
        <w:t>分包履行合同的部分应当为采购项目的非主体、非关键性工作，不属于</w:t>
      </w:r>
      <w:r>
        <w:rPr>
          <w:rFonts w:hint="eastAsia"/>
          <w:color w:val="auto"/>
          <w:sz w:val="28"/>
          <w:szCs w:val="28"/>
          <w:lang w:eastAsia="zh-CN"/>
        </w:rPr>
        <w:t>成交人</w:t>
      </w:r>
      <w:r>
        <w:rPr>
          <w:color w:val="auto"/>
          <w:sz w:val="28"/>
          <w:szCs w:val="28"/>
        </w:rPr>
        <w:t>的主要合同义务。</w:t>
      </w:r>
      <w:r>
        <w:rPr>
          <w:rFonts w:hint="eastAsia"/>
          <w:color w:val="auto"/>
          <w:sz w:val="28"/>
          <w:szCs w:val="28"/>
          <w:lang w:eastAsia="zh-CN"/>
        </w:rPr>
        <w:t>询价人</w:t>
      </w:r>
      <w:r>
        <w:rPr>
          <w:rFonts w:hint="eastAsia"/>
          <w:color w:val="auto"/>
          <w:sz w:val="28"/>
          <w:szCs w:val="28"/>
          <w:lang w:val="en-US" w:eastAsia="zh-CN"/>
        </w:rPr>
        <w:t>按照</w:t>
      </w:r>
      <w:r>
        <w:rPr>
          <w:rFonts w:hint="eastAsia"/>
          <w:color w:val="auto"/>
          <w:sz w:val="28"/>
          <w:szCs w:val="28"/>
          <w:lang w:eastAsia="zh-CN"/>
        </w:rPr>
        <w:t>询价文件</w:t>
      </w:r>
      <w:r>
        <w:rPr>
          <w:color w:val="auto"/>
          <w:sz w:val="28"/>
          <w:szCs w:val="28"/>
        </w:rPr>
        <w:t>的规定和采购项目的实际情况，拟在</w:t>
      </w:r>
      <w:r>
        <w:rPr>
          <w:rFonts w:hint="eastAsia"/>
          <w:color w:val="auto"/>
          <w:sz w:val="28"/>
          <w:szCs w:val="28"/>
          <w:lang w:eastAsia="zh-CN"/>
        </w:rPr>
        <w:t>成交</w:t>
      </w:r>
      <w:r>
        <w:rPr>
          <w:color w:val="auto"/>
          <w:sz w:val="28"/>
          <w:szCs w:val="28"/>
        </w:rPr>
        <w:t>后将</w:t>
      </w:r>
      <w:r>
        <w:rPr>
          <w:rFonts w:hint="eastAsia"/>
          <w:color w:val="auto"/>
          <w:sz w:val="28"/>
          <w:szCs w:val="28"/>
          <w:lang w:eastAsia="zh-CN"/>
        </w:rPr>
        <w:t>成交</w:t>
      </w:r>
      <w:r>
        <w:rPr>
          <w:color w:val="auto"/>
          <w:sz w:val="28"/>
          <w:szCs w:val="28"/>
        </w:rPr>
        <w:t>项目的非主体、非关键性工作分包的，应当在</w:t>
      </w:r>
      <w:r>
        <w:rPr>
          <w:rFonts w:hint="eastAsia"/>
          <w:color w:val="auto"/>
          <w:sz w:val="28"/>
          <w:szCs w:val="28"/>
          <w:lang w:eastAsia="zh-CN"/>
        </w:rPr>
        <w:t>询价申请文件</w:t>
      </w:r>
      <w:r>
        <w:rPr>
          <w:color w:val="auto"/>
          <w:sz w:val="28"/>
          <w:szCs w:val="28"/>
        </w:rPr>
        <w:t>中载明分包承担主体，分包承担主体应当具备相应资质条件且不得再次分包。</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26.2</w:t>
      </w:r>
      <w:r>
        <w:rPr>
          <w:color w:val="auto"/>
          <w:sz w:val="28"/>
          <w:szCs w:val="28"/>
        </w:rPr>
        <w:t>采购合同实行分包履行的，</w:t>
      </w:r>
      <w:r>
        <w:rPr>
          <w:rFonts w:hint="eastAsia"/>
          <w:color w:val="auto"/>
          <w:sz w:val="28"/>
          <w:szCs w:val="28"/>
          <w:lang w:eastAsia="zh-CN"/>
        </w:rPr>
        <w:t>成交人</w:t>
      </w:r>
      <w:r>
        <w:rPr>
          <w:color w:val="auto"/>
          <w:sz w:val="28"/>
          <w:szCs w:val="28"/>
        </w:rPr>
        <w:t>就采购项目和分包项目向采购人负责，分包</w:t>
      </w:r>
      <w:r>
        <w:rPr>
          <w:rFonts w:hint="eastAsia"/>
          <w:color w:val="auto"/>
          <w:sz w:val="28"/>
          <w:szCs w:val="28"/>
          <w:lang w:eastAsia="zh-CN"/>
        </w:rPr>
        <w:t>询价人</w:t>
      </w:r>
      <w:r>
        <w:rPr>
          <w:color w:val="auto"/>
          <w:sz w:val="28"/>
          <w:szCs w:val="28"/>
        </w:rPr>
        <w:t>就分包项目承担责任。</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26.3</w:t>
      </w:r>
      <w:r>
        <w:rPr>
          <w:color w:val="auto"/>
          <w:sz w:val="28"/>
          <w:szCs w:val="28"/>
        </w:rPr>
        <w:t>中小企业</w:t>
      </w:r>
      <w:r>
        <w:rPr>
          <w:rFonts w:hint="eastAsia"/>
          <w:color w:val="auto"/>
          <w:sz w:val="28"/>
          <w:szCs w:val="28"/>
          <w:lang w:val="en-US" w:eastAsia="zh-CN"/>
        </w:rPr>
        <w:t>按照</w:t>
      </w:r>
      <w:r>
        <w:rPr>
          <w:rFonts w:hint="eastAsia"/>
          <w:color w:val="auto"/>
          <w:sz w:val="28"/>
          <w:szCs w:val="28"/>
          <w:lang w:val="zh-CN"/>
        </w:rPr>
        <w:t>《政府采购促进中小企业发展管理办法》（财库[2020]46号）</w:t>
      </w:r>
      <w:r>
        <w:rPr>
          <w:color w:val="auto"/>
          <w:sz w:val="28"/>
          <w:szCs w:val="28"/>
        </w:rPr>
        <w:t>规定的政策获取采购合同后，小型、微型企业不得分包或转包给大型、中型企业，中型企业不得分包或转包给大型企业。</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26.4</w:t>
      </w:r>
      <w:r>
        <w:rPr>
          <w:color w:val="auto"/>
          <w:sz w:val="28"/>
          <w:szCs w:val="28"/>
        </w:rPr>
        <w:t>本采购项目严禁</w:t>
      </w:r>
      <w:r>
        <w:rPr>
          <w:rFonts w:hint="eastAsia"/>
          <w:color w:val="auto"/>
          <w:sz w:val="28"/>
          <w:szCs w:val="28"/>
          <w:lang w:eastAsia="zh-CN"/>
        </w:rPr>
        <w:t>成交人</w:t>
      </w:r>
      <w:r>
        <w:rPr>
          <w:color w:val="auto"/>
          <w:sz w:val="28"/>
          <w:szCs w:val="28"/>
        </w:rPr>
        <w:t>将任何采购合同义务转包。本项目所称转包，是指</w:t>
      </w:r>
      <w:r>
        <w:rPr>
          <w:rFonts w:hint="eastAsia"/>
          <w:color w:val="auto"/>
          <w:sz w:val="28"/>
          <w:szCs w:val="28"/>
          <w:lang w:eastAsia="zh-CN"/>
        </w:rPr>
        <w:t>成交人</w:t>
      </w:r>
      <w:r>
        <w:rPr>
          <w:color w:val="auto"/>
          <w:sz w:val="28"/>
          <w:szCs w:val="28"/>
        </w:rPr>
        <w:t>将采购合同义务转让给第三人，并退出现有政府采购合同当事人双方的权利义务关系，受让</w:t>
      </w:r>
      <w:r>
        <w:rPr>
          <w:rFonts w:hint="eastAsia"/>
          <w:color w:val="auto"/>
          <w:sz w:val="28"/>
          <w:szCs w:val="28"/>
        </w:rPr>
        <w:t>人</w:t>
      </w:r>
      <w:r>
        <w:rPr>
          <w:color w:val="auto"/>
          <w:sz w:val="28"/>
          <w:szCs w:val="28"/>
        </w:rPr>
        <w:t>（即第三人）成为采购合同的另一方当事人的行为。</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lang w:eastAsia="zh-CN"/>
        </w:rPr>
        <w:t>成交人</w:t>
      </w:r>
      <w:r>
        <w:rPr>
          <w:color w:val="auto"/>
          <w:sz w:val="28"/>
          <w:szCs w:val="28"/>
        </w:rPr>
        <w:t>转包的，视同拒绝履行采购合同义务，将依法追究法律责任。</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27、</w:t>
      </w:r>
      <w:r>
        <w:rPr>
          <w:b/>
          <w:color w:val="auto"/>
          <w:sz w:val="28"/>
          <w:szCs w:val="28"/>
        </w:rPr>
        <w:t>采购人增加合同标的权利</w:t>
      </w:r>
    </w:p>
    <w:p>
      <w:pPr>
        <w:pStyle w:val="40"/>
        <w:tabs>
          <w:tab w:val="left" w:pos="1296"/>
        </w:tabs>
        <w:spacing w:line="360" w:lineRule="auto"/>
        <w:ind w:left="0" w:firstLine="660" w:firstLineChars="236"/>
        <w:jc w:val="both"/>
        <w:rPr>
          <w:color w:val="auto"/>
          <w:sz w:val="28"/>
          <w:szCs w:val="28"/>
        </w:rPr>
      </w:pPr>
      <w:r>
        <w:rPr>
          <w:color w:val="auto"/>
          <w:sz w:val="28"/>
          <w:szCs w:val="28"/>
        </w:rPr>
        <w:t>采购合同履行过程中，采购人需要追加与合同标的相同的货物或者服务的，在不改变合同其他条款的前提下，可以与</w:t>
      </w:r>
      <w:r>
        <w:rPr>
          <w:rFonts w:hint="eastAsia"/>
          <w:color w:val="auto"/>
          <w:sz w:val="28"/>
          <w:szCs w:val="28"/>
          <w:lang w:eastAsia="zh-CN"/>
        </w:rPr>
        <w:t>成交询价人</w:t>
      </w:r>
      <w:r>
        <w:rPr>
          <w:color w:val="auto"/>
          <w:sz w:val="28"/>
          <w:szCs w:val="28"/>
        </w:rPr>
        <w:t>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28、</w:t>
      </w:r>
      <w:r>
        <w:rPr>
          <w:b/>
          <w:color w:val="auto"/>
          <w:sz w:val="28"/>
          <w:szCs w:val="28"/>
        </w:rPr>
        <w:t>履约保证金</w:t>
      </w:r>
    </w:p>
    <w:p>
      <w:pPr>
        <w:pStyle w:val="2"/>
        <w:spacing w:line="360" w:lineRule="auto"/>
        <w:ind w:firstLine="567"/>
        <w:jc w:val="both"/>
        <w:rPr>
          <w:color w:val="auto"/>
          <w:sz w:val="28"/>
          <w:szCs w:val="28"/>
        </w:rPr>
      </w:pPr>
      <w:r>
        <w:rPr>
          <w:rFonts w:hint="eastAsia"/>
          <w:color w:val="auto"/>
          <w:sz w:val="28"/>
          <w:szCs w:val="28"/>
        </w:rPr>
        <w:t>按</w:t>
      </w:r>
      <w:r>
        <w:rPr>
          <w:rFonts w:hint="eastAsia"/>
          <w:color w:val="auto"/>
          <w:sz w:val="28"/>
          <w:szCs w:val="28"/>
          <w:lang w:val="en-US" w:eastAsia="zh-CN"/>
        </w:rPr>
        <w:t>询价</w:t>
      </w:r>
      <w:r>
        <w:rPr>
          <w:rFonts w:hint="eastAsia"/>
          <w:color w:val="auto"/>
          <w:sz w:val="28"/>
          <w:szCs w:val="28"/>
        </w:rPr>
        <w:t>须知要求</w:t>
      </w:r>
      <w:r>
        <w:rPr>
          <w:color w:val="auto"/>
          <w:sz w:val="28"/>
          <w:szCs w:val="28"/>
        </w:rPr>
        <w:t>。</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29、</w:t>
      </w:r>
      <w:r>
        <w:rPr>
          <w:b/>
          <w:color w:val="auto"/>
          <w:sz w:val="28"/>
          <w:szCs w:val="28"/>
        </w:rPr>
        <w:t>履行合同</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29.1</w:t>
      </w:r>
      <w:r>
        <w:rPr>
          <w:rFonts w:hint="eastAsia"/>
          <w:color w:val="auto"/>
          <w:sz w:val="28"/>
          <w:szCs w:val="28"/>
          <w:lang w:eastAsia="zh-CN"/>
        </w:rPr>
        <w:t>成交人</w:t>
      </w:r>
      <w:r>
        <w:rPr>
          <w:color w:val="auto"/>
          <w:sz w:val="28"/>
          <w:szCs w:val="28"/>
        </w:rPr>
        <w:t>与采购人签订合同后，合同双方应严格执行合同条款，履行合同规定的义务， 保证合同的顺利完成。</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29.2</w:t>
      </w:r>
      <w:r>
        <w:rPr>
          <w:color w:val="auto"/>
          <w:sz w:val="28"/>
          <w:szCs w:val="28"/>
        </w:rPr>
        <w:t>在合同履行过程中，如发生合同纠纷，合同双方应</w:t>
      </w:r>
      <w:r>
        <w:rPr>
          <w:rFonts w:hint="eastAsia"/>
          <w:color w:val="auto"/>
          <w:sz w:val="28"/>
          <w:szCs w:val="28"/>
          <w:lang w:val="en-US" w:eastAsia="zh-CN"/>
        </w:rPr>
        <w:t>按照</w:t>
      </w:r>
      <w:r>
        <w:rPr>
          <w:color w:val="auto"/>
          <w:sz w:val="28"/>
          <w:szCs w:val="28"/>
        </w:rPr>
        <w:t>《中华人民共和国</w:t>
      </w:r>
      <w:r>
        <w:rPr>
          <w:rFonts w:hint="eastAsia"/>
          <w:color w:val="auto"/>
          <w:sz w:val="28"/>
          <w:szCs w:val="28"/>
        </w:rPr>
        <w:t>民法典</w:t>
      </w:r>
      <w:r>
        <w:rPr>
          <w:color w:val="auto"/>
          <w:sz w:val="28"/>
          <w:szCs w:val="28"/>
        </w:rPr>
        <w:t>》的有关规定进行处理。</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30、</w:t>
      </w:r>
      <w:r>
        <w:rPr>
          <w:b/>
          <w:color w:val="auto"/>
          <w:sz w:val="28"/>
          <w:szCs w:val="28"/>
        </w:rPr>
        <w:t>验收</w:t>
      </w:r>
    </w:p>
    <w:p>
      <w:pPr>
        <w:pStyle w:val="40"/>
        <w:tabs>
          <w:tab w:val="left" w:pos="1296"/>
        </w:tabs>
        <w:spacing w:line="360" w:lineRule="auto"/>
        <w:ind w:left="0" w:firstLine="660" w:firstLineChars="236"/>
        <w:jc w:val="both"/>
        <w:rPr>
          <w:rFonts w:hint="eastAsia"/>
          <w:color w:val="auto"/>
          <w:sz w:val="28"/>
          <w:szCs w:val="28"/>
        </w:rPr>
      </w:pPr>
      <w:r>
        <w:rPr>
          <w:color w:val="auto"/>
          <w:sz w:val="28"/>
          <w:szCs w:val="28"/>
        </w:rPr>
        <w:t>3</w:t>
      </w:r>
      <w:r>
        <w:rPr>
          <w:rFonts w:hint="eastAsia"/>
          <w:color w:val="auto"/>
          <w:sz w:val="28"/>
          <w:szCs w:val="28"/>
          <w:lang w:val="en-US" w:eastAsia="zh-CN"/>
        </w:rPr>
        <w:t>0</w:t>
      </w:r>
      <w:r>
        <w:rPr>
          <w:color w:val="auto"/>
          <w:sz w:val="28"/>
          <w:szCs w:val="28"/>
        </w:rPr>
        <w:t>.1 本项目采购人及其委托的采购代理机构将严格按照政府采购相关法律法规以及</w:t>
      </w:r>
      <w:r>
        <w:rPr>
          <w:rFonts w:hint="eastAsia" w:ascii="仿宋" w:hAnsi="仿宋" w:eastAsia="仿宋" w:cs="仿宋"/>
          <w:b w:val="0"/>
          <w:bCs w:val="0"/>
          <w:color w:val="auto"/>
          <w:sz w:val="28"/>
          <w:szCs w:val="28"/>
          <w:lang w:val="zh-CN" w:eastAsia="zh-CN" w:bidi="zh-CN"/>
        </w:rPr>
        <w:t>《财政部关于进一步加强政府采购需求和履约验收管理的指导意见》（财库〔2016〕205号）</w:t>
      </w:r>
      <w:r>
        <w:rPr>
          <w:color w:val="auto"/>
          <w:sz w:val="28"/>
          <w:szCs w:val="28"/>
        </w:rPr>
        <w:t>的要求进行验收。</w:t>
      </w:r>
    </w:p>
    <w:p>
      <w:pPr>
        <w:pStyle w:val="40"/>
        <w:tabs>
          <w:tab w:val="left" w:pos="1296"/>
        </w:tabs>
        <w:spacing w:line="360" w:lineRule="auto"/>
        <w:ind w:left="0" w:firstLine="660" w:firstLineChars="236"/>
        <w:jc w:val="both"/>
        <w:rPr>
          <w:rFonts w:hint="eastAsia"/>
          <w:color w:val="auto"/>
          <w:sz w:val="28"/>
          <w:szCs w:val="28"/>
        </w:rPr>
      </w:pPr>
      <w:r>
        <w:rPr>
          <w:color w:val="auto"/>
          <w:sz w:val="28"/>
          <w:szCs w:val="28"/>
        </w:rPr>
        <w:t>3</w:t>
      </w:r>
      <w:r>
        <w:rPr>
          <w:rFonts w:hint="eastAsia"/>
          <w:color w:val="auto"/>
          <w:sz w:val="28"/>
          <w:szCs w:val="28"/>
          <w:lang w:val="en-US" w:eastAsia="zh-CN"/>
        </w:rPr>
        <w:t>0</w:t>
      </w:r>
      <w:r>
        <w:rPr>
          <w:color w:val="auto"/>
          <w:sz w:val="28"/>
          <w:szCs w:val="28"/>
        </w:rPr>
        <w:t>.2 验收结果合格的，</w:t>
      </w:r>
      <w:r>
        <w:rPr>
          <w:rFonts w:hint="eastAsia"/>
          <w:color w:val="auto"/>
          <w:sz w:val="28"/>
          <w:szCs w:val="28"/>
          <w:lang w:eastAsia="zh-CN"/>
        </w:rPr>
        <w:t>成交人</w:t>
      </w:r>
      <w:r>
        <w:rPr>
          <w:color w:val="auto"/>
          <w:sz w:val="28"/>
          <w:szCs w:val="28"/>
        </w:rPr>
        <w:t>凭验收报告办理相关手续；验收结果不合格的，履约保证金将不予退还，也将不予支付采购资金，还可能会报告本项目同级财政部门按照政府采购法律法规及</w:t>
      </w:r>
      <w:r>
        <w:rPr>
          <w:rFonts w:hint="eastAsia" w:ascii="仿宋" w:hAnsi="仿宋" w:eastAsia="仿宋" w:cs="仿宋"/>
          <w:b w:val="0"/>
          <w:bCs w:val="0"/>
          <w:color w:val="auto"/>
          <w:sz w:val="28"/>
          <w:szCs w:val="28"/>
          <w:lang w:val="zh-CN" w:eastAsia="zh-CN" w:bidi="zh-CN"/>
        </w:rPr>
        <w:t>《财政部关于进一步加强政府采购需求和履约验收管理的指导意见》（财库〔2016〕205号）</w:t>
      </w:r>
      <w:r>
        <w:rPr>
          <w:color w:val="auto"/>
          <w:sz w:val="28"/>
          <w:szCs w:val="28"/>
        </w:rPr>
        <w:t>等有关规定给予行政处罚或者以失信行为记入诚信档案。</w:t>
      </w:r>
    </w:p>
    <w:p>
      <w:pPr>
        <w:pStyle w:val="40"/>
        <w:tabs>
          <w:tab w:val="left" w:pos="1353"/>
        </w:tabs>
        <w:spacing w:line="360" w:lineRule="auto"/>
        <w:ind w:left="567" w:firstLine="0"/>
        <w:outlineLvl w:val="2"/>
        <w:rPr>
          <w:rFonts w:hint="eastAsia"/>
          <w:b/>
          <w:color w:val="auto"/>
          <w:sz w:val="28"/>
          <w:szCs w:val="28"/>
        </w:rPr>
      </w:pPr>
      <w:r>
        <w:rPr>
          <w:rFonts w:hint="eastAsia"/>
          <w:b/>
          <w:color w:val="auto"/>
          <w:sz w:val="28"/>
          <w:szCs w:val="28"/>
        </w:rPr>
        <w:t>31、资金支付</w:t>
      </w:r>
    </w:p>
    <w:p>
      <w:pPr>
        <w:pStyle w:val="40"/>
        <w:tabs>
          <w:tab w:val="left" w:pos="1296"/>
        </w:tabs>
        <w:spacing w:line="360" w:lineRule="auto"/>
        <w:ind w:left="0" w:firstLine="660" w:firstLineChars="236"/>
        <w:jc w:val="both"/>
        <w:rPr>
          <w:color w:val="auto"/>
          <w:sz w:val="28"/>
          <w:szCs w:val="28"/>
        </w:rPr>
      </w:pPr>
      <w:r>
        <w:rPr>
          <w:color w:val="auto"/>
          <w:sz w:val="28"/>
          <w:szCs w:val="28"/>
        </w:rPr>
        <w:t>采购人将按照政府采购合同规定，及时向</w:t>
      </w:r>
      <w:r>
        <w:rPr>
          <w:rFonts w:hint="eastAsia"/>
          <w:color w:val="auto"/>
          <w:sz w:val="28"/>
          <w:szCs w:val="28"/>
          <w:lang w:eastAsia="zh-CN"/>
        </w:rPr>
        <w:t>成交人</w:t>
      </w:r>
      <w:r>
        <w:rPr>
          <w:color w:val="auto"/>
          <w:sz w:val="28"/>
          <w:szCs w:val="28"/>
        </w:rPr>
        <w:t>支付采购资金。本项目采购资金付款详见第六章商务要求中付款方式。</w:t>
      </w:r>
    </w:p>
    <w:p>
      <w:pPr>
        <w:spacing w:line="360" w:lineRule="auto"/>
        <w:ind w:left="150" w:leftChars="68" w:right="257" w:rightChars="117" w:firstLine="567"/>
        <w:jc w:val="center"/>
        <w:outlineLvl w:val="1"/>
        <w:rPr>
          <w:b/>
          <w:bCs/>
          <w:color w:val="auto"/>
          <w:sz w:val="28"/>
          <w:szCs w:val="28"/>
        </w:rPr>
      </w:pPr>
      <w:r>
        <w:rPr>
          <w:b/>
          <w:bCs/>
          <w:color w:val="auto"/>
          <w:sz w:val="28"/>
          <w:szCs w:val="28"/>
        </w:rPr>
        <w:t>七、</w:t>
      </w:r>
      <w:r>
        <w:rPr>
          <w:rFonts w:hint="eastAsia"/>
          <w:b/>
          <w:bCs/>
          <w:color w:val="auto"/>
          <w:sz w:val="28"/>
          <w:szCs w:val="28"/>
          <w:lang w:val="en-US" w:eastAsia="zh-CN"/>
        </w:rPr>
        <w:t>询价</w:t>
      </w:r>
      <w:r>
        <w:rPr>
          <w:b/>
          <w:bCs/>
          <w:color w:val="auto"/>
          <w:sz w:val="28"/>
          <w:szCs w:val="28"/>
        </w:rPr>
        <w:t>纪律要求</w:t>
      </w:r>
    </w:p>
    <w:p>
      <w:pPr>
        <w:pStyle w:val="40"/>
        <w:tabs>
          <w:tab w:val="left" w:pos="1353"/>
        </w:tabs>
        <w:spacing w:line="360" w:lineRule="auto"/>
        <w:ind w:left="567" w:firstLine="0"/>
        <w:outlineLvl w:val="2"/>
        <w:rPr>
          <w:b/>
          <w:color w:val="auto"/>
          <w:sz w:val="28"/>
          <w:szCs w:val="28"/>
        </w:rPr>
      </w:pPr>
      <w:r>
        <w:rPr>
          <w:rFonts w:hint="eastAsia"/>
          <w:b/>
          <w:color w:val="auto"/>
          <w:sz w:val="28"/>
          <w:szCs w:val="28"/>
        </w:rPr>
        <w:t>32、</w:t>
      </w:r>
      <w:r>
        <w:rPr>
          <w:rFonts w:hint="eastAsia"/>
          <w:b/>
          <w:color w:val="auto"/>
          <w:sz w:val="28"/>
          <w:szCs w:val="28"/>
          <w:lang w:eastAsia="zh-CN"/>
        </w:rPr>
        <w:t>询价人</w:t>
      </w:r>
      <w:r>
        <w:rPr>
          <w:b/>
          <w:color w:val="auto"/>
          <w:sz w:val="28"/>
          <w:szCs w:val="28"/>
        </w:rPr>
        <w:t>不得具有的情形</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lang w:eastAsia="zh-CN"/>
        </w:rPr>
        <w:t>询价人</w:t>
      </w:r>
      <w:r>
        <w:rPr>
          <w:color w:val="auto"/>
          <w:sz w:val="28"/>
          <w:szCs w:val="28"/>
        </w:rPr>
        <w:t>参加本项目</w:t>
      </w:r>
      <w:r>
        <w:rPr>
          <w:rFonts w:hint="eastAsia"/>
          <w:color w:val="auto"/>
          <w:sz w:val="28"/>
          <w:szCs w:val="28"/>
          <w:lang w:val="en-US" w:eastAsia="zh-CN"/>
        </w:rPr>
        <w:t>询价</w:t>
      </w:r>
      <w:r>
        <w:rPr>
          <w:color w:val="auto"/>
          <w:sz w:val="28"/>
          <w:szCs w:val="28"/>
        </w:rPr>
        <w:t>不得有下列情形：</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w:t>
      </w:r>
      <w:r>
        <w:rPr>
          <w:color w:val="auto"/>
          <w:sz w:val="28"/>
          <w:szCs w:val="28"/>
        </w:rPr>
        <w:t>提供虚假资料谋取</w:t>
      </w:r>
      <w:r>
        <w:rPr>
          <w:rFonts w:hint="eastAsia"/>
          <w:color w:val="auto"/>
          <w:sz w:val="28"/>
          <w:szCs w:val="28"/>
          <w:lang w:eastAsia="zh-CN"/>
        </w:rPr>
        <w:t>成交</w:t>
      </w:r>
      <w:r>
        <w:rPr>
          <w:color w:val="auto"/>
          <w:sz w:val="28"/>
          <w:szCs w:val="28"/>
        </w:rPr>
        <w:t>；</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（2）</w:t>
      </w:r>
      <w:r>
        <w:rPr>
          <w:color w:val="auto"/>
          <w:sz w:val="28"/>
          <w:szCs w:val="28"/>
        </w:rPr>
        <w:t>采取不正当手段诋毁、排挤其他</w:t>
      </w:r>
      <w:r>
        <w:rPr>
          <w:rFonts w:hint="eastAsia"/>
          <w:color w:val="auto"/>
          <w:sz w:val="28"/>
          <w:szCs w:val="28"/>
          <w:lang w:eastAsia="zh-CN"/>
        </w:rPr>
        <w:t>询价人</w:t>
      </w:r>
      <w:r>
        <w:rPr>
          <w:color w:val="auto"/>
          <w:sz w:val="28"/>
          <w:szCs w:val="28"/>
        </w:rPr>
        <w:t>；</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（3）</w:t>
      </w:r>
      <w:r>
        <w:rPr>
          <w:color w:val="auto"/>
          <w:sz w:val="28"/>
          <w:szCs w:val="28"/>
        </w:rPr>
        <w:t>与</w:t>
      </w:r>
      <w:r>
        <w:rPr>
          <w:rFonts w:hint="eastAsia"/>
          <w:color w:val="auto"/>
          <w:sz w:val="28"/>
          <w:szCs w:val="28"/>
          <w:lang w:eastAsia="zh-CN"/>
        </w:rPr>
        <w:t>询价采购单位</w:t>
      </w:r>
      <w:r>
        <w:rPr>
          <w:color w:val="auto"/>
          <w:sz w:val="28"/>
          <w:szCs w:val="28"/>
        </w:rPr>
        <w:t>、其他</w:t>
      </w:r>
      <w:r>
        <w:rPr>
          <w:rFonts w:hint="eastAsia"/>
          <w:color w:val="auto"/>
          <w:sz w:val="28"/>
          <w:szCs w:val="28"/>
          <w:lang w:eastAsia="zh-CN"/>
        </w:rPr>
        <w:t>询价人</w:t>
      </w:r>
      <w:r>
        <w:rPr>
          <w:color w:val="auto"/>
          <w:sz w:val="28"/>
          <w:szCs w:val="28"/>
        </w:rPr>
        <w:t>恶意串通；</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（4）</w:t>
      </w:r>
      <w:r>
        <w:rPr>
          <w:color w:val="auto"/>
          <w:sz w:val="28"/>
          <w:szCs w:val="28"/>
        </w:rPr>
        <w:t>向</w:t>
      </w:r>
      <w:r>
        <w:rPr>
          <w:rFonts w:hint="eastAsia"/>
          <w:color w:val="auto"/>
          <w:sz w:val="28"/>
          <w:szCs w:val="28"/>
          <w:lang w:eastAsia="zh-CN"/>
        </w:rPr>
        <w:t>询价采购单位</w:t>
      </w:r>
      <w:r>
        <w:rPr>
          <w:color w:val="auto"/>
          <w:sz w:val="28"/>
          <w:szCs w:val="28"/>
        </w:rPr>
        <w:t>、评标委员会成员行贿或者提供其他不正当利益；</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（5）</w:t>
      </w:r>
      <w:r>
        <w:rPr>
          <w:color w:val="auto"/>
          <w:sz w:val="28"/>
          <w:szCs w:val="28"/>
        </w:rPr>
        <w:t>在</w:t>
      </w:r>
      <w:r>
        <w:rPr>
          <w:rFonts w:hint="eastAsia"/>
          <w:color w:val="auto"/>
          <w:sz w:val="28"/>
          <w:szCs w:val="28"/>
          <w:lang w:val="en-US" w:eastAsia="zh-CN"/>
        </w:rPr>
        <w:t>询价</w:t>
      </w:r>
      <w:r>
        <w:rPr>
          <w:color w:val="auto"/>
          <w:sz w:val="28"/>
          <w:szCs w:val="28"/>
        </w:rPr>
        <w:t>过程中与</w:t>
      </w:r>
      <w:r>
        <w:rPr>
          <w:rFonts w:hint="eastAsia"/>
          <w:color w:val="auto"/>
          <w:sz w:val="28"/>
          <w:szCs w:val="28"/>
          <w:lang w:eastAsia="zh-CN"/>
        </w:rPr>
        <w:t>询价采购单位</w:t>
      </w:r>
      <w:r>
        <w:rPr>
          <w:color w:val="auto"/>
          <w:sz w:val="28"/>
          <w:szCs w:val="28"/>
        </w:rPr>
        <w:t>进行协商</w:t>
      </w:r>
      <w:r>
        <w:rPr>
          <w:rFonts w:hint="eastAsia"/>
          <w:color w:val="auto"/>
          <w:sz w:val="28"/>
          <w:szCs w:val="28"/>
          <w:lang w:eastAsia="zh-CN"/>
        </w:rPr>
        <w:t>询价</w:t>
      </w:r>
      <w:r>
        <w:rPr>
          <w:color w:val="auto"/>
          <w:sz w:val="28"/>
          <w:szCs w:val="28"/>
        </w:rPr>
        <w:t>；</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（6）</w:t>
      </w:r>
      <w:r>
        <w:rPr>
          <w:rFonts w:hint="eastAsia"/>
          <w:color w:val="auto"/>
          <w:sz w:val="28"/>
          <w:szCs w:val="28"/>
          <w:lang w:eastAsia="zh-CN"/>
        </w:rPr>
        <w:t>成交</w:t>
      </w:r>
      <w:r>
        <w:rPr>
          <w:color w:val="auto"/>
          <w:sz w:val="28"/>
          <w:szCs w:val="28"/>
        </w:rPr>
        <w:t>或者成交后无正当理由拒不与采购人签订采购合同；</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（7）</w:t>
      </w:r>
      <w:r>
        <w:rPr>
          <w:color w:val="auto"/>
          <w:sz w:val="28"/>
          <w:szCs w:val="28"/>
        </w:rPr>
        <w:t>未</w:t>
      </w:r>
      <w:r>
        <w:rPr>
          <w:rFonts w:hint="eastAsia"/>
          <w:color w:val="auto"/>
          <w:sz w:val="28"/>
          <w:szCs w:val="28"/>
          <w:lang w:val="en-US" w:eastAsia="zh-CN"/>
        </w:rPr>
        <w:t>按照</w:t>
      </w:r>
      <w:r>
        <w:rPr>
          <w:rFonts w:hint="eastAsia"/>
          <w:color w:val="auto"/>
          <w:sz w:val="28"/>
          <w:szCs w:val="28"/>
          <w:lang w:eastAsia="zh-CN"/>
        </w:rPr>
        <w:t>询价文件</w:t>
      </w:r>
      <w:r>
        <w:rPr>
          <w:color w:val="auto"/>
          <w:sz w:val="28"/>
          <w:szCs w:val="28"/>
        </w:rPr>
        <w:t>确定的事项签订采购合同；</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（8）</w:t>
      </w:r>
      <w:r>
        <w:rPr>
          <w:color w:val="auto"/>
          <w:sz w:val="28"/>
          <w:szCs w:val="28"/>
        </w:rPr>
        <w:t>将采购合同转包或者违规分包；</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（9）</w:t>
      </w:r>
      <w:r>
        <w:rPr>
          <w:color w:val="auto"/>
          <w:sz w:val="28"/>
          <w:szCs w:val="28"/>
        </w:rPr>
        <w:t>提供假冒伪劣产品；</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（10）</w:t>
      </w:r>
      <w:r>
        <w:rPr>
          <w:color w:val="auto"/>
          <w:sz w:val="28"/>
          <w:szCs w:val="28"/>
        </w:rPr>
        <w:t>擅自变更、中止或者终止采购合同；</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（11）</w:t>
      </w:r>
      <w:r>
        <w:rPr>
          <w:color w:val="auto"/>
          <w:sz w:val="28"/>
          <w:szCs w:val="28"/>
        </w:rPr>
        <w:t>拒绝有关部门的监督检查或者向监督检查部门提供虚假情况；</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rPr>
        <w:t>（12）</w:t>
      </w:r>
      <w:r>
        <w:rPr>
          <w:color w:val="auto"/>
          <w:sz w:val="28"/>
          <w:szCs w:val="28"/>
        </w:rPr>
        <w:t>法律法规规定的其他情形。</w:t>
      </w:r>
    </w:p>
    <w:p>
      <w:pPr>
        <w:pStyle w:val="40"/>
        <w:tabs>
          <w:tab w:val="left" w:pos="1296"/>
        </w:tabs>
        <w:spacing w:line="360" w:lineRule="auto"/>
        <w:ind w:left="0" w:firstLine="660" w:firstLineChars="236"/>
        <w:jc w:val="both"/>
        <w:rPr>
          <w:color w:val="auto"/>
          <w:sz w:val="28"/>
          <w:szCs w:val="28"/>
        </w:rPr>
      </w:pPr>
      <w:r>
        <w:rPr>
          <w:rFonts w:hint="eastAsia"/>
          <w:color w:val="auto"/>
          <w:sz w:val="28"/>
          <w:szCs w:val="28"/>
          <w:lang w:eastAsia="zh-CN"/>
        </w:rPr>
        <w:t>询价人</w:t>
      </w:r>
      <w:r>
        <w:rPr>
          <w:color w:val="auto"/>
          <w:sz w:val="28"/>
          <w:szCs w:val="28"/>
        </w:rPr>
        <w:t>有上述情形的，</w:t>
      </w:r>
      <w:r>
        <w:rPr>
          <w:rFonts w:hint="eastAsia"/>
          <w:color w:val="auto"/>
          <w:sz w:val="28"/>
          <w:szCs w:val="28"/>
          <w:lang w:val="en-US" w:eastAsia="zh-CN"/>
        </w:rPr>
        <w:t>按照</w:t>
      </w:r>
      <w:r>
        <w:rPr>
          <w:color w:val="auto"/>
          <w:sz w:val="28"/>
          <w:szCs w:val="28"/>
        </w:rPr>
        <w:t>规定追究法律责任，具备（1）-（10）条情形之一的，同时将取消</w:t>
      </w:r>
      <w:r>
        <w:rPr>
          <w:rFonts w:hint="eastAsia"/>
          <w:color w:val="auto"/>
          <w:sz w:val="28"/>
          <w:szCs w:val="28"/>
          <w:lang w:eastAsia="zh-CN"/>
        </w:rPr>
        <w:t>成交</w:t>
      </w:r>
      <w:r>
        <w:rPr>
          <w:color w:val="auto"/>
          <w:sz w:val="28"/>
          <w:szCs w:val="28"/>
        </w:rPr>
        <w:t>资格或者认定</w:t>
      </w:r>
      <w:r>
        <w:rPr>
          <w:rFonts w:hint="eastAsia"/>
          <w:color w:val="auto"/>
          <w:sz w:val="28"/>
          <w:szCs w:val="28"/>
          <w:lang w:eastAsia="zh-CN"/>
        </w:rPr>
        <w:t>成交</w:t>
      </w:r>
      <w:r>
        <w:rPr>
          <w:color w:val="auto"/>
          <w:sz w:val="28"/>
          <w:szCs w:val="28"/>
        </w:rPr>
        <w:t>无效。</w:t>
      </w:r>
    </w:p>
    <w:p>
      <w:pPr>
        <w:spacing w:line="360" w:lineRule="auto"/>
        <w:ind w:left="150" w:leftChars="68" w:right="257" w:rightChars="117" w:firstLine="567"/>
        <w:jc w:val="center"/>
        <w:outlineLvl w:val="1"/>
        <w:rPr>
          <w:b/>
          <w:bCs/>
          <w:color w:val="auto"/>
          <w:sz w:val="28"/>
          <w:szCs w:val="28"/>
        </w:rPr>
      </w:pPr>
      <w:r>
        <w:rPr>
          <w:b/>
          <w:bCs/>
          <w:color w:val="auto"/>
          <w:sz w:val="28"/>
          <w:szCs w:val="28"/>
        </w:rPr>
        <w:t>九、询问、质疑和投诉</w:t>
      </w:r>
    </w:p>
    <w:p>
      <w:pPr>
        <w:pStyle w:val="40"/>
        <w:tabs>
          <w:tab w:val="left" w:pos="1296"/>
        </w:tabs>
        <w:spacing w:line="360" w:lineRule="auto"/>
        <w:ind w:left="0" w:firstLine="660" w:firstLineChars="236"/>
        <w:jc w:val="both"/>
        <w:rPr>
          <w:color w:val="auto"/>
          <w:sz w:val="28"/>
          <w:szCs w:val="28"/>
        </w:rPr>
      </w:pPr>
      <w:r>
        <w:rPr>
          <w:color w:val="auto"/>
          <w:sz w:val="28"/>
          <w:szCs w:val="28"/>
        </w:rPr>
        <w:t>询问、质疑、投诉的接收和处理严格</w:t>
      </w:r>
      <w:r>
        <w:rPr>
          <w:rFonts w:hint="eastAsia"/>
          <w:color w:val="auto"/>
          <w:sz w:val="28"/>
          <w:szCs w:val="28"/>
          <w:lang w:val="en-US" w:eastAsia="zh-CN"/>
        </w:rPr>
        <w:t>参照</w:t>
      </w:r>
      <w:r>
        <w:rPr>
          <w:color w:val="auto"/>
          <w:sz w:val="28"/>
          <w:szCs w:val="28"/>
        </w:rPr>
        <w:t>《中华人共和国政府采购法》、《中华人民共和国政府采购法实施条例》、《政府采购货物和服务招标投标管理办法》、《政府采购</w:t>
      </w:r>
      <w:r>
        <w:rPr>
          <w:rFonts w:hint="eastAsia"/>
          <w:color w:val="auto"/>
          <w:sz w:val="28"/>
          <w:szCs w:val="28"/>
          <w:lang w:eastAsia="zh-CN"/>
        </w:rPr>
        <w:t>询价申请人</w:t>
      </w:r>
      <w:r>
        <w:rPr>
          <w:color w:val="auto"/>
          <w:sz w:val="28"/>
          <w:szCs w:val="28"/>
        </w:rPr>
        <w:t>投诉处理办法》、《财政部关于加强政府采购</w:t>
      </w:r>
      <w:r>
        <w:rPr>
          <w:rFonts w:hint="eastAsia"/>
          <w:color w:val="auto"/>
          <w:sz w:val="28"/>
          <w:szCs w:val="28"/>
          <w:lang w:eastAsia="zh-CN"/>
        </w:rPr>
        <w:t>询价申请人</w:t>
      </w:r>
      <w:r>
        <w:rPr>
          <w:color w:val="auto"/>
          <w:sz w:val="28"/>
          <w:szCs w:val="28"/>
        </w:rPr>
        <w:t>投诉受理审查工作的通知》和《四川省政府采购</w:t>
      </w:r>
      <w:r>
        <w:rPr>
          <w:rFonts w:hint="eastAsia"/>
          <w:color w:val="auto"/>
          <w:sz w:val="28"/>
          <w:szCs w:val="28"/>
          <w:lang w:eastAsia="zh-CN"/>
        </w:rPr>
        <w:t>询价申请人</w:t>
      </w:r>
      <w:r>
        <w:rPr>
          <w:color w:val="auto"/>
          <w:sz w:val="28"/>
          <w:szCs w:val="28"/>
        </w:rPr>
        <w:t>投诉处理工作规程》的规定办理（详细规定请在</w:t>
      </w:r>
      <w:r>
        <w:rPr>
          <w:rFonts w:hint="eastAsia"/>
          <w:color w:val="auto"/>
          <w:sz w:val="28"/>
          <w:szCs w:val="28"/>
        </w:rPr>
        <w:t>四川政府采购网</w:t>
      </w:r>
      <w:r>
        <w:rPr>
          <w:color w:val="auto"/>
          <w:sz w:val="28"/>
          <w:szCs w:val="28"/>
        </w:rPr>
        <w:t>政策法规模块查询）。。</w:t>
      </w:r>
    </w:p>
    <w:p>
      <w:pPr>
        <w:spacing w:line="360" w:lineRule="auto"/>
        <w:ind w:left="150" w:leftChars="68" w:right="257" w:rightChars="117" w:firstLine="567"/>
        <w:jc w:val="center"/>
        <w:outlineLvl w:val="1"/>
        <w:rPr>
          <w:b/>
          <w:bCs/>
          <w:color w:val="auto"/>
          <w:sz w:val="28"/>
          <w:szCs w:val="28"/>
        </w:rPr>
      </w:pPr>
      <w:r>
        <w:rPr>
          <w:b/>
          <w:bCs/>
          <w:color w:val="auto"/>
          <w:sz w:val="28"/>
          <w:szCs w:val="28"/>
        </w:rPr>
        <w:t>十、其他</w:t>
      </w:r>
    </w:p>
    <w:p>
      <w:pPr>
        <w:keepNext w:val="0"/>
        <w:keepLines w:val="0"/>
        <w:widowControl/>
        <w:suppressLineNumbers w:val="0"/>
        <w:jc w:val="left"/>
        <w:rPr>
          <w:rFonts w:ascii="仿宋" w:hAnsi="仿宋" w:eastAsia="仿宋" w:cs="仿宋"/>
          <w:color w:val="auto"/>
          <w:sz w:val="28"/>
          <w:szCs w:val="28"/>
          <w:lang w:val="zh-CN" w:eastAsia="zh-CN" w:bidi="zh-CN"/>
        </w:rPr>
      </w:pPr>
      <w:bookmarkStart w:id="5" w:name="_Toc18340423"/>
      <w:bookmarkStart w:id="6" w:name="_Toc30492_WPSOffice_Level1"/>
      <w:r>
        <w:rPr>
          <w:rFonts w:hint="eastAsia" w:cs="仿宋"/>
          <w:color w:val="auto"/>
          <w:sz w:val="28"/>
          <w:szCs w:val="28"/>
          <w:lang w:val="en-US" w:eastAsia="zh-CN" w:bidi="zh-CN"/>
        </w:rPr>
        <w:t>1、</w:t>
      </w:r>
      <w:r>
        <w:rPr>
          <w:rFonts w:hint="eastAsia" w:ascii="仿宋" w:hAnsi="仿宋" w:eastAsia="仿宋" w:cs="仿宋"/>
          <w:color w:val="auto"/>
          <w:sz w:val="28"/>
          <w:szCs w:val="28"/>
          <w:lang w:val="en-US" w:eastAsia="zh-CN" w:bidi="zh-CN"/>
        </w:rPr>
        <w:t>本</w:t>
      </w:r>
      <w:r>
        <w:rPr>
          <w:rFonts w:hint="eastAsia" w:cs="仿宋"/>
          <w:color w:val="auto"/>
          <w:sz w:val="28"/>
          <w:szCs w:val="28"/>
          <w:lang w:val="en-US" w:eastAsia="zh-CN" w:bidi="zh-CN"/>
        </w:rPr>
        <w:t>询价文件</w:t>
      </w:r>
      <w:r>
        <w:rPr>
          <w:rFonts w:hint="eastAsia" w:ascii="仿宋" w:hAnsi="仿宋" w:eastAsia="仿宋" w:cs="仿宋"/>
          <w:color w:val="auto"/>
          <w:sz w:val="28"/>
          <w:szCs w:val="28"/>
          <w:lang w:val="en-US" w:eastAsia="zh-CN" w:bidi="zh-CN"/>
        </w:rPr>
        <w:t>中所引相关法律制度规定，在政府采购中有变化的，按照变化后的相关法律制度规定执行。本章和第七章中“1.总则、2.评标方法、3.评标程序”规定的内容条款，在本项目</w:t>
      </w:r>
      <w:r>
        <w:rPr>
          <w:rFonts w:hint="eastAsia" w:cs="仿宋"/>
          <w:color w:val="auto"/>
          <w:sz w:val="28"/>
          <w:szCs w:val="28"/>
          <w:lang w:val="en-US" w:eastAsia="zh-CN" w:bidi="zh-CN"/>
        </w:rPr>
        <w:t>询价</w:t>
      </w:r>
      <w:r>
        <w:rPr>
          <w:rFonts w:hint="eastAsia" w:ascii="仿宋" w:hAnsi="仿宋" w:eastAsia="仿宋" w:cs="仿宋"/>
          <w:color w:val="auto"/>
          <w:sz w:val="28"/>
          <w:szCs w:val="28"/>
          <w:lang w:val="en-US" w:eastAsia="zh-CN" w:bidi="zh-CN"/>
        </w:rPr>
        <w:t>截止时间届满后，因相关法律制度规定的变化导致不符合相关法律制度规定的，直接按照变化后的相关法律制度规定执行，本</w:t>
      </w:r>
      <w:r>
        <w:rPr>
          <w:rFonts w:hint="eastAsia" w:cs="仿宋"/>
          <w:color w:val="auto"/>
          <w:sz w:val="28"/>
          <w:szCs w:val="28"/>
          <w:lang w:val="en-US" w:eastAsia="zh-CN" w:bidi="zh-CN"/>
        </w:rPr>
        <w:t>询价文件</w:t>
      </w:r>
      <w:r>
        <w:rPr>
          <w:rFonts w:hint="eastAsia" w:ascii="仿宋" w:hAnsi="仿宋" w:eastAsia="仿宋" w:cs="仿宋"/>
          <w:color w:val="auto"/>
          <w:sz w:val="28"/>
          <w:szCs w:val="28"/>
          <w:lang w:val="en-US" w:eastAsia="zh-CN" w:bidi="zh-CN"/>
        </w:rPr>
        <w:t>不再做调整。（实质性要求）国家或行业主管部门对采购产品的技术标准、质量标准和资格资质条件等有强制性规定的，必须符合其要求。</w:t>
      </w:r>
    </w:p>
    <w:p>
      <w:pPr>
        <w:keepNext w:val="0"/>
        <w:keepLines w:val="0"/>
        <w:widowControl/>
        <w:suppressLineNumbers w:val="0"/>
        <w:jc w:val="left"/>
        <w:rPr>
          <w:rFonts w:ascii="仿宋" w:hAnsi="仿宋" w:eastAsia="仿宋" w:cs="仿宋"/>
          <w:color w:val="auto"/>
          <w:sz w:val="28"/>
          <w:szCs w:val="28"/>
          <w:lang w:val="zh-CN" w:eastAsia="zh-CN" w:bidi="zh-CN"/>
        </w:rPr>
      </w:pPr>
      <w:r>
        <w:rPr>
          <w:rFonts w:hint="eastAsia" w:cs="仿宋"/>
          <w:color w:val="auto"/>
          <w:sz w:val="28"/>
          <w:szCs w:val="28"/>
          <w:lang w:val="en-US" w:eastAsia="zh-CN" w:bidi="zh-CN"/>
        </w:rPr>
        <w:t>2、</w:t>
      </w:r>
      <w:r>
        <w:rPr>
          <w:rFonts w:hint="eastAsia" w:ascii="仿宋" w:hAnsi="仿宋" w:eastAsia="仿宋" w:cs="仿宋"/>
          <w:color w:val="auto"/>
          <w:sz w:val="28"/>
          <w:szCs w:val="28"/>
          <w:lang w:val="en-US" w:eastAsia="zh-CN" w:bidi="zh-CN"/>
        </w:rPr>
        <w:t>（实质性要求）国家或行业主管部门对采购产品的技术标准、质量标准和资格资质条件等有强制性规定的，必须符合其要求。</w:t>
      </w:r>
    </w:p>
    <w:p>
      <w:pPr>
        <w:tabs>
          <w:tab w:val="left" w:pos="851"/>
        </w:tabs>
        <w:spacing w:line="360" w:lineRule="auto"/>
        <w:ind w:firstLine="640" w:firstLineChars="200"/>
        <w:rPr>
          <w:rFonts w:hint="eastAsia" w:ascii="仿宋" w:hAnsi="仿宋" w:eastAsia="仿宋" w:cs="仿宋"/>
          <w:color w:val="000000"/>
          <w:sz w:val="28"/>
          <w:szCs w:val="28"/>
        </w:rPr>
      </w:pPr>
      <w:r>
        <w:rPr>
          <w:color w:val="auto"/>
          <w:sz w:val="32"/>
          <w:szCs w:val="32"/>
        </w:rPr>
        <w:br w:type="page"/>
      </w:r>
    </w:p>
    <w:p>
      <w:pPr>
        <w:rPr>
          <w:color w:val="auto"/>
          <w:sz w:val="32"/>
          <w:szCs w:val="32"/>
        </w:rPr>
      </w:pPr>
    </w:p>
    <w:p>
      <w:pPr>
        <w:rPr>
          <w:color w:val="auto"/>
          <w:sz w:val="40"/>
          <w:szCs w:val="40"/>
        </w:rPr>
      </w:pPr>
    </w:p>
    <w:p>
      <w:pPr>
        <w:pStyle w:val="3"/>
        <w:tabs>
          <w:tab w:val="left" w:pos="1766"/>
        </w:tabs>
        <w:spacing w:before="0" w:line="360" w:lineRule="auto"/>
        <w:rPr>
          <w:color w:val="auto"/>
          <w:sz w:val="40"/>
          <w:szCs w:val="40"/>
        </w:rPr>
      </w:pPr>
      <w:r>
        <w:rPr>
          <w:color w:val="auto"/>
          <w:sz w:val="40"/>
          <w:szCs w:val="40"/>
        </w:rPr>
        <w:t>第三章</w:t>
      </w:r>
      <w:r>
        <w:rPr>
          <w:rFonts w:hint="eastAsia"/>
          <w:color w:val="auto"/>
          <w:sz w:val="40"/>
          <w:szCs w:val="40"/>
        </w:rPr>
        <w:t xml:space="preserve">  </w:t>
      </w:r>
      <w:r>
        <w:rPr>
          <w:rFonts w:hint="eastAsia"/>
          <w:color w:val="auto"/>
          <w:sz w:val="40"/>
          <w:szCs w:val="40"/>
          <w:lang w:eastAsia="zh-CN"/>
        </w:rPr>
        <w:t>询价申请文件</w:t>
      </w:r>
      <w:r>
        <w:rPr>
          <w:color w:val="auto"/>
          <w:sz w:val="40"/>
          <w:szCs w:val="40"/>
        </w:rPr>
        <w:t>格式</w:t>
      </w:r>
      <w:bookmarkEnd w:id="5"/>
      <w:bookmarkEnd w:id="6"/>
    </w:p>
    <w:p>
      <w:pPr>
        <w:pStyle w:val="40"/>
        <w:tabs>
          <w:tab w:val="left" w:pos="1296"/>
        </w:tabs>
        <w:spacing w:line="360" w:lineRule="auto"/>
        <w:ind w:left="0" w:firstLine="660" w:firstLineChars="236"/>
        <w:jc w:val="both"/>
        <w:rPr>
          <w:color w:val="auto"/>
          <w:sz w:val="28"/>
          <w:szCs w:val="28"/>
        </w:rPr>
      </w:pPr>
      <w:r>
        <w:rPr>
          <w:color w:val="auto"/>
          <w:sz w:val="28"/>
          <w:szCs w:val="28"/>
        </w:rPr>
        <w:t>一、本章所制</w:t>
      </w:r>
      <w:r>
        <w:rPr>
          <w:rFonts w:hint="eastAsia"/>
          <w:color w:val="auto"/>
          <w:sz w:val="28"/>
          <w:szCs w:val="28"/>
          <w:lang w:eastAsia="zh-CN"/>
        </w:rPr>
        <w:t>询价申请文件</w:t>
      </w:r>
      <w:r>
        <w:rPr>
          <w:color w:val="auto"/>
          <w:sz w:val="28"/>
          <w:szCs w:val="28"/>
        </w:rPr>
        <w:t>格式，除格式中明确将该格式作为实质性要求的，一律不具有强制性。</w:t>
      </w:r>
    </w:p>
    <w:p>
      <w:pPr>
        <w:pStyle w:val="40"/>
        <w:tabs>
          <w:tab w:val="left" w:pos="1296"/>
        </w:tabs>
        <w:spacing w:line="360" w:lineRule="auto"/>
        <w:ind w:left="0" w:firstLine="660" w:firstLineChars="236"/>
        <w:jc w:val="both"/>
        <w:rPr>
          <w:color w:val="auto"/>
          <w:sz w:val="28"/>
          <w:szCs w:val="28"/>
        </w:rPr>
      </w:pPr>
      <w:r>
        <w:rPr>
          <w:color w:val="auto"/>
          <w:sz w:val="28"/>
          <w:szCs w:val="28"/>
        </w:rPr>
        <w:t>二、本章所制</w:t>
      </w:r>
      <w:r>
        <w:rPr>
          <w:rFonts w:hint="eastAsia"/>
          <w:color w:val="auto"/>
          <w:sz w:val="28"/>
          <w:szCs w:val="28"/>
          <w:lang w:eastAsia="zh-CN"/>
        </w:rPr>
        <w:t>询价申请文件</w:t>
      </w:r>
      <w:r>
        <w:rPr>
          <w:color w:val="auto"/>
          <w:sz w:val="28"/>
          <w:szCs w:val="28"/>
        </w:rPr>
        <w:t>格式有关表格中的备注栏，由</w:t>
      </w:r>
      <w:r>
        <w:rPr>
          <w:rFonts w:hint="eastAsia"/>
          <w:color w:val="auto"/>
          <w:sz w:val="28"/>
          <w:szCs w:val="28"/>
          <w:lang w:eastAsia="zh-CN"/>
        </w:rPr>
        <w:t>询价人</w:t>
      </w:r>
      <w:r>
        <w:rPr>
          <w:rFonts w:hint="eastAsia"/>
          <w:color w:val="auto"/>
          <w:sz w:val="28"/>
          <w:szCs w:val="28"/>
          <w:lang w:val="en-US" w:eastAsia="zh-CN"/>
        </w:rPr>
        <w:t>按照</w:t>
      </w:r>
      <w:r>
        <w:rPr>
          <w:color w:val="auto"/>
          <w:sz w:val="28"/>
          <w:szCs w:val="28"/>
        </w:rPr>
        <w:t>自身</w:t>
      </w:r>
      <w:r>
        <w:rPr>
          <w:rFonts w:hint="eastAsia"/>
          <w:color w:val="auto"/>
          <w:sz w:val="28"/>
          <w:szCs w:val="28"/>
          <w:lang w:val="en-US" w:eastAsia="zh-CN"/>
        </w:rPr>
        <w:t>询价</w:t>
      </w:r>
      <w:r>
        <w:rPr>
          <w:color w:val="auto"/>
          <w:sz w:val="28"/>
          <w:szCs w:val="28"/>
        </w:rPr>
        <w:t>情况作解释性说明，不作为必填项。</w:t>
      </w:r>
    </w:p>
    <w:p>
      <w:pPr>
        <w:pStyle w:val="40"/>
        <w:tabs>
          <w:tab w:val="left" w:pos="1296"/>
        </w:tabs>
        <w:spacing w:line="360" w:lineRule="auto"/>
        <w:ind w:left="0" w:firstLine="660" w:firstLineChars="236"/>
        <w:jc w:val="both"/>
        <w:rPr>
          <w:color w:val="auto"/>
          <w:sz w:val="28"/>
          <w:szCs w:val="28"/>
        </w:rPr>
      </w:pPr>
      <w:r>
        <w:rPr>
          <w:color w:val="auto"/>
          <w:sz w:val="28"/>
          <w:szCs w:val="28"/>
        </w:rPr>
        <w:t>三、本章所制</w:t>
      </w:r>
      <w:r>
        <w:rPr>
          <w:rFonts w:hint="eastAsia"/>
          <w:color w:val="auto"/>
          <w:sz w:val="28"/>
          <w:szCs w:val="28"/>
          <w:lang w:eastAsia="zh-CN"/>
        </w:rPr>
        <w:t>询价申请文件</w:t>
      </w:r>
      <w:r>
        <w:rPr>
          <w:color w:val="auto"/>
          <w:sz w:val="28"/>
          <w:szCs w:val="28"/>
        </w:rPr>
        <w:t>格式中需要填写的相关内容事项，可能会与本采购项目无关，在不改变</w:t>
      </w:r>
      <w:r>
        <w:rPr>
          <w:rFonts w:hint="eastAsia"/>
          <w:color w:val="auto"/>
          <w:sz w:val="28"/>
          <w:szCs w:val="28"/>
          <w:lang w:eastAsia="zh-CN"/>
        </w:rPr>
        <w:t>询价申请文件</w:t>
      </w:r>
      <w:r>
        <w:rPr>
          <w:color w:val="auto"/>
          <w:sz w:val="28"/>
          <w:szCs w:val="28"/>
        </w:rPr>
        <w:t>原义、不影响本项目采购需求的情况下，</w:t>
      </w:r>
      <w:r>
        <w:rPr>
          <w:rFonts w:hint="eastAsia"/>
          <w:color w:val="auto"/>
          <w:sz w:val="28"/>
          <w:szCs w:val="28"/>
          <w:lang w:eastAsia="zh-CN"/>
        </w:rPr>
        <w:t>询价人</w:t>
      </w:r>
      <w:r>
        <w:rPr>
          <w:color w:val="auto"/>
          <w:sz w:val="28"/>
          <w:szCs w:val="28"/>
        </w:rPr>
        <w:t>可以不予填写，但应当注明。</w:t>
      </w:r>
    </w:p>
    <w:p>
      <w:pPr>
        <w:spacing w:line="360" w:lineRule="auto"/>
        <w:ind w:left="150" w:leftChars="68" w:right="257" w:rightChars="117"/>
        <w:rPr>
          <w:color w:val="auto"/>
          <w:sz w:val="28"/>
          <w:szCs w:val="28"/>
        </w:rPr>
      </w:pPr>
    </w:p>
    <w:p>
      <w:pPr>
        <w:pStyle w:val="39"/>
        <w:rPr>
          <w:color w:val="auto"/>
          <w:lang w:val="zh-CN" w:bidi="zh-CN"/>
        </w:rPr>
      </w:pPr>
    </w:p>
    <w:p>
      <w:pPr>
        <w:pStyle w:val="39"/>
        <w:rPr>
          <w:color w:val="auto"/>
          <w:lang w:val="zh-CN" w:bidi="zh-CN"/>
        </w:rPr>
      </w:pPr>
    </w:p>
    <w:p>
      <w:pPr>
        <w:pStyle w:val="39"/>
        <w:rPr>
          <w:color w:val="auto"/>
          <w:lang w:val="zh-CN" w:bidi="zh-CN"/>
        </w:rPr>
      </w:pPr>
    </w:p>
    <w:p>
      <w:pPr>
        <w:rPr>
          <w:b/>
          <w:bCs/>
          <w:color w:val="auto"/>
          <w:sz w:val="44"/>
          <w:szCs w:val="44"/>
        </w:rPr>
      </w:pPr>
      <w:r>
        <w:rPr>
          <w:color w:val="auto"/>
          <w:lang w:val="zh-CN" w:bidi="zh-CN"/>
        </w:rPr>
        <w:br w:type="page"/>
      </w:r>
    </w:p>
    <w:p>
      <w:pPr>
        <w:spacing w:line="360" w:lineRule="auto"/>
        <w:ind w:right="257" w:rightChars="117"/>
        <w:jc w:val="center"/>
        <w:outlineLvl w:val="1"/>
        <w:rPr>
          <w:b/>
          <w:bCs/>
          <w:color w:val="auto"/>
          <w:sz w:val="32"/>
          <w:szCs w:val="32"/>
        </w:rPr>
      </w:pPr>
      <w:r>
        <w:rPr>
          <w:rFonts w:hint="eastAsia"/>
          <w:b/>
          <w:bCs/>
          <w:color w:val="auto"/>
          <w:sz w:val="32"/>
          <w:szCs w:val="32"/>
        </w:rPr>
        <w:t>第一部分 “</w:t>
      </w:r>
      <w:r>
        <w:rPr>
          <w:b/>
          <w:color w:val="auto"/>
          <w:sz w:val="32"/>
          <w:szCs w:val="32"/>
        </w:rPr>
        <w:t>资格性</w:t>
      </w:r>
      <w:r>
        <w:rPr>
          <w:rFonts w:hint="eastAsia"/>
          <w:b/>
          <w:color w:val="auto"/>
          <w:sz w:val="32"/>
          <w:szCs w:val="32"/>
          <w:lang w:eastAsia="zh-CN"/>
        </w:rPr>
        <w:t>询价申请文件</w:t>
      </w:r>
      <w:r>
        <w:rPr>
          <w:rFonts w:hint="eastAsia"/>
          <w:b/>
          <w:bCs/>
          <w:color w:val="auto"/>
          <w:sz w:val="32"/>
          <w:szCs w:val="32"/>
        </w:rPr>
        <w:t>”格式</w:t>
      </w:r>
    </w:p>
    <w:p>
      <w:pPr>
        <w:spacing w:line="360" w:lineRule="auto"/>
        <w:ind w:right="257" w:rightChars="117"/>
        <w:outlineLvl w:val="1"/>
        <w:rPr>
          <w:b/>
          <w:bCs/>
          <w:color w:val="auto"/>
          <w:sz w:val="32"/>
          <w:szCs w:val="32"/>
        </w:rPr>
      </w:pPr>
      <w:r>
        <w:rPr>
          <w:rFonts w:hint="eastAsia"/>
          <w:b/>
          <w:bCs/>
          <w:color w:val="auto"/>
          <w:sz w:val="32"/>
          <w:szCs w:val="32"/>
        </w:rPr>
        <w:t>格式1-1</w:t>
      </w:r>
    </w:p>
    <w:p>
      <w:pPr>
        <w:spacing w:line="360" w:lineRule="auto"/>
        <w:ind w:left="150" w:leftChars="68" w:right="257" w:rightChars="117"/>
        <w:rPr>
          <w:b/>
          <w:bCs/>
          <w:color w:val="auto"/>
          <w:sz w:val="32"/>
          <w:szCs w:val="32"/>
        </w:rPr>
      </w:pPr>
    </w:p>
    <w:p>
      <w:pPr>
        <w:pStyle w:val="5"/>
        <w:spacing w:line="360" w:lineRule="auto"/>
        <w:jc w:val="center"/>
        <w:rPr>
          <w:color w:val="auto"/>
          <w:sz w:val="44"/>
          <w:szCs w:val="44"/>
        </w:rPr>
      </w:pPr>
      <w:r>
        <w:rPr>
          <w:rFonts w:hint="eastAsia"/>
          <w:color w:val="auto"/>
          <w:sz w:val="44"/>
          <w:szCs w:val="44"/>
        </w:rPr>
        <w:t>一、</w:t>
      </w:r>
      <w:r>
        <w:rPr>
          <w:color w:val="auto"/>
          <w:sz w:val="44"/>
          <w:szCs w:val="44"/>
        </w:rPr>
        <w:t>封面：</w:t>
      </w:r>
    </w:p>
    <w:p>
      <w:pPr>
        <w:spacing w:line="360" w:lineRule="auto"/>
        <w:ind w:left="150" w:leftChars="68" w:right="257" w:rightChars="117"/>
        <w:jc w:val="right"/>
        <w:rPr>
          <w:color w:val="auto"/>
        </w:rPr>
      </w:pPr>
      <w:r>
        <w:rPr>
          <w:b/>
          <w:bCs/>
          <w:color w:val="auto"/>
          <w:sz w:val="36"/>
          <w:szCs w:val="36"/>
        </w:rPr>
        <w:t>（正本/副本）</w:t>
      </w:r>
    </w:p>
    <w:p>
      <w:pPr>
        <w:spacing w:line="360" w:lineRule="auto"/>
        <w:ind w:left="150" w:leftChars="68" w:right="257" w:rightChars="117"/>
        <w:rPr>
          <w:color w:val="auto"/>
        </w:rPr>
      </w:pPr>
    </w:p>
    <w:p>
      <w:pPr>
        <w:spacing w:line="360" w:lineRule="auto"/>
        <w:ind w:left="150" w:leftChars="68" w:right="257" w:rightChars="117"/>
        <w:jc w:val="center"/>
        <w:rPr>
          <w:b/>
          <w:bCs/>
          <w:color w:val="auto"/>
          <w:sz w:val="40"/>
          <w:szCs w:val="40"/>
        </w:rPr>
      </w:pPr>
      <w:r>
        <w:rPr>
          <w:rFonts w:hint="eastAsia"/>
          <w:b/>
          <w:bCs/>
          <w:color w:val="auto"/>
          <w:sz w:val="40"/>
          <w:szCs w:val="40"/>
          <w:u w:val="single"/>
          <w:lang w:val="en-US"/>
        </w:rPr>
        <w:t>XXXXXXXXX</w:t>
      </w:r>
      <w:r>
        <w:rPr>
          <w:b/>
          <w:bCs/>
          <w:color w:val="auto"/>
          <w:sz w:val="40"/>
          <w:szCs w:val="40"/>
        </w:rPr>
        <w:t>项目</w:t>
      </w:r>
    </w:p>
    <w:p>
      <w:pPr>
        <w:spacing w:line="360" w:lineRule="auto"/>
        <w:ind w:left="150" w:leftChars="68" w:right="257" w:rightChars="117"/>
        <w:rPr>
          <w:b/>
          <w:bCs/>
          <w:color w:val="auto"/>
          <w:sz w:val="40"/>
          <w:szCs w:val="40"/>
        </w:rPr>
      </w:pPr>
    </w:p>
    <w:p>
      <w:pPr>
        <w:spacing w:line="360" w:lineRule="auto"/>
        <w:ind w:left="150" w:leftChars="68" w:right="257" w:rightChars="117"/>
        <w:jc w:val="center"/>
        <w:rPr>
          <w:color w:val="auto"/>
        </w:rPr>
      </w:pPr>
    </w:p>
    <w:p>
      <w:pPr>
        <w:spacing w:line="360" w:lineRule="auto"/>
        <w:ind w:left="150" w:leftChars="68" w:right="257" w:rightChars="117"/>
        <w:rPr>
          <w:color w:val="auto"/>
        </w:rPr>
      </w:pPr>
    </w:p>
    <w:p>
      <w:pPr>
        <w:spacing w:line="360" w:lineRule="auto"/>
        <w:ind w:left="150" w:leftChars="68" w:right="257" w:rightChars="117"/>
        <w:jc w:val="center"/>
        <w:rPr>
          <w:rFonts w:hint="eastAsia" w:eastAsia="仿宋"/>
          <w:b/>
          <w:bCs/>
          <w:color w:val="auto"/>
          <w:sz w:val="40"/>
          <w:szCs w:val="40"/>
          <w:lang w:eastAsia="zh-CN"/>
        </w:rPr>
      </w:pPr>
      <w:r>
        <w:rPr>
          <w:b/>
          <w:bCs/>
          <w:color w:val="auto"/>
          <w:sz w:val="40"/>
          <w:szCs w:val="40"/>
        </w:rPr>
        <w:t>资格性</w:t>
      </w:r>
      <w:r>
        <w:rPr>
          <w:rFonts w:hint="eastAsia"/>
          <w:b/>
          <w:bCs/>
          <w:color w:val="auto"/>
          <w:sz w:val="40"/>
          <w:szCs w:val="40"/>
          <w:lang w:eastAsia="zh-CN"/>
        </w:rPr>
        <w:t>询价申请文件</w:t>
      </w:r>
    </w:p>
    <w:p>
      <w:pPr>
        <w:spacing w:line="360" w:lineRule="auto"/>
        <w:ind w:left="150" w:leftChars="68" w:right="257" w:rightChars="117"/>
        <w:jc w:val="center"/>
        <w:rPr>
          <w:b/>
          <w:bCs/>
          <w:color w:val="auto"/>
          <w:sz w:val="52"/>
          <w:szCs w:val="52"/>
        </w:rPr>
      </w:pPr>
    </w:p>
    <w:p>
      <w:pPr>
        <w:spacing w:line="360" w:lineRule="auto"/>
        <w:ind w:left="150" w:leftChars="68" w:right="257" w:rightChars="117"/>
        <w:jc w:val="center"/>
        <w:rPr>
          <w:b/>
          <w:bCs/>
          <w:color w:val="auto"/>
          <w:sz w:val="52"/>
          <w:szCs w:val="52"/>
        </w:rPr>
      </w:pPr>
    </w:p>
    <w:p>
      <w:pPr>
        <w:spacing w:line="360" w:lineRule="auto"/>
        <w:ind w:left="150" w:leftChars="68" w:right="257" w:rightChars="117"/>
        <w:rPr>
          <w:color w:val="auto"/>
        </w:rPr>
      </w:pPr>
    </w:p>
    <w:p>
      <w:pPr>
        <w:spacing w:line="360" w:lineRule="auto"/>
        <w:ind w:left="150" w:leftChars="68" w:right="257" w:rightChars="117"/>
        <w:rPr>
          <w:color w:val="auto"/>
          <w:lang w:val="en-US"/>
        </w:rPr>
      </w:pPr>
    </w:p>
    <w:p>
      <w:pPr>
        <w:spacing w:line="360" w:lineRule="auto"/>
        <w:ind w:left="150" w:leftChars="68" w:right="257" w:rightChars="117" w:firstLine="643" w:firstLineChars="200"/>
        <w:rPr>
          <w:color w:val="auto"/>
          <w:u w:val="thick"/>
        </w:rPr>
      </w:pPr>
      <w:r>
        <w:rPr>
          <w:rFonts w:hint="eastAsia"/>
          <w:b/>
          <w:bCs/>
          <w:color w:val="auto"/>
          <w:sz w:val="32"/>
          <w:szCs w:val="32"/>
          <w:lang w:eastAsia="zh-CN"/>
        </w:rPr>
        <w:t>询价人</w:t>
      </w:r>
      <w:r>
        <w:rPr>
          <w:b/>
          <w:bCs/>
          <w:color w:val="auto"/>
          <w:sz w:val="32"/>
          <w:szCs w:val="32"/>
        </w:rPr>
        <w:t>名称：</w:t>
      </w:r>
    </w:p>
    <w:p>
      <w:pPr>
        <w:spacing w:line="360" w:lineRule="auto"/>
        <w:ind w:left="150" w:leftChars="68" w:right="257" w:rightChars="117" w:firstLine="643" w:firstLineChars="200"/>
        <w:rPr>
          <w:color w:val="auto"/>
          <w:lang w:val="en-US"/>
        </w:rPr>
      </w:pPr>
      <w:r>
        <w:rPr>
          <w:rFonts w:hint="eastAsia"/>
          <w:b/>
          <w:bCs/>
          <w:color w:val="auto"/>
          <w:sz w:val="32"/>
          <w:szCs w:val="32"/>
        </w:rPr>
        <w:t>项目</w:t>
      </w:r>
      <w:r>
        <w:rPr>
          <w:b/>
          <w:bCs/>
          <w:color w:val="auto"/>
          <w:sz w:val="32"/>
          <w:szCs w:val="32"/>
        </w:rPr>
        <w:t>编号：</w:t>
      </w:r>
    </w:p>
    <w:p>
      <w:pPr>
        <w:spacing w:line="360" w:lineRule="auto"/>
        <w:ind w:left="150" w:leftChars="68" w:right="257" w:rightChars="117" w:firstLine="643" w:firstLineChars="200"/>
        <w:rPr>
          <w:b/>
          <w:bCs/>
          <w:color w:val="auto"/>
          <w:sz w:val="32"/>
          <w:szCs w:val="32"/>
        </w:rPr>
      </w:pPr>
      <w:r>
        <w:rPr>
          <w:rFonts w:hint="eastAsia"/>
          <w:b/>
          <w:bCs/>
          <w:color w:val="auto"/>
          <w:sz w:val="32"/>
          <w:szCs w:val="32"/>
        </w:rPr>
        <w:t>包号：</w:t>
      </w:r>
    </w:p>
    <w:p>
      <w:pPr>
        <w:spacing w:line="360" w:lineRule="auto"/>
        <w:ind w:left="150" w:leftChars="68" w:right="257" w:rightChars="117"/>
        <w:rPr>
          <w:color w:val="auto"/>
        </w:rPr>
      </w:pPr>
    </w:p>
    <w:p>
      <w:pPr>
        <w:pStyle w:val="39"/>
        <w:rPr>
          <w:color w:val="auto"/>
          <w:lang w:val="zh-CN" w:bidi="zh-CN"/>
        </w:rPr>
      </w:pPr>
    </w:p>
    <w:p>
      <w:pPr>
        <w:pStyle w:val="39"/>
        <w:rPr>
          <w:color w:val="auto"/>
          <w:lang w:val="zh-CN" w:bidi="zh-CN"/>
        </w:rPr>
      </w:pPr>
    </w:p>
    <w:p>
      <w:pPr>
        <w:spacing w:line="360" w:lineRule="auto"/>
        <w:ind w:left="150" w:leftChars="68" w:right="257" w:rightChars="117"/>
        <w:jc w:val="center"/>
        <w:rPr>
          <w:b/>
          <w:bCs/>
          <w:color w:val="auto"/>
          <w:sz w:val="32"/>
          <w:szCs w:val="32"/>
        </w:rPr>
      </w:pPr>
      <w:r>
        <w:rPr>
          <w:rFonts w:hint="eastAsia"/>
          <w:b/>
          <w:bCs/>
          <w:color w:val="auto"/>
          <w:sz w:val="32"/>
          <w:szCs w:val="32"/>
          <w:lang w:val="en-US" w:eastAsia="zh-CN"/>
        </w:rPr>
        <w:t>询价</w:t>
      </w:r>
      <w:r>
        <w:rPr>
          <w:rFonts w:hint="eastAsia"/>
          <w:b/>
          <w:bCs/>
          <w:color w:val="auto"/>
          <w:sz w:val="32"/>
          <w:szCs w:val="32"/>
        </w:rPr>
        <w:t>日期</w:t>
      </w:r>
      <w:r>
        <w:rPr>
          <w:b/>
          <w:bCs/>
          <w:color w:val="auto"/>
          <w:sz w:val="32"/>
          <w:szCs w:val="32"/>
        </w:rPr>
        <w:t>：20</w:t>
      </w:r>
      <w:r>
        <w:rPr>
          <w:rFonts w:hint="eastAsia"/>
          <w:b/>
          <w:bCs/>
          <w:color w:val="auto"/>
          <w:sz w:val="32"/>
          <w:szCs w:val="32"/>
          <w:lang w:val="en-US"/>
        </w:rPr>
        <w:t>2</w:t>
      </w:r>
      <w:r>
        <w:rPr>
          <w:rFonts w:hint="eastAsia"/>
          <w:b/>
          <w:bCs/>
          <w:color w:val="auto"/>
          <w:sz w:val="32"/>
          <w:szCs w:val="32"/>
          <w:lang w:val="en-US" w:eastAsia="zh-CN"/>
        </w:rPr>
        <w:t>2</w:t>
      </w:r>
      <w:r>
        <w:rPr>
          <w:b/>
          <w:bCs/>
          <w:color w:val="auto"/>
          <w:sz w:val="32"/>
          <w:szCs w:val="32"/>
        </w:rPr>
        <w:t>年</w:t>
      </w:r>
      <w:r>
        <w:rPr>
          <w:rFonts w:hint="eastAsia"/>
          <w:b/>
          <w:bCs/>
          <w:color w:val="auto"/>
          <w:sz w:val="32"/>
          <w:szCs w:val="32"/>
          <w:lang w:val="en-US"/>
        </w:rPr>
        <w:t>XX</w:t>
      </w:r>
      <w:r>
        <w:rPr>
          <w:b/>
          <w:bCs/>
          <w:color w:val="auto"/>
          <w:sz w:val="32"/>
          <w:szCs w:val="32"/>
        </w:rPr>
        <w:t>月</w:t>
      </w:r>
      <w:r>
        <w:rPr>
          <w:rFonts w:hint="eastAsia"/>
          <w:b/>
          <w:bCs/>
          <w:color w:val="auto"/>
          <w:sz w:val="32"/>
          <w:szCs w:val="32"/>
          <w:lang w:val="en-US"/>
        </w:rPr>
        <w:t>XX</w:t>
      </w:r>
      <w:r>
        <w:rPr>
          <w:b/>
          <w:bCs/>
          <w:color w:val="auto"/>
          <w:sz w:val="32"/>
          <w:szCs w:val="32"/>
        </w:rPr>
        <w:t>日</w:t>
      </w:r>
    </w:p>
    <w:p>
      <w:pPr>
        <w:rPr>
          <w:rFonts w:hint="eastAsia"/>
          <w:color w:val="auto"/>
        </w:rPr>
      </w:pPr>
      <w:r>
        <w:rPr>
          <w:b/>
          <w:bCs/>
          <w:color w:val="auto"/>
          <w:sz w:val="32"/>
          <w:szCs w:val="32"/>
        </w:rPr>
        <w:br w:type="page"/>
      </w:r>
    </w:p>
    <w:p>
      <w:pPr>
        <w:spacing w:line="360" w:lineRule="auto"/>
        <w:ind w:right="257" w:rightChars="117"/>
        <w:outlineLvl w:val="1"/>
        <w:rPr>
          <w:b/>
          <w:bCs/>
          <w:color w:val="auto"/>
          <w:sz w:val="32"/>
          <w:szCs w:val="32"/>
        </w:rPr>
      </w:pPr>
      <w:r>
        <w:rPr>
          <w:rFonts w:hint="eastAsia"/>
          <w:b/>
          <w:bCs/>
          <w:color w:val="auto"/>
          <w:sz w:val="32"/>
          <w:szCs w:val="32"/>
        </w:rPr>
        <w:t>格式1-2</w:t>
      </w:r>
    </w:p>
    <w:p>
      <w:pPr>
        <w:pStyle w:val="5"/>
        <w:spacing w:line="360" w:lineRule="auto"/>
        <w:jc w:val="center"/>
        <w:rPr>
          <w:rFonts w:hint="eastAsia"/>
          <w:color w:val="auto"/>
          <w:sz w:val="44"/>
          <w:szCs w:val="44"/>
        </w:rPr>
      </w:pPr>
    </w:p>
    <w:p>
      <w:pPr>
        <w:pStyle w:val="5"/>
        <w:spacing w:line="360" w:lineRule="auto"/>
        <w:jc w:val="center"/>
        <w:rPr>
          <w:color w:val="auto"/>
          <w:sz w:val="40"/>
          <w:szCs w:val="40"/>
        </w:rPr>
      </w:pPr>
      <w:r>
        <w:rPr>
          <w:rFonts w:hint="eastAsia"/>
          <w:color w:val="auto"/>
          <w:sz w:val="40"/>
          <w:szCs w:val="40"/>
        </w:rPr>
        <w:t>二、法定代表人/单位负责人身份证明</w:t>
      </w:r>
    </w:p>
    <w:p>
      <w:pPr>
        <w:rPr>
          <w:color w:val="auto"/>
        </w:rPr>
      </w:pPr>
    </w:p>
    <w:p>
      <w:pPr>
        <w:pStyle w:val="2"/>
        <w:spacing w:line="360" w:lineRule="auto"/>
        <w:rPr>
          <w:color w:val="auto"/>
          <w:sz w:val="28"/>
          <w:szCs w:val="28"/>
        </w:rPr>
      </w:pPr>
      <w:r>
        <w:rPr>
          <w:rFonts w:hint="eastAsia"/>
          <w:color w:val="auto"/>
          <w:sz w:val="28"/>
          <w:szCs w:val="28"/>
          <w:lang w:eastAsia="zh-CN"/>
        </w:rPr>
        <w:t>西昌民族幼儿师范高等专科学校（采购人）</w:t>
      </w:r>
      <w:r>
        <w:rPr>
          <w:color w:val="auto"/>
          <w:sz w:val="28"/>
          <w:szCs w:val="28"/>
        </w:rPr>
        <w:t>：</w:t>
      </w:r>
    </w:p>
    <w:p>
      <w:pPr>
        <w:pStyle w:val="2"/>
        <w:spacing w:line="360" w:lineRule="auto"/>
        <w:ind w:firstLine="560" w:firstLineChars="200"/>
        <w:rPr>
          <w:color w:val="auto"/>
          <w:sz w:val="28"/>
          <w:szCs w:val="28"/>
        </w:rPr>
      </w:pPr>
      <w:r>
        <w:rPr>
          <w:rFonts w:hint="eastAsia"/>
          <w:color w:val="auto"/>
          <w:sz w:val="28"/>
          <w:szCs w:val="28"/>
          <w:u w:val="single"/>
        </w:rPr>
        <w:t>XXXX</w:t>
      </w:r>
      <w:r>
        <w:rPr>
          <w:rFonts w:hint="eastAsia"/>
          <w:color w:val="auto"/>
          <w:sz w:val="28"/>
          <w:szCs w:val="28"/>
        </w:rPr>
        <w:t>（</w:t>
      </w:r>
      <w:r>
        <w:rPr>
          <w:color w:val="auto"/>
          <w:sz w:val="28"/>
          <w:szCs w:val="28"/>
        </w:rPr>
        <w:t>法定代表人/单位负责人姓名）在</w:t>
      </w:r>
      <w:r>
        <w:rPr>
          <w:rFonts w:hint="eastAsia"/>
          <w:color w:val="auto"/>
          <w:sz w:val="28"/>
          <w:szCs w:val="28"/>
          <w:u w:val="single"/>
        </w:rPr>
        <w:t>XXXX</w:t>
      </w:r>
      <w:r>
        <w:rPr>
          <w:color w:val="auto"/>
          <w:sz w:val="28"/>
          <w:szCs w:val="28"/>
        </w:rPr>
        <w:t>（</w:t>
      </w:r>
      <w:r>
        <w:rPr>
          <w:rFonts w:hint="eastAsia"/>
          <w:color w:val="auto"/>
          <w:sz w:val="28"/>
          <w:szCs w:val="28"/>
          <w:lang w:eastAsia="zh-CN"/>
        </w:rPr>
        <w:t>询价人</w:t>
      </w:r>
      <w:r>
        <w:rPr>
          <w:color w:val="auto"/>
          <w:sz w:val="28"/>
          <w:szCs w:val="28"/>
        </w:rPr>
        <w:t>名称）处任</w:t>
      </w:r>
      <w:r>
        <w:rPr>
          <w:rFonts w:hint="eastAsia"/>
          <w:color w:val="auto"/>
          <w:sz w:val="28"/>
          <w:szCs w:val="28"/>
          <w:u w:val="single"/>
        </w:rPr>
        <w:t>XXXX</w:t>
      </w:r>
      <w:r>
        <w:rPr>
          <w:color w:val="auto"/>
          <w:sz w:val="28"/>
          <w:szCs w:val="28"/>
        </w:rPr>
        <w:t>（职务名称）职务，是</w:t>
      </w:r>
      <w:r>
        <w:rPr>
          <w:rFonts w:hint="eastAsia"/>
          <w:color w:val="auto"/>
          <w:sz w:val="28"/>
          <w:szCs w:val="28"/>
          <w:u w:val="single"/>
        </w:rPr>
        <w:t>XXXX</w:t>
      </w:r>
      <w:r>
        <w:rPr>
          <w:color w:val="auto"/>
          <w:sz w:val="28"/>
          <w:szCs w:val="28"/>
        </w:rPr>
        <w:t>（</w:t>
      </w:r>
      <w:r>
        <w:rPr>
          <w:rFonts w:hint="eastAsia"/>
          <w:color w:val="auto"/>
          <w:sz w:val="28"/>
          <w:szCs w:val="28"/>
          <w:lang w:eastAsia="zh-CN"/>
        </w:rPr>
        <w:t>询价人</w:t>
      </w:r>
      <w:r>
        <w:rPr>
          <w:color w:val="auto"/>
          <w:sz w:val="28"/>
          <w:szCs w:val="28"/>
        </w:rPr>
        <w:t>名称）的法定代表人/单位负责人。</w:t>
      </w:r>
    </w:p>
    <w:p>
      <w:pPr>
        <w:pStyle w:val="2"/>
        <w:spacing w:line="360" w:lineRule="auto"/>
        <w:ind w:firstLine="560" w:firstLineChars="200"/>
        <w:rPr>
          <w:color w:val="auto"/>
          <w:sz w:val="28"/>
          <w:szCs w:val="28"/>
          <w:u w:val="single"/>
        </w:rPr>
      </w:pPr>
      <w:r>
        <w:rPr>
          <w:color w:val="auto"/>
          <w:sz w:val="28"/>
          <w:szCs w:val="28"/>
        </w:rPr>
        <w:t>法定代表人/单位负责人联系方式：</w:t>
      </w:r>
    </w:p>
    <w:p>
      <w:pPr>
        <w:pStyle w:val="2"/>
        <w:spacing w:line="360" w:lineRule="auto"/>
        <w:ind w:firstLine="560" w:firstLineChars="200"/>
        <w:rPr>
          <w:color w:val="auto"/>
          <w:sz w:val="28"/>
          <w:szCs w:val="28"/>
        </w:rPr>
      </w:pPr>
    </w:p>
    <w:p>
      <w:pPr>
        <w:pStyle w:val="2"/>
        <w:spacing w:line="360" w:lineRule="auto"/>
        <w:ind w:firstLine="560" w:firstLineChars="200"/>
        <w:rPr>
          <w:color w:val="auto"/>
          <w:sz w:val="28"/>
          <w:szCs w:val="28"/>
        </w:rPr>
      </w:pPr>
      <w:r>
        <w:rPr>
          <w:color w:val="auto"/>
          <w:sz w:val="28"/>
          <w:szCs w:val="28"/>
        </w:rPr>
        <w:t>特此证明。</w:t>
      </w:r>
    </w:p>
    <w:p>
      <w:pPr>
        <w:pStyle w:val="2"/>
        <w:spacing w:line="360" w:lineRule="auto"/>
        <w:ind w:firstLine="560" w:firstLineChars="200"/>
        <w:rPr>
          <w:color w:val="auto"/>
          <w:sz w:val="28"/>
          <w:szCs w:val="28"/>
        </w:rPr>
      </w:pPr>
    </w:p>
    <w:p>
      <w:pPr>
        <w:pStyle w:val="2"/>
        <w:spacing w:line="360" w:lineRule="auto"/>
        <w:ind w:firstLine="560" w:firstLineChars="200"/>
        <w:rPr>
          <w:color w:val="auto"/>
          <w:sz w:val="28"/>
          <w:szCs w:val="28"/>
          <w:u w:val="single"/>
        </w:rPr>
      </w:pPr>
      <w:r>
        <w:rPr>
          <w:rFonts w:hint="eastAsia"/>
          <w:color w:val="auto"/>
          <w:sz w:val="28"/>
          <w:szCs w:val="28"/>
          <w:lang w:eastAsia="zh-CN"/>
        </w:rPr>
        <w:t>询价人</w:t>
      </w:r>
      <w:r>
        <w:rPr>
          <w:color w:val="auto"/>
          <w:sz w:val="28"/>
          <w:szCs w:val="28"/>
        </w:rPr>
        <w:t>名称（单位公章）：</w:t>
      </w:r>
    </w:p>
    <w:p>
      <w:pPr>
        <w:pStyle w:val="2"/>
        <w:spacing w:line="360" w:lineRule="auto"/>
        <w:ind w:firstLine="560" w:firstLineChars="200"/>
        <w:rPr>
          <w:color w:val="auto"/>
          <w:sz w:val="28"/>
          <w:szCs w:val="28"/>
        </w:rPr>
      </w:pPr>
      <w:r>
        <w:rPr>
          <w:color w:val="auto"/>
          <w:sz w:val="28"/>
          <w:szCs w:val="28"/>
        </w:rPr>
        <w:t>法定代表人/单位负责人（签字）：</w:t>
      </w:r>
    </w:p>
    <w:p>
      <w:pPr>
        <w:pStyle w:val="2"/>
        <w:spacing w:line="360" w:lineRule="auto"/>
        <w:ind w:firstLine="560" w:firstLineChars="200"/>
        <w:rPr>
          <w:color w:val="auto"/>
          <w:sz w:val="28"/>
          <w:szCs w:val="28"/>
        </w:rPr>
      </w:pPr>
      <w:r>
        <w:rPr>
          <w:rFonts w:hint="eastAsia"/>
          <w:color w:val="auto"/>
          <w:sz w:val="28"/>
          <w:szCs w:val="28"/>
          <w:lang w:eastAsia="zh-CN"/>
        </w:rPr>
        <w:t>询价日期</w:t>
      </w:r>
      <w:r>
        <w:rPr>
          <w:rFonts w:hint="eastAsia"/>
          <w:color w:val="auto"/>
          <w:sz w:val="28"/>
          <w:szCs w:val="28"/>
        </w:rPr>
        <w:t>：</w:t>
      </w:r>
    </w:p>
    <w:p>
      <w:pPr>
        <w:pStyle w:val="2"/>
        <w:spacing w:line="360" w:lineRule="auto"/>
        <w:ind w:firstLine="560" w:firstLineChars="200"/>
        <w:rPr>
          <w:color w:val="auto"/>
          <w:sz w:val="28"/>
          <w:szCs w:val="28"/>
          <w:u w:val="single"/>
        </w:rPr>
      </w:pPr>
    </w:p>
    <w:p>
      <w:pPr>
        <w:pStyle w:val="2"/>
        <w:spacing w:line="360" w:lineRule="auto"/>
        <w:ind w:firstLine="560" w:firstLineChars="200"/>
        <w:rPr>
          <w:color w:val="auto"/>
          <w:sz w:val="28"/>
          <w:szCs w:val="28"/>
        </w:rPr>
      </w:pPr>
      <w:r>
        <w:rPr>
          <w:color w:val="auto"/>
          <w:sz w:val="28"/>
          <w:szCs w:val="28"/>
        </w:rPr>
        <w:t>注：1、法定代表人/单位负责人亲自</w:t>
      </w:r>
      <w:r>
        <w:rPr>
          <w:rFonts w:hint="eastAsia"/>
          <w:color w:val="auto"/>
          <w:sz w:val="28"/>
          <w:szCs w:val="28"/>
          <w:lang w:eastAsia="zh-CN"/>
        </w:rPr>
        <w:t>参加询价</w:t>
      </w:r>
      <w:r>
        <w:rPr>
          <w:color w:val="auto"/>
          <w:sz w:val="28"/>
          <w:szCs w:val="28"/>
        </w:rPr>
        <w:t>时提供此证明，授权代表</w:t>
      </w:r>
      <w:r>
        <w:rPr>
          <w:rFonts w:hint="eastAsia"/>
          <w:color w:val="auto"/>
          <w:sz w:val="28"/>
          <w:szCs w:val="28"/>
          <w:lang w:eastAsia="zh-CN"/>
        </w:rPr>
        <w:t>参加询价</w:t>
      </w:r>
      <w:r>
        <w:rPr>
          <w:color w:val="auto"/>
          <w:sz w:val="28"/>
          <w:szCs w:val="28"/>
        </w:rPr>
        <w:t>时无须提供；</w:t>
      </w:r>
    </w:p>
    <w:p>
      <w:pPr>
        <w:pStyle w:val="2"/>
        <w:spacing w:line="360" w:lineRule="auto"/>
        <w:ind w:firstLine="560" w:firstLineChars="200"/>
        <w:rPr>
          <w:color w:val="auto"/>
          <w:sz w:val="28"/>
          <w:szCs w:val="28"/>
        </w:rPr>
      </w:pPr>
      <w:r>
        <w:rPr>
          <w:color w:val="auto"/>
          <w:sz w:val="28"/>
          <w:szCs w:val="28"/>
        </w:rPr>
        <w:t>2、</w:t>
      </w:r>
      <w:r>
        <w:rPr>
          <w:rFonts w:hint="eastAsia"/>
          <w:color w:val="auto"/>
          <w:sz w:val="28"/>
          <w:szCs w:val="28"/>
          <w:lang w:eastAsia="zh-CN"/>
        </w:rPr>
        <w:t>询价人</w:t>
      </w:r>
      <w:r>
        <w:rPr>
          <w:color w:val="auto"/>
          <w:sz w:val="28"/>
          <w:szCs w:val="28"/>
        </w:rPr>
        <w:t>为法人单位时提供“法定代表人身份证明”，</w:t>
      </w:r>
      <w:r>
        <w:rPr>
          <w:rFonts w:hint="eastAsia"/>
          <w:color w:val="auto"/>
          <w:sz w:val="28"/>
          <w:szCs w:val="28"/>
          <w:lang w:eastAsia="zh-CN"/>
        </w:rPr>
        <w:t>询价人</w:t>
      </w:r>
      <w:r>
        <w:rPr>
          <w:color w:val="auto"/>
          <w:sz w:val="28"/>
          <w:szCs w:val="28"/>
        </w:rPr>
        <w:t>为其他组织时提供“单位负责人身份证明”，</w:t>
      </w:r>
      <w:r>
        <w:rPr>
          <w:rFonts w:hint="eastAsia"/>
          <w:color w:val="auto"/>
          <w:sz w:val="28"/>
          <w:szCs w:val="28"/>
          <w:lang w:eastAsia="zh-CN"/>
        </w:rPr>
        <w:t>询价人</w:t>
      </w:r>
      <w:r>
        <w:rPr>
          <w:color w:val="auto"/>
          <w:sz w:val="28"/>
          <w:szCs w:val="28"/>
        </w:rPr>
        <w:t>为自然人时无须提供。</w:t>
      </w:r>
    </w:p>
    <w:p>
      <w:pPr>
        <w:pStyle w:val="2"/>
        <w:spacing w:line="360" w:lineRule="auto"/>
        <w:ind w:firstLine="560" w:firstLineChars="200"/>
        <w:rPr>
          <w:color w:val="auto"/>
          <w:sz w:val="28"/>
          <w:szCs w:val="28"/>
        </w:rPr>
      </w:pPr>
      <w:r>
        <w:rPr>
          <w:color w:val="auto"/>
          <w:sz w:val="28"/>
          <w:szCs w:val="28"/>
        </w:rPr>
        <w:t>3、上述证明文件在</w:t>
      </w:r>
      <w:r>
        <w:rPr>
          <w:rFonts w:hint="eastAsia"/>
          <w:color w:val="auto"/>
          <w:sz w:val="28"/>
          <w:szCs w:val="28"/>
          <w:lang w:eastAsia="zh-CN"/>
        </w:rPr>
        <w:t>询价申请文件</w:t>
      </w:r>
      <w:r>
        <w:rPr>
          <w:color w:val="auto"/>
          <w:sz w:val="28"/>
          <w:szCs w:val="28"/>
        </w:rPr>
        <w:t>中附有法定代表人/单位负责人身份证复印件（身份证两面均应复印）时才能生效,不允许粘贴。</w:t>
      </w:r>
    </w:p>
    <w:p>
      <w:pPr>
        <w:pStyle w:val="2"/>
        <w:spacing w:line="360" w:lineRule="auto"/>
        <w:ind w:firstLine="560" w:firstLineChars="200"/>
        <w:rPr>
          <w:rFonts w:cs="宋体"/>
          <w:color w:val="auto"/>
          <w:sz w:val="28"/>
          <w:szCs w:val="28"/>
        </w:rPr>
      </w:pPr>
    </w:p>
    <w:p>
      <w:pPr>
        <w:pStyle w:val="2"/>
        <w:spacing w:line="360" w:lineRule="auto"/>
        <w:ind w:firstLine="560" w:firstLineChars="200"/>
        <w:rPr>
          <w:color w:val="auto"/>
          <w:sz w:val="28"/>
          <w:szCs w:val="28"/>
        </w:rPr>
      </w:pPr>
      <w:r>
        <w:rPr>
          <w:color w:val="auto"/>
          <w:sz w:val="28"/>
          <w:szCs w:val="28"/>
        </w:rPr>
        <w:t>法定代表人/单位负责人身份证样式(仅供参考)：</w:t>
      </w:r>
    </w:p>
    <w:p>
      <w:pPr>
        <w:spacing w:line="360" w:lineRule="auto"/>
        <w:ind w:firstLine="562" w:firstLineChars="200"/>
        <w:rPr>
          <w:b/>
          <w:bCs/>
          <w:color w:val="auto"/>
          <w:sz w:val="28"/>
          <w:szCs w:val="28"/>
        </w:rPr>
      </w:pPr>
    </w:p>
    <w:tbl>
      <w:tblPr>
        <w:tblStyle w:val="22"/>
        <w:tblW w:w="10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85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4786" w:type="dxa"/>
            <w:vAlign w:val="center"/>
          </w:tcPr>
          <w:p>
            <w:pPr>
              <w:pStyle w:val="39"/>
              <w:jc w:val="center"/>
              <w:rPr>
                <w:rFonts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t>身份证复印件正面</w:t>
            </w:r>
          </w:p>
        </w:tc>
        <w:tc>
          <w:tcPr>
            <w:tcW w:w="851" w:type="dxa"/>
            <w:tcBorders>
              <w:top w:val="nil"/>
              <w:bottom w:val="nil"/>
            </w:tcBorders>
            <w:vAlign w:val="center"/>
          </w:tcPr>
          <w:p>
            <w:pPr>
              <w:pStyle w:val="39"/>
              <w:jc w:val="center"/>
              <w:rPr>
                <w:rFonts w:ascii="仿宋" w:hAnsi="仿宋" w:eastAsia="仿宋" w:cs="仿宋"/>
                <w:color w:val="auto"/>
                <w:sz w:val="28"/>
                <w:szCs w:val="28"/>
                <w:lang w:val="zh-CN" w:bidi="zh-CN"/>
              </w:rPr>
            </w:pPr>
          </w:p>
          <w:p>
            <w:pPr>
              <w:pStyle w:val="39"/>
              <w:jc w:val="center"/>
              <w:rPr>
                <w:rFonts w:ascii="仿宋" w:hAnsi="仿宋" w:eastAsia="仿宋" w:cs="仿宋"/>
                <w:color w:val="auto"/>
                <w:sz w:val="28"/>
                <w:szCs w:val="28"/>
                <w:lang w:val="zh-CN" w:bidi="zh-CN"/>
              </w:rPr>
            </w:pPr>
          </w:p>
        </w:tc>
        <w:tc>
          <w:tcPr>
            <w:tcW w:w="4447" w:type="dxa"/>
            <w:vAlign w:val="center"/>
          </w:tcPr>
          <w:p>
            <w:pPr>
              <w:pStyle w:val="39"/>
              <w:jc w:val="center"/>
              <w:rPr>
                <w:rFonts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t>身份证复印件背面</w:t>
            </w:r>
          </w:p>
        </w:tc>
      </w:tr>
    </w:tbl>
    <w:p>
      <w:pPr>
        <w:pStyle w:val="39"/>
        <w:rPr>
          <w:color w:val="auto"/>
          <w:sz w:val="32"/>
          <w:szCs w:val="32"/>
          <w:lang w:val="zh-CN" w:bidi="zh-CN"/>
        </w:rPr>
      </w:pPr>
    </w:p>
    <w:p>
      <w:pPr>
        <w:pStyle w:val="39"/>
        <w:rPr>
          <w:color w:val="auto"/>
          <w:sz w:val="32"/>
          <w:szCs w:val="32"/>
          <w:lang w:val="zh-CN" w:bidi="zh-CN"/>
        </w:rPr>
      </w:pPr>
    </w:p>
    <w:p>
      <w:pPr>
        <w:pStyle w:val="39"/>
        <w:rPr>
          <w:color w:val="auto"/>
          <w:sz w:val="32"/>
          <w:szCs w:val="32"/>
          <w:lang w:val="zh-CN" w:bidi="zh-CN"/>
        </w:rPr>
      </w:pPr>
    </w:p>
    <w:p>
      <w:pPr>
        <w:pStyle w:val="39"/>
        <w:rPr>
          <w:color w:val="auto"/>
          <w:sz w:val="32"/>
          <w:szCs w:val="32"/>
          <w:lang w:val="zh-CN" w:bidi="zh-CN"/>
        </w:rPr>
      </w:pPr>
    </w:p>
    <w:p>
      <w:pPr>
        <w:pStyle w:val="39"/>
        <w:rPr>
          <w:color w:val="auto"/>
          <w:sz w:val="32"/>
          <w:szCs w:val="32"/>
          <w:lang w:val="zh-CN" w:bidi="zh-CN"/>
        </w:rPr>
      </w:pPr>
    </w:p>
    <w:p>
      <w:pPr>
        <w:pStyle w:val="39"/>
        <w:rPr>
          <w:color w:val="auto"/>
          <w:sz w:val="32"/>
          <w:szCs w:val="32"/>
          <w:lang w:val="zh-CN" w:bidi="zh-CN"/>
        </w:rPr>
      </w:pPr>
    </w:p>
    <w:p>
      <w:pPr>
        <w:pStyle w:val="39"/>
        <w:rPr>
          <w:color w:val="auto"/>
          <w:sz w:val="32"/>
          <w:szCs w:val="32"/>
          <w:lang w:val="zh-CN" w:bidi="zh-CN"/>
        </w:rPr>
      </w:pPr>
    </w:p>
    <w:p>
      <w:pPr>
        <w:spacing w:line="360" w:lineRule="auto"/>
        <w:ind w:firstLine="643" w:firstLineChars="200"/>
        <w:rPr>
          <w:b/>
          <w:bCs/>
          <w:color w:val="auto"/>
          <w:sz w:val="32"/>
          <w:szCs w:val="32"/>
        </w:rPr>
      </w:pPr>
    </w:p>
    <w:p>
      <w:pPr>
        <w:spacing w:line="360" w:lineRule="auto"/>
        <w:ind w:firstLine="643" w:firstLineChars="200"/>
        <w:rPr>
          <w:b/>
          <w:bCs/>
          <w:color w:val="auto"/>
          <w:sz w:val="32"/>
          <w:szCs w:val="32"/>
        </w:rPr>
      </w:pPr>
    </w:p>
    <w:p>
      <w:pPr>
        <w:spacing w:line="360" w:lineRule="auto"/>
        <w:ind w:firstLine="643" w:firstLineChars="200"/>
        <w:rPr>
          <w:b/>
          <w:bCs/>
          <w:color w:val="auto"/>
          <w:sz w:val="32"/>
          <w:szCs w:val="32"/>
        </w:rPr>
      </w:pPr>
    </w:p>
    <w:p>
      <w:pPr>
        <w:pStyle w:val="39"/>
        <w:rPr>
          <w:color w:val="auto"/>
          <w:sz w:val="32"/>
          <w:szCs w:val="32"/>
          <w:lang w:val="zh-CN" w:bidi="zh-CN"/>
        </w:rPr>
      </w:pPr>
    </w:p>
    <w:p>
      <w:pPr>
        <w:pStyle w:val="39"/>
        <w:rPr>
          <w:color w:val="auto"/>
          <w:sz w:val="32"/>
          <w:szCs w:val="32"/>
          <w:lang w:val="zh-CN" w:bidi="zh-CN"/>
        </w:rPr>
      </w:pPr>
    </w:p>
    <w:p>
      <w:pPr>
        <w:pStyle w:val="5"/>
        <w:spacing w:line="360" w:lineRule="auto"/>
        <w:jc w:val="both"/>
        <w:rPr>
          <w:rFonts w:hint="eastAsia"/>
          <w:color w:val="auto"/>
          <w:sz w:val="44"/>
          <w:szCs w:val="44"/>
        </w:rPr>
      </w:pPr>
    </w:p>
    <w:p>
      <w:pPr>
        <w:rPr>
          <w:rFonts w:hint="eastAsia"/>
          <w:color w:val="auto"/>
          <w:sz w:val="44"/>
          <w:szCs w:val="44"/>
        </w:rPr>
      </w:pPr>
      <w:r>
        <w:rPr>
          <w:rFonts w:hint="eastAsia"/>
          <w:color w:val="auto"/>
          <w:sz w:val="44"/>
          <w:szCs w:val="44"/>
        </w:rPr>
        <w:br w:type="page"/>
      </w:r>
    </w:p>
    <w:p>
      <w:pPr>
        <w:pStyle w:val="5"/>
        <w:spacing w:line="360" w:lineRule="auto"/>
        <w:jc w:val="center"/>
        <w:rPr>
          <w:color w:val="auto"/>
          <w:sz w:val="40"/>
          <w:szCs w:val="40"/>
        </w:rPr>
      </w:pPr>
      <w:r>
        <w:rPr>
          <w:rFonts w:hint="eastAsia"/>
          <w:color w:val="auto"/>
          <w:sz w:val="40"/>
          <w:szCs w:val="40"/>
        </w:rPr>
        <w:t>三</w:t>
      </w:r>
      <w:r>
        <w:rPr>
          <w:color w:val="auto"/>
          <w:sz w:val="40"/>
          <w:szCs w:val="40"/>
        </w:rPr>
        <w:t>、法定代表人</w:t>
      </w:r>
      <w:r>
        <w:rPr>
          <w:rFonts w:hint="eastAsia"/>
          <w:color w:val="auto"/>
          <w:sz w:val="40"/>
          <w:szCs w:val="40"/>
        </w:rPr>
        <w:t>/单位负责人</w:t>
      </w:r>
      <w:r>
        <w:rPr>
          <w:color w:val="auto"/>
          <w:sz w:val="40"/>
          <w:szCs w:val="40"/>
        </w:rPr>
        <w:t>授权书</w:t>
      </w:r>
    </w:p>
    <w:p>
      <w:pPr>
        <w:spacing w:line="360" w:lineRule="auto"/>
        <w:ind w:right="31" w:rightChars="14"/>
        <w:rPr>
          <w:color w:val="auto"/>
          <w:sz w:val="28"/>
          <w:szCs w:val="28"/>
        </w:rPr>
      </w:pPr>
      <w:r>
        <w:rPr>
          <w:rFonts w:hint="eastAsia"/>
          <w:color w:val="auto"/>
          <w:sz w:val="28"/>
          <w:szCs w:val="28"/>
          <w:lang w:eastAsia="zh-CN"/>
        </w:rPr>
        <w:t>西昌民族幼儿师范高等专科学校（采购人）</w:t>
      </w:r>
      <w:r>
        <w:rPr>
          <w:color w:val="auto"/>
          <w:sz w:val="28"/>
          <w:szCs w:val="28"/>
        </w:rPr>
        <w:t>：</w:t>
      </w:r>
    </w:p>
    <w:p>
      <w:pPr>
        <w:spacing w:line="360" w:lineRule="auto"/>
        <w:ind w:right="31" w:rightChars="14" w:firstLine="560" w:firstLineChars="200"/>
        <w:rPr>
          <w:color w:val="auto"/>
          <w:sz w:val="28"/>
          <w:szCs w:val="28"/>
        </w:rPr>
      </w:pPr>
      <w:r>
        <w:rPr>
          <w:color w:val="auto"/>
          <w:sz w:val="28"/>
          <w:szCs w:val="28"/>
        </w:rPr>
        <w:t>本授权声明：</w:t>
      </w:r>
      <w:r>
        <w:rPr>
          <w:rFonts w:hint="eastAsia"/>
          <w:color w:val="auto"/>
          <w:sz w:val="28"/>
          <w:szCs w:val="28"/>
          <w:u w:val="single"/>
        </w:rPr>
        <w:t>XXXX</w:t>
      </w:r>
      <w:r>
        <w:rPr>
          <w:color w:val="auto"/>
          <w:sz w:val="28"/>
          <w:szCs w:val="28"/>
        </w:rPr>
        <w:t>（</w:t>
      </w:r>
      <w:r>
        <w:rPr>
          <w:rFonts w:hint="eastAsia"/>
          <w:color w:val="auto"/>
          <w:sz w:val="28"/>
          <w:szCs w:val="28"/>
          <w:lang w:eastAsia="zh-CN"/>
        </w:rPr>
        <w:t>询价人</w:t>
      </w:r>
      <w:r>
        <w:rPr>
          <w:color w:val="auto"/>
          <w:sz w:val="28"/>
          <w:szCs w:val="28"/>
        </w:rPr>
        <w:t>名称）</w:t>
      </w:r>
      <w:r>
        <w:rPr>
          <w:rFonts w:hint="eastAsia"/>
          <w:color w:val="auto"/>
          <w:sz w:val="28"/>
          <w:szCs w:val="28"/>
          <w:u w:val="single"/>
        </w:rPr>
        <w:t>XXXX</w:t>
      </w:r>
      <w:r>
        <w:rPr>
          <w:color w:val="auto"/>
          <w:sz w:val="28"/>
          <w:szCs w:val="28"/>
        </w:rPr>
        <w:t>（法定代表人</w:t>
      </w:r>
      <w:r>
        <w:rPr>
          <w:rFonts w:hint="eastAsia"/>
          <w:color w:val="auto"/>
          <w:sz w:val="28"/>
          <w:szCs w:val="28"/>
        </w:rPr>
        <w:t>/单位负责人</w:t>
      </w:r>
      <w:r>
        <w:rPr>
          <w:color w:val="auto"/>
          <w:sz w:val="28"/>
          <w:szCs w:val="28"/>
        </w:rPr>
        <w:t>姓名、职务）授权</w:t>
      </w:r>
      <w:r>
        <w:rPr>
          <w:rFonts w:hint="eastAsia"/>
          <w:color w:val="auto"/>
          <w:sz w:val="28"/>
          <w:szCs w:val="28"/>
          <w:u w:val="single"/>
        </w:rPr>
        <w:t>XXXX</w:t>
      </w:r>
      <w:r>
        <w:rPr>
          <w:color w:val="auto"/>
          <w:sz w:val="28"/>
          <w:szCs w:val="28"/>
        </w:rPr>
        <w:t>（被授权人姓名、职务）为我方“</w:t>
      </w:r>
      <w:r>
        <w:rPr>
          <w:rFonts w:hint="eastAsia"/>
          <w:color w:val="auto"/>
          <w:sz w:val="28"/>
          <w:szCs w:val="28"/>
          <w:u w:val="single"/>
        </w:rPr>
        <w:t>XXXX</w:t>
      </w:r>
      <w:r>
        <w:rPr>
          <w:color w:val="auto"/>
          <w:sz w:val="28"/>
          <w:szCs w:val="28"/>
        </w:rPr>
        <w:t>”项目（</w:t>
      </w:r>
      <w:r>
        <w:rPr>
          <w:rFonts w:hint="eastAsia"/>
          <w:color w:val="auto"/>
          <w:sz w:val="28"/>
          <w:szCs w:val="28"/>
          <w:lang w:val="en-US" w:eastAsia="zh-CN"/>
        </w:rPr>
        <w:t>询价</w:t>
      </w:r>
      <w:r>
        <w:rPr>
          <w:color w:val="auto"/>
          <w:sz w:val="28"/>
          <w:szCs w:val="28"/>
        </w:rPr>
        <w:t>编号：</w:t>
      </w:r>
      <w:r>
        <w:rPr>
          <w:rFonts w:hint="eastAsia"/>
          <w:color w:val="auto"/>
          <w:sz w:val="28"/>
          <w:szCs w:val="28"/>
          <w:u w:val="single"/>
        </w:rPr>
        <w:t>XXXX</w:t>
      </w:r>
      <w:r>
        <w:rPr>
          <w:color w:val="auto"/>
          <w:sz w:val="28"/>
          <w:szCs w:val="28"/>
        </w:rPr>
        <w:t>）</w:t>
      </w:r>
      <w:r>
        <w:rPr>
          <w:rFonts w:hint="eastAsia"/>
          <w:color w:val="auto"/>
          <w:sz w:val="28"/>
          <w:szCs w:val="28"/>
          <w:lang w:val="en-US" w:eastAsia="zh-CN"/>
        </w:rPr>
        <w:t>询价</w:t>
      </w:r>
      <w:r>
        <w:rPr>
          <w:color w:val="auto"/>
          <w:sz w:val="28"/>
          <w:szCs w:val="28"/>
        </w:rPr>
        <w:t>活动的合法代表，以我方名义全权处理该项目有关</w:t>
      </w:r>
      <w:r>
        <w:rPr>
          <w:rFonts w:hint="eastAsia"/>
          <w:color w:val="auto"/>
          <w:sz w:val="28"/>
          <w:szCs w:val="28"/>
          <w:lang w:val="en-US" w:eastAsia="zh-CN"/>
        </w:rPr>
        <w:t>询价</w:t>
      </w:r>
      <w:r>
        <w:rPr>
          <w:color w:val="auto"/>
          <w:sz w:val="28"/>
          <w:szCs w:val="28"/>
        </w:rPr>
        <w:t>、签订合同以及执行合同等一切事宜。</w:t>
      </w:r>
    </w:p>
    <w:p>
      <w:pPr>
        <w:spacing w:line="360" w:lineRule="auto"/>
        <w:ind w:right="31" w:rightChars="14" w:firstLine="560" w:firstLineChars="200"/>
        <w:rPr>
          <w:color w:val="auto"/>
          <w:sz w:val="28"/>
          <w:szCs w:val="28"/>
        </w:rPr>
      </w:pPr>
      <w:r>
        <w:rPr>
          <w:color w:val="auto"/>
          <w:sz w:val="28"/>
          <w:szCs w:val="28"/>
        </w:rPr>
        <w:t>特此声明。</w:t>
      </w:r>
    </w:p>
    <w:p>
      <w:pPr>
        <w:spacing w:line="360" w:lineRule="auto"/>
        <w:ind w:right="31" w:rightChars="14" w:firstLine="560" w:firstLineChars="200"/>
        <w:rPr>
          <w:color w:val="auto"/>
          <w:sz w:val="28"/>
          <w:szCs w:val="28"/>
        </w:rPr>
      </w:pPr>
    </w:p>
    <w:p>
      <w:pPr>
        <w:spacing w:line="360" w:lineRule="auto"/>
        <w:ind w:right="31" w:rightChars="14"/>
        <w:rPr>
          <w:color w:val="auto"/>
          <w:sz w:val="28"/>
          <w:szCs w:val="28"/>
          <w:u w:val="single"/>
        </w:rPr>
      </w:pPr>
      <w:r>
        <w:rPr>
          <w:color w:val="auto"/>
          <w:sz w:val="28"/>
          <w:szCs w:val="28"/>
        </w:rPr>
        <w:t>法定代表人/单位负责人（委托人）签字：</w:t>
      </w:r>
    </w:p>
    <w:p>
      <w:pPr>
        <w:spacing w:line="360" w:lineRule="auto"/>
        <w:ind w:right="31" w:rightChars="14"/>
        <w:rPr>
          <w:color w:val="auto"/>
          <w:sz w:val="28"/>
          <w:szCs w:val="28"/>
          <w:u w:val="single"/>
        </w:rPr>
      </w:pPr>
      <w:r>
        <w:rPr>
          <w:color w:val="auto"/>
          <w:sz w:val="28"/>
          <w:szCs w:val="28"/>
        </w:rPr>
        <w:t>授权代表（被授权人）签字：</w:t>
      </w:r>
    </w:p>
    <w:p>
      <w:pPr>
        <w:spacing w:line="360" w:lineRule="auto"/>
        <w:ind w:right="31" w:rightChars="14"/>
        <w:rPr>
          <w:color w:val="auto"/>
          <w:sz w:val="28"/>
          <w:szCs w:val="28"/>
        </w:rPr>
      </w:pPr>
      <w:r>
        <w:rPr>
          <w:rFonts w:hint="eastAsia"/>
          <w:color w:val="auto"/>
          <w:sz w:val="28"/>
          <w:szCs w:val="28"/>
          <w:lang w:eastAsia="zh-CN"/>
        </w:rPr>
        <w:t>询价人</w:t>
      </w:r>
      <w:r>
        <w:rPr>
          <w:color w:val="auto"/>
          <w:sz w:val="28"/>
          <w:szCs w:val="28"/>
        </w:rPr>
        <w:t>名称：</w:t>
      </w:r>
      <w:r>
        <w:rPr>
          <w:rFonts w:hint="eastAsia"/>
          <w:color w:val="auto"/>
          <w:sz w:val="28"/>
          <w:szCs w:val="28"/>
        </w:rPr>
        <w:t xml:space="preserve">              （单位公章）</w:t>
      </w:r>
    </w:p>
    <w:p>
      <w:pPr>
        <w:spacing w:line="360" w:lineRule="auto"/>
        <w:ind w:right="31" w:rightChars="14"/>
        <w:rPr>
          <w:color w:val="auto"/>
          <w:sz w:val="28"/>
          <w:szCs w:val="28"/>
        </w:rPr>
      </w:pPr>
      <w:r>
        <w:rPr>
          <w:rFonts w:hint="eastAsia"/>
          <w:color w:val="auto"/>
          <w:sz w:val="28"/>
          <w:szCs w:val="28"/>
          <w:lang w:eastAsia="zh-CN"/>
        </w:rPr>
        <w:t>询价日期</w:t>
      </w:r>
      <w:r>
        <w:rPr>
          <w:color w:val="auto"/>
          <w:sz w:val="28"/>
          <w:szCs w:val="28"/>
        </w:rPr>
        <w:t>：</w:t>
      </w:r>
    </w:p>
    <w:p>
      <w:pPr>
        <w:spacing w:line="360" w:lineRule="auto"/>
        <w:ind w:right="31" w:rightChars="14"/>
        <w:rPr>
          <w:color w:val="auto"/>
          <w:sz w:val="28"/>
          <w:szCs w:val="28"/>
        </w:rPr>
      </w:pPr>
      <w:r>
        <w:rPr>
          <w:color w:val="auto"/>
          <w:sz w:val="28"/>
          <w:szCs w:val="28"/>
        </w:rPr>
        <w:t>注：1、</w:t>
      </w:r>
      <w:r>
        <w:rPr>
          <w:rFonts w:hint="eastAsia"/>
          <w:color w:val="auto"/>
          <w:sz w:val="28"/>
          <w:szCs w:val="28"/>
          <w:lang w:eastAsia="zh-CN"/>
        </w:rPr>
        <w:t>询价人</w:t>
      </w:r>
      <w:r>
        <w:rPr>
          <w:color w:val="auto"/>
          <w:sz w:val="28"/>
          <w:szCs w:val="28"/>
        </w:rPr>
        <w:t>为法人单位时提供“法定代表人授权书”，</w:t>
      </w:r>
      <w:r>
        <w:rPr>
          <w:rFonts w:hint="eastAsia"/>
          <w:color w:val="auto"/>
          <w:sz w:val="28"/>
          <w:szCs w:val="28"/>
          <w:lang w:eastAsia="zh-CN"/>
        </w:rPr>
        <w:t>询价人</w:t>
      </w:r>
      <w:r>
        <w:rPr>
          <w:color w:val="auto"/>
          <w:sz w:val="28"/>
          <w:szCs w:val="28"/>
        </w:rPr>
        <w:t>为其他组织时提供“单位负责人授权书”，</w:t>
      </w:r>
      <w:r>
        <w:rPr>
          <w:rFonts w:hint="eastAsia"/>
          <w:color w:val="auto"/>
          <w:sz w:val="28"/>
          <w:szCs w:val="28"/>
          <w:lang w:eastAsia="zh-CN"/>
        </w:rPr>
        <w:t>询价人</w:t>
      </w:r>
      <w:r>
        <w:rPr>
          <w:color w:val="auto"/>
          <w:sz w:val="28"/>
          <w:szCs w:val="28"/>
        </w:rPr>
        <w:t>为自然人时提供“自然人身份证明材料”。</w:t>
      </w:r>
    </w:p>
    <w:p>
      <w:pPr>
        <w:spacing w:line="360" w:lineRule="auto"/>
        <w:ind w:right="31" w:rightChars="14"/>
        <w:rPr>
          <w:color w:val="auto"/>
          <w:sz w:val="28"/>
          <w:szCs w:val="28"/>
        </w:rPr>
      </w:pPr>
      <w:r>
        <w:rPr>
          <w:color w:val="auto"/>
          <w:sz w:val="28"/>
          <w:szCs w:val="28"/>
        </w:rPr>
        <w:t>2、应附法定代表人身份证明材料复印件和授权代表身份证明材料复印件。</w:t>
      </w:r>
    </w:p>
    <w:p>
      <w:pPr>
        <w:spacing w:line="360" w:lineRule="auto"/>
        <w:ind w:right="31" w:rightChars="14"/>
        <w:rPr>
          <w:color w:val="auto"/>
          <w:sz w:val="28"/>
          <w:szCs w:val="28"/>
        </w:rPr>
      </w:pPr>
      <w:r>
        <w:rPr>
          <w:color w:val="auto"/>
          <w:sz w:val="28"/>
          <w:szCs w:val="28"/>
        </w:rPr>
        <w:t>3、身份证明材料包括居民身份证或户口本或军官证或护照等。</w:t>
      </w:r>
    </w:p>
    <w:p>
      <w:pPr>
        <w:spacing w:line="360" w:lineRule="auto"/>
        <w:ind w:right="31" w:rightChars="14"/>
        <w:rPr>
          <w:color w:val="auto"/>
          <w:sz w:val="28"/>
          <w:szCs w:val="28"/>
        </w:rPr>
      </w:pPr>
      <w:r>
        <w:rPr>
          <w:color w:val="auto"/>
          <w:sz w:val="28"/>
          <w:szCs w:val="28"/>
        </w:rPr>
        <w:t>4、身份证明材料应同时提供其在有效期的材料，如居民身份证正、反面复印件。</w:t>
      </w: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rPr>
          <w:rFonts w:hint="eastAsia"/>
          <w:b/>
          <w:bCs/>
          <w:color w:val="auto"/>
          <w:sz w:val="32"/>
          <w:szCs w:val="32"/>
        </w:rPr>
      </w:pPr>
      <w:r>
        <w:rPr>
          <w:rFonts w:hint="eastAsia"/>
          <w:b/>
          <w:bCs/>
          <w:color w:val="auto"/>
          <w:sz w:val="32"/>
          <w:szCs w:val="32"/>
        </w:rPr>
        <w:br w:type="page"/>
      </w:r>
    </w:p>
    <w:p>
      <w:pPr>
        <w:spacing w:line="360" w:lineRule="auto"/>
        <w:ind w:right="257" w:rightChars="117"/>
        <w:outlineLvl w:val="1"/>
        <w:rPr>
          <w:rFonts w:hint="eastAsia"/>
          <w:color w:val="auto"/>
          <w:sz w:val="44"/>
          <w:szCs w:val="44"/>
        </w:rPr>
      </w:pPr>
      <w:r>
        <w:rPr>
          <w:rFonts w:hint="eastAsia"/>
          <w:b/>
          <w:bCs/>
          <w:color w:val="auto"/>
          <w:sz w:val="32"/>
          <w:szCs w:val="32"/>
        </w:rPr>
        <w:t>格式1-</w:t>
      </w:r>
      <w:r>
        <w:rPr>
          <w:rFonts w:hint="eastAsia"/>
          <w:b/>
          <w:bCs/>
          <w:color w:val="auto"/>
          <w:sz w:val="32"/>
          <w:szCs w:val="32"/>
          <w:lang w:val="en-US"/>
        </w:rPr>
        <w:t>3</w:t>
      </w:r>
    </w:p>
    <w:p>
      <w:pPr>
        <w:pStyle w:val="5"/>
        <w:spacing w:line="360" w:lineRule="auto"/>
        <w:jc w:val="center"/>
        <w:rPr>
          <w:color w:val="auto"/>
          <w:sz w:val="40"/>
          <w:szCs w:val="40"/>
        </w:rPr>
      </w:pPr>
      <w:r>
        <w:rPr>
          <w:rFonts w:hint="eastAsia"/>
          <w:color w:val="auto"/>
          <w:sz w:val="40"/>
          <w:szCs w:val="40"/>
        </w:rPr>
        <w:t>四、承诺函</w:t>
      </w:r>
    </w:p>
    <w:p>
      <w:pPr>
        <w:pStyle w:val="2"/>
        <w:spacing w:line="360" w:lineRule="auto"/>
        <w:jc w:val="both"/>
        <w:rPr>
          <w:color w:val="auto"/>
          <w:sz w:val="28"/>
          <w:szCs w:val="28"/>
        </w:rPr>
      </w:pPr>
      <w:r>
        <w:rPr>
          <w:rFonts w:hint="eastAsia"/>
          <w:color w:val="auto"/>
          <w:sz w:val="28"/>
          <w:szCs w:val="28"/>
          <w:lang w:eastAsia="zh-CN"/>
        </w:rPr>
        <w:t>西昌民族幼儿师范高等专科学校（采购人）</w:t>
      </w:r>
      <w:r>
        <w:rPr>
          <w:rFonts w:hint="eastAsia"/>
          <w:color w:val="auto"/>
          <w:sz w:val="28"/>
          <w:szCs w:val="28"/>
        </w:rPr>
        <w:t>：</w:t>
      </w:r>
    </w:p>
    <w:p>
      <w:pPr>
        <w:pStyle w:val="2"/>
        <w:spacing w:line="360" w:lineRule="auto"/>
        <w:ind w:firstLine="560" w:firstLineChars="200"/>
        <w:jc w:val="both"/>
        <w:rPr>
          <w:color w:val="auto"/>
          <w:sz w:val="28"/>
          <w:szCs w:val="28"/>
        </w:rPr>
      </w:pPr>
      <w:r>
        <w:rPr>
          <w:rFonts w:hint="eastAsia"/>
          <w:color w:val="auto"/>
          <w:sz w:val="28"/>
          <w:szCs w:val="28"/>
        </w:rPr>
        <w:t>我公司作为本次采购项目的</w:t>
      </w:r>
      <w:r>
        <w:rPr>
          <w:rFonts w:hint="eastAsia"/>
          <w:color w:val="auto"/>
          <w:sz w:val="28"/>
          <w:szCs w:val="28"/>
          <w:lang w:eastAsia="zh-CN"/>
        </w:rPr>
        <w:t>询价人</w:t>
      </w:r>
      <w:r>
        <w:rPr>
          <w:rFonts w:hint="eastAsia"/>
          <w:color w:val="auto"/>
          <w:sz w:val="28"/>
          <w:szCs w:val="28"/>
        </w:rPr>
        <w:t>，根据</w:t>
      </w:r>
      <w:r>
        <w:rPr>
          <w:rFonts w:hint="eastAsia"/>
          <w:color w:val="auto"/>
          <w:sz w:val="28"/>
          <w:szCs w:val="28"/>
          <w:lang w:eastAsia="zh-CN"/>
        </w:rPr>
        <w:t>询价文件</w:t>
      </w:r>
      <w:r>
        <w:rPr>
          <w:rFonts w:hint="eastAsia"/>
          <w:color w:val="auto"/>
          <w:sz w:val="28"/>
          <w:szCs w:val="28"/>
        </w:rPr>
        <w:t>要求，现郑重承诺如下：</w:t>
      </w:r>
    </w:p>
    <w:p>
      <w:pPr>
        <w:pStyle w:val="2"/>
        <w:spacing w:line="360" w:lineRule="auto"/>
        <w:ind w:firstLine="560" w:firstLineChars="200"/>
        <w:jc w:val="both"/>
        <w:rPr>
          <w:color w:val="auto"/>
          <w:sz w:val="28"/>
          <w:szCs w:val="28"/>
        </w:rPr>
      </w:pPr>
      <w:r>
        <w:rPr>
          <w:rFonts w:hint="eastAsia"/>
          <w:color w:val="auto"/>
          <w:sz w:val="28"/>
          <w:szCs w:val="28"/>
        </w:rPr>
        <w:t>一、具备《中华人民共和国政府采购法》第二十二条第一款和本项目规定的条件：</w:t>
      </w:r>
    </w:p>
    <w:p>
      <w:pPr>
        <w:pStyle w:val="2"/>
        <w:spacing w:line="360" w:lineRule="auto"/>
        <w:ind w:left="642" w:leftChars="292"/>
        <w:jc w:val="both"/>
        <w:rPr>
          <w:color w:val="auto"/>
          <w:sz w:val="28"/>
          <w:szCs w:val="28"/>
        </w:rPr>
      </w:pPr>
      <w:r>
        <w:rPr>
          <w:rFonts w:hint="eastAsia"/>
          <w:color w:val="auto"/>
          <w:sz w:val="28"/>
          <w:szCs w:val="28"/>
        </w:rPr>
        <w:t xml:space="preserve">（一）具有独立承担民事责任的能力； </w:t>
      </w:r>
    </w:p>
    <w:p>
      <w:pPr>
        <w:pStyle w:val="2"/>
        <w:spacing w:line="360" w:lineRule="auto"/>
        <w:ind w:left="642" w:leftChars="292"/>
        <w:jc w:val="both"/>
        <w:rPr>
          <w:color w:val="auto"/>
          <w:sz w:val="28"/>
          <w:szCs w:val="28"/>
        </w:rPr>
      </w:pPr>
      <w:r>
        <w:rPr>
          <w:rFonts w:hint="eastAsia"/>
          <w:color w:val="auto"/>
          <w:sz w:val="28"/>
          <w:szCs w:val="28"/>
        </w:rPr>
        <w:t xml:space="preserve">（二）具有良好的商业信誉和健全的财务会计制度； </w:t>
      </w:r>
    </w:p>
    <w:p>
      <w:pPr>
        <w:pStyle w:val="2"/>
        <w:spacing w:line="360" w:lineRule="auto"/>
        <w:ind w:left="642" w:leftChars="292"/>
        <w:jc w:val="both"/>
        <w:rPr>
          <w:color w:val="auto"/>
          <w:sz w:val="28"/>
          <w:szCs w:val="28"/>
        </w:rPr>
      </w:pPr>
      <w:r>
        <w:rPr>
          <w:rFonts w:hint="eastAsia"/>
          <w:color w:val="auto"/>
          <w:sz w:val="28"/>
          <w:szCs w:val="28"/>
        </w:rPr>
        <w:t xml:space="preserve">（三）具有履行合同所必需的设备和专业技术能力； </w:t>
      </w:r>
    </w:p>
    <w:p>
      <w:pPr>
        <w:pStyle w:val="2"/>
        <w:spacing w:line="360" w:lineRule="auto"/>
        <w:ind w:left="642" w:leftChars="292"/>
        <w:jc w:val="both"/>
        <w:rPr>
          <w:color w:val="auto"/>
          <w:sz w:val="28"/>
          <w:szCs w:val="28"/>
        </w:rPr>
      </w:pPr>
      <w:r>
        <w:rPr>
          <w:rFonts w:hint="eastAsia"/>
          <w:color w:val="auto"/>
          <w:sz w:val="28"/>
          <w:szCs w:val="28"/>
        </w:rPr>
        <w:t xml:space="preserve">（四）有依法缴纳税收和社会保障资金的良好记录； </w:t>
      </w:r>
    </w:p>
    <w:p>
      <w:pPr>
        <w:pStyle w:val="2"/>
        <w:spacing w:line="360" w:lineRule="auto"/>
        <w:ind w:firstLine="560" w:firstLineChars="200"/>
        <w:jc w:val="both"/>
        <w:rPr>
          <w:color w:val="auto"/>
          <w:sz w:val="28"/>
          <w:szCs w:val="28"/>
        </w:rPr>
      </w:pPr>
      <w:r>
        <w:rPr>
          <w:rFonts w:hint="eastAsia"/>
          <w:color w:val="auto"/>
          <w:sz w:val="28"/>
          <w:szCs w:val="28"/>
        </w:rPr>
        <w:t>（五）参加政府采购活动前三年内，在经营活动中没有重大违法记录；</w:t>
      </w:r>
    </w:p>
    <w:p>
      <w:pPr>
        <w:pStyle w:val="2"/>
        <w:spacing w:line="360" w:lineRule="auto"/>
        <w:ind w:firstLine="560" w:firstLineChars="200"/>
        <w:jc w:val="both"/>
        <w:rPr>
          <w:color w:val="auto"/>
          <w:sz w:val="28"/>
          <w:szCs w:val="28"/>
        </w:rPr>
      </w:pPr>
      <w:r>
        <w:rPr>
          <w:rFonts w:hint="eastAsia"/>
          <w:color w:val="auto"/>
          <w:sz w:val="28"/>
          <w:szCs w:val="28"/>
        </w:rPr>
        <w:t>（六）法律、行政法规规定的其他条件；</w:t>
      </w:r>
    </w:p>
    <w:p>
      <w:pPr>
        <w:pStyle w:val="2"/>
        <w:spacing w:line="360" w:lineRule="auto"/>
        <w:ind w:firstLine="560" w:firstLineChars="200"/>
        <w:jc w:val="both"/>
        <w:rPr>
          <w:color w:val="auto"/>
          <w:sz w:val="28"/>
          <w:szCs w:val="28"/>
        </w:rPr>
      </w:pPr>
      <w:r>
        <w:rPr>
          <w:rFonts w:hint="eastAsia"/>
          <w:color w:val="auto"/>
          <w:sz w:val="28"/>
          <w:szCs w:val="28"/>
        </w:rPr>
        <w:t>（七）根据采购项目提出的特殊条件</w:t>
      </w:r>
      <w:r>
        <w:rPr>
          <w:color w:val="auto"/>
          <w:sz w:val="28"/>
          <w:szCs w:val="28"/>
        </w:rPr>
        <w:t>。</w:t>
      </w:r>
    </w:p>
    <w:p>
      <w:pPr>
        <w:pStyle w:val="2"/>
        <w:spacing w:line="360" w:lineRule="auto"/>
        <w:ind w:firstLine="560" w:firstLineChars="200"/>
        <w:jc w:val="both"/>
        <w:rPr>
          <w:color w:val="auto"/>
          <w:sz w:val="28"/>
          <w:szCs w:val="28"/>
        </w:rPr>
      </w:pPr>
      <w:r>
        <w:rPr>
          <w:color w:val="auto"/>
          <w:sz w:val="28"/>
          <w:szCs w:val="28"/>
        </w:rPr>
        <w:t>二、完全接受和满足本项目</w:t>
      </w:r>
      <w:r>
        <w:rPr>
          <w:rFonts w:hint="eastAsia"/>
          <w:color w:val="auto"/>
          <w:sz w:val="28"/>
          <w:szCs w:val="28"/>
          <w:lang w:eastAsia="zh-CN"/>
        </w:rPr>
        <w:t>询价文件</w:t>
      </w:r>
      <w:r>
        <w:rPr>
          <w:color w:val="auto"/>
          <w:sz w:val="28"/>
          <w:szCs w:val="28"/>
        </w:rPr>
        <w:t>中规定的实质性要求，如对</w:t>
      </w:r>
      <w:r>
        <w:rPr>
          <w:rFonts w:hint="eastAsia"/>
          <w:color w:val="auto"/>
          <w:sz w:val="28"/>
          <w:szCs w:val="28"/>
          <w:lang w:eastAsia="zh-CN"/>
        </w:rPr>
        <w:t>询价文件</w:t>
      </w:r>
      <w:r>
        <w:rPr>
          <w:color w:val="auto"/>
          <w:sz w:val="28"/>
          <w:szCs w:val="28"/>
        </w:rPr>
        <w:t>有异议，已经在</w:t>
      </w:r>
      <w:r>
        <w:rPr>
          <w:rFonts w:hint="eastAsia"/>
          <w:color w:val="auto"/>
          <w:sz w:val="28"/>
          <w:szCs w:val="28"/>
          <w:lang w:val="en-US" w:eastAsia="zh-CN"/>
        </w:rPr>
        <w:t>询价</w:t>
      </w:r>
      <w:r>
        <w:rPr>
          <w:color w:val="auto"/>
          <w:sz w:val="28"/>
          <w:szCs w:val="28"/>
        </w:rPr>
        <w:t>截止时间届满前依法进行维权救济，不存在对</w:t>
      </w:r>
      <w:r>
        <w:rPr>
          <w:rFonts w:hint="eastAsia"/>
          <w:color w:val="auto"/>
          <w:sz w:val="28"/>
          <w:szCs w:val="28"/>
          <w:lang w:eastAsia="zh-CN"/>
        </w:rPr>
        <w:t>询价文件</w:t>
      </w:r>
      <w:r>
        <w:rPr>
          <w:color w:val="auto"/>
          <w:sz w:val="28"/>
          <w:szCs w:val="28"/>
        </w:rPr>
        <w:t>有异议的同时又</w:t>
      </w:r>
      <w:r>
        <w:rPr>
          <w:rFonts w:hint="eastAsia"/>
          <w:color w:val="auto"/>
          <w:sz w:val="28"/>
          <w:szCs w:val="28"/>
          <w:lang w:eastAsia="zh-CN"/>
        </w:rPr>
        <w:t>参加询价</w:t>
      </w:r>
      <w:r>
        <w:rPr>
          <w:color w:val="auto"/>
          <w:sz w:val="28"/>
          <w:szCs w:val="28"/>
        </w:rPr>
        <w:t>以求侥幸</w:t>
      </w:r>
      <w:r>
        <w:rPr>
          <w:rFonts w:hint="eastAsia"/>
          <w:color w:val="auto"/>
          <w:sz w:val="28"/>
          <w:szCs w:val="28"/>
          <w:lang w:eastAsia="zh-CN"/>
        </w:rPr>
        <w:t>成交</w:t>
      </w:r>
      <w:r>
        <w:rPr>
          <w:color w:val="auto"/>
          <w:sz w:val="28"/>
          <w:szCs w:val="28"/>
        </w:rPr>
        <w:t>或者为实现其他非法目的的行为。</w:t>
      </w:r>
    </w:p>
    <w:p>
      <w:pPr>
        <w:pStyle w:val="2"/>
        <w:spacing w:line="360" w:lineRule="auto"/>
        <w:ind w:firstLine="560" w:firstLineChars="200"/>
        <w:jc w:val="both"/>
        <w:rPr>
          <w:color w:val="auto"/>
          <w:sz w:val="28"/>
          <w:szCs w:val="28"/>
        </w:rPr>
      </w:pPr>
      <w:r>
        <w:rPr>
          <w:rFonts w:hint="eastAsia"/>
          <w:color w:val="auto"/>
          <w:sz w:val="28"/>
          <w:szCs w:val="28"/>
        </w:rPr>
        <w:t>三、参加本次</w:t>
      </w:r>
      <w:r>
        <w:rPr>
          <w:rFonts w:hint="eastAsia"/>
          <w:color w:val="auto"/>
          <w:sz w:val="28"/>
          <w:szCs w:val="28"/>
          <w:lang w:val="en-US" w:eastAsia="zh-CN"/>
        </w:rPr>
        <w:t>询价</w:t>
      </w:r>
      <w:r>
        <w:rPr>
          <w:rFonts w:hint="eastAsia"/>
          <w:color w:val="auto"/>
          <w:sz w:val="28"/>
          <w:szCs w:val="28"/>
        </w:rPr>
        <w:t>采购活动，不存在与单位负责人为同一人或者存在直接控股、管理关系的其他供应商参与同一合同项下的政府采购活动的行为。</w:t>
      </w:r>
    </w:p>
    <w:p>
      <w:pPr>
        <w:pStyle w:val="2"/>
        <w:spacing w:line="360" w:lineRule="auto"/>
        <w:ind w:firstLine="560" w:firstLineChars="200"/>
        <w:jc w:val="both"/>
        <w:rPr>
          <w:color w:val="auto"/>
          <w:sz w:val="28"/>
          <w:szCs w:val="28"/>
        </w:rPr>
      </w:pPr>
      <w:r>
        <w:rPr>
          <w:rFonts w:hint="eastAsia"/>
          <w:color w:val="auto"/>
          <w:sz w:val="28"/>
          <w:szCs w:val="28"/>
        </w:rPr>
        <w:t>四、参加本次</w:t>
      </w:r>
      <w:r>
        <w:rPr>
          <w:rFonts w:hint="eastAsia"/>
          <w:color w:val="auto"/>
          <w:sz w:val="28"/>
          <w:szCs w:val="28"/>
          <w:lang w:val="en-US" w:eastAsia="zh-CN"/>
        </w:rPr>
        <w:t>询价</w:t>
      </w:r>
      <w:r>
        <w:rPr>
          <w:rFonts w:hint="eastAsia"/>
          <w:color w:val="auto"/>
          <w:sz w:val="28"/>
          <w:szCs w:val="28"/>
        </w:rPr>
        <w:t>采购活动，不存在和其他供应商在同一合同项下的采购项目中，同时委托同一个自然人、同一家庭的人员、同一单位的人员作为代理人的行为。</w:t>
      </w:r>
    </w:p>
    <w:p>
      <w:pPr>
        <w:pStyle w:val="2"/>
        <w:spacing w:line="360" w:lineRule="auto"/>
        <w:ind w:firstLine="560" w:firstLineChars="200"/>
        <w:jc w:val="both"/>
        <w:rPr>
          <w:color w:val="auto"/>
          <w:sz w:val="28"/>
          <w:szCs w:val="28"/>
        </w:rPr>
      </w:pPr>
      <w:r>
        <w:rPr>
          <w:rFonts w:hint="eastAsia"/>
          <w:color w:val="auto"/>
          <w:sz w:val="28"/>
          <w:szCs w:val="28"/>
          <w:lang w:val="en-US" w:eastAsia="zh-CN"/>
        </w:rPr>
        <w:t>五</w:t>
      </w:r>
      <w:r>
        <w:rPr>
          <w:rFonts w:hint="eastAsia"/>
          <w:color w:val="auto"/>
          <w:sz w:val="28"/>
          <w:szCs w:val="28"/>
        </w:rPr>
        <w:t>、</w:t>
      </w:r>
      <w:r>
        <w:rPr>
          <w:rFonts w:hint="eastAsia"/>
          <w:color w:val="auto"/>
          <w:sz w:val="28"/>
          <w:szCs w:val="28"/>
          <w:lang w:eastAsia="zh-CN"/>
        </w:rPr>
        <w:t>询价申请文件</w:t>
      </w:r>
      <w:r>
        <w:rPr>
          <w:rFonts w:hint="eastAsia"/>
          <w:color w:val="auto"/>
          <w:sz w:val="28"/>
          <w:szCs w:val="28"/>
        </w:rPr>
        <w:t>中提供的能够给予我公司带来优惠、好处的任何材料资料和技术、服务、商务等响应承诺情况都是真实的、有效的、合法的。</w:t>
      </w:r>
    </w:p>
    <w:p>
      <w:pPr>
        <w:pStyle w:val="2"/>
        <w:spacing w:line="360" w:lineRule="auto"/>
        <w:ind w:firstLine="560" w:firstLineChars="200"/>
        <w:jc w:val="both"/>
        <w:rPr>
          <w:color w:val="auto"/>
          <w:sz w:val="28"/>
          <w:szCs w:val="28"/>
        </w:rPr>
      </w:pPr>
      <w:r>
        <w:rPr>
          <w:rFonts w:hint="eastAsia"/>
          <w:color w:val="auto"/>
          <w:sz w:val="28"/>
          <w:szCs w:val="28"/>
          <w:lang w:val="en-US" w:eastAsia="zh-CN"/>
        </w:rPr>
        <w:t>六</w:t>
      </w:r>
      <w:r>
        <w:rPr>
          <w:rFonts w:hint="eastAsia"/>
          <w:color w:val="auto"/>
          <w:sz w:val="28"/>
          <w:szCs w:val="28"/>
        </w:rPr>
        <w:t>、如本项目评标过程中需要提供样品，则我公司提供的样品即为</w:t>
      </w:r>
      <w:r>
        <w:rPr>
          <w:rFonts w:hint="eastAsia"/>
          <w:color w:val="auto"/>
          <w:sz w:val="28"/>
          <w:szCs w:val="28"/>
          <w:lang w:eastAsia="zh-CN"/>
        </w:rPr>
        <w:t>成交</w:t>
      </w:r>
      <w:r>
        <w:rPr>
          <w:rFonts w:hint="eastAsia"/>
          <w:color w:val="auto"/>
          <w:sz w:val="28"/>
          <w:szCs w:val="28"/>
        </w:rPr>
        <w:t>后将要提供的</w:t>
      </w:r>
      <w:r>
        <w:rPr>
          <w:rFonts w:hint="eastAsia"/>
          <w:color w:val="auto"/>
          <w:sz w:val="28"/>
          <w:szCs w:val="28"/>
          <w:lang w:eastAsia="zh-CN"/>
        </w:rPr>
        <w:t>成交</w:t>
      </w:r>
      <w:r>
        <w:rPr>
          <w:rFonts w:hint="eastAsia"/>
          <w:color w:val="auto"/>
          <w:sz w:val="28"/>
          <w:szCs w:val="28"/>
        </w:rPr>
        <w:t>产品，我公司对提供样品的性能和质量负责，因样品存在缺陷或者不符合</w:t>
      </w:r>
      <w:r>
        <w:rPr>
          <w:rFonts w:hint="eastAsia"/>
          <w:color w:val="auto"/>
          <w:sz w:val="28"/>
          <w:szCs w:val="28"/>
          <w:lang w:eastAsia="zh-CN"/>
        </w:rPr>
        <w:t>询价文件</w:t>
      </w:r>
      <w:r>
        <w:rPr>
          <w:rFonts w:hint="eastAsia"/>
          <w:color w:val="auto"/>
          <w:sz w:val="28"/>
          <w:szCs w:val="28"/>
        </w:rPr>
        <w:t>要求导致未能</w:t>
      </w:r>
      <w:r>
        <w:rPr>
          <w:rFonts w:hint="eastAsia"/>
          <w:color w:val="auto"/>
          <w:sz w:val="28"/>
          <w:szCs w:val="28"/>
          <w:lang w:eastAsia="zh-CN"/>
        </w:rPr>
        <w:t>成交</w:t>
      </w:r>
      <w:r>
        <w:rPr>
          <w:rFonts w:hint="eastAsia"/>
          <w:color w:val="auto"/>
          <w:sz w:val="28"/>
          <w:szCs w:val="28"/>
        </w:rPr>
        <w:t>的，我公司愿意承担相应不利后果。</w:t>
      </w:r>
    </w:p>
    <w:p>
      <w:pPr>
        <w:pStyle w:val="2"/>
        <w:spacing w:line="360" w:lineRule="auto"/>
        <w:ind w:firstLine="560" w:firstLineChars="200"/>
        <w:jc w:val="both"/>
        <w:rPr>
          <w:color w:val="auto"/>
          <w:sz w:val="28"/>
          <w:szCs w:val="28"/>
        </w:rPr>
      </w:pPr>
      <w:r>
        <w:rPr>
          <w:rFonts w:hint="eastAsia"/>
          <w:color w:val="auto"/>
          <w:sz w:val="28"/>
          <w:szCs w:val="28"/>
        </w:rPr>
        <w:t>本公司对上述承诺的内容事项真实性负责。如经查实上述承诺的内容事项存在虚假，我公司愿意接受以提供虚假材料谋取</w:t>
      </w:r>
      <w:r>
        <w:rPr>
          <w:rFonts w:hint="eastAsia"/>
          <w:color w:val="auto"/>
          <w:sz w:val="28"/>
          <w:szCs w:val="28"/>
          <w:lang w:eastAsia="zh-CN"/>
        </w:rPr>
        <w:t>成交</w:t>
      </w:r>
      <w:r>
        <w:rPr>
          <w:rFonts w:hint="eastAsia"/>
          <w:color w:val="auto"/>
          <w:sz w:val="28"/>
          <w:szCs w:val="28"/>
        </w:rPr>
        <w:t>追究法律责任。</w:t>
      </w:r>
    </w:p>
    <w:p>
      <w:pPr>
        <w:pStyle w:val="2"/>
        <w:spacing w:line="360" w:lineRule="auto"/>
        <w:ind w:firstLine="560" w:firstLineChars="200"/>
        <w:jc w:val="both"/>
        <w:rPr>
          <w:color w:val="auto"/>
          <w:sz w:val="28"/>
          <w:szCs w:val="28"/>
        </w:rPr>
      </w:pPr>
    </w:p>
    <w:p>
      <w:pPr>
        <w:pStyle w:val="2"/>
        <w:spacing w:line="360" w:lineRule="auto"/>
        <w:ind w:firstLine="560" w:firstLineChars="200"/>
        <w:jc w:val="both"/>
        <w:rPr>
          <w:color w:val="auto"/>
          <w:sz w:val="28"/>
          <w:szCs w:val="28"/>
        </w:rPr>
      </w:pPr>
      <w:r>
        <w:rPr>
          <w:rFonts w:hint="eastAsia"/>
          <w:color w:val="auto"/>
          <w:sz w:val="28"/>
          <w:szCs w:val="28"/>
          <w:lang w:eastAsia="zh-CN"/>
        </w:rPr>
        <w:t>询价人</w:t>
      </w:r>
      <w:r>
        <w:rPr>
          <w:color w:val="auto"/>
          <w:sz w:val="28"/>
          <w:szCs w:val="28"/>
        </w:rPr>
        <w:t>名称</w:t>
      </w:r>
      <w:r>
        <w:rPr>
          <w:rFonts w:hint="eastAsia"/>
          <w:color w:val="auto"/>
          <w:sz w:val="28"/>
          <w:szCs w:val="28"/>
        </w:rPr>
        <w:t>（加盖公章）</w:t>
      </w:r>
      <w:r>
        <w:rPr>
          <w:color w:val="auto"/>
          <w:sz w:val="28"/>
          <w:szCs w:val="28"/>
        </w:rPr>
        <w:t>：</w:t>
      </w:r>
    </w:p>
    <w:p>
      <w:pPr>
        <w:pStyle w:val="2"/>
        <w:spacing w:line="360" w:lineRule="auto"/>
        <w:ind w:firstLine="560" w:firstLineChars="200"/>
        <w:jc w:val="both"/>
        <w:rPr>
          <w:color w:val="auto"/>
          <w:sz w:val="28"/>
          <w:szCs w:val="28"/>
        </w:rPr>
      </w:pPr>
      <w:r>
        <w:rPr>
          <w:color w:val="auto"/>
          <w:sz w:val="28"/>
          <w:szCs w:val="28"/>
        </w:rPr>
        <w:t xml:space="preserve">法定代表人或单位负责人或授权代表（签字或盖章）： </w:t>
      </w:r>
    </w:p>
    <w:p>
      <w:pPr>
        <w:pStyle w:val="2"/>
        <w:spacing w:line="360" w:lineRule="auto"/>
        <w:ind w:firstLine="560" w:firstLineChars="200"/>
        <w:jc w:val="both"/>
        <w:rPr>
          <w:color w:val="auto"/>
          <w:sz w:val="28"/>
          <w:szCs w:val="28"/>
        </w:rPr>
      </w:pPr>
      <w:r>
        <w:rPr>
          <w:color w:val="auto"/>
          <w:sz w:val="28"/>
          <w:szCs w:val="28"/>
        </w:rPr>
        <w:t>日期：</w:t>
      </w:r>
    </w:p>
    <w:p>
      <w:pPr>
        <w:pStyle w:val="2"/>
        <w:ind w:firstLine="640" w:firstLineChars="200"/>
        <w:jc w:val="both"/>
        <w:rPr>
          <w:color w:val="auto"/>
          <w:sz w:val="32"/>
          <w:szCs w:val="32"/>
        </w:rPr>
      </w:pPr>
    </w:p>
    <w:p>
      <w:pPr>
        <w:spacing w:line="360" w:lineRule="auto"/>
        <w:ind w:right="257" w:rightChars="117"/>
        <w:outlineLvl w:val="1"/>
        <w:rPr>
          <w:rFonts w:hint="eastAsia"/>
          <w:b/>
          <w:bCs/>
          <w:color w:val="auto"/>
          <w:sz w:val="32"/>
          <w:szCs w:val="32"/>
        </w:rPr>
      </w:pPr>
    </w:p>
    <w:p>
      <w:pPr>
        <w:rPr>
          <w:rFonts w:hint="eastAsia"/>
          <w:b/>
          <w:bCs/>
          <w:color w:val="auto"/>
          <w:sz w:val="32"/>
          <w:szCs w:val="32"/>
        </w:rPr>
      </w:pPr>
      <w:r>
        <w:rPr>
          <w:rFonts w:hint="eastAsia"/>
          <w:b/>
          <w:bCs/>
          <w:color w:val="auto"/>
          <w:sz w:val="32"/>
          <w:szCs w:val="32"/>
        </w:rPr>
        <w:br w:type="page"/>
      </w:r>
    </w:p>
    <w:p>
      <w:pPr>
        <w:spacing w:line="360" w:lineRule="auto"/>
        <w:ind w:right="257" w:rightChars="117"/>
        <w:outlineLvl w:val="1"/>
        <w:rPr>
          <w:b/>
          <w:bCs/>
          <w:color w:val="auto"/>
          <w:sz w:val="32"/>
          <w:szCs w:val="32"/>
          <w:lang w:val="en-US"/>
        </w:rPr>
      </w:pPr>
      <w:r>
        <w:rPr>
          <w:rFonts w:hint="eastAsia"/>
          <w:b/>
          <w:bCs/>
          <w:color w:val="auto"/>
          <w:sz w:val="32"/>
          <w:szCs w:val="32"/>
        </w:rPr>
        <w:t>格式1-</w:t>
      </w:r>
      <w:r>
        <w:rPr>
          <w:rFonts w:hint="eastAsia"/>
          <w:b/>
          <w:bCs/>
          <w:color w:val="auto"/>
          <w:sz w:val="32"/>
          <w:szCs w:val="32"/>
          <w:lang w:val="en-US"/>
        </w:rPr>
        <w:t>4</w:t>
      </w:r>
    </w:p>
    <w:p>
      <w:pPr>
        <w:pStyle w:val="5"/>
        <w:spacing w:line="360" w:lineRule="auto"/>
        <w:jc w:val="center"/>
        <w:rPr>
          <w:color w:val="auto"/>
          <w:sz w:val="40"/>
          <w:szCs w:val="40"/>
        </w:rPr>
      </w:pPr>
      <w:r>
        <w:rPr>
          <w:rFonts w:hint="eastAsia"/>
          <w:color w:val="auto"/>
          <w:sz w:val="40"/>
          <w:szCs w:val="40"/>
        </w:rPr>
        <w:t>五</w:t>
      </w:r>
      <w:r>
        <w:rPr>
          <w:color w:val="auto"/>
          <w:sz w:val="40"/>
          <w:szCs w:val="40"/>
        </w:rPr>
        <w:t>、无行贿犯罪承诺函</w:t>
      </w:r>
    </w:p>
    <w:p>
      <w:pPr>
        <w:pStyle w:val="2"/>
        <w:spacing w:line="360" w:lineRule="auto"/>
        <w:jc w:val="both"/>
        <w:rPr>
          <w:color w:val="auto"/>
          <w:sz w:val="28"/>
          <w:szCs w:val="28"/>
        </w:rPr>
      </w:pPr>
      <w:r>
        <w:rPr>
          <w:rFonts w:hint="eastAsia"/>
          <w:color w:val="auto"/>
          <w:sz w:val="28"/>
          <w:szCs w:val="28"/>
          <w:lang w:eastAsia="zh-CN"/>
        </w:rPr>
        <w:t>西昌民族幼儿师范高等专科学校（采购人）</w:t>
      </w:r>
      <w:r>
        <w:rPr>
          <w:rFonts w:hint="eastAsia"/>
          <w:color w:val="auto"/>
          <w:sz w:val="28"/>
          <w:szCs w:val="28"/>
        </w:rPr>
        <w:t>：</w:t>
      </w:r>
    </w:p>
    <w:p>
      <w:pPr>
        <w:pStyle w:val="2"/>
        <w:spacing w:line="360" w:lineRule="auto"/>
        <w:ind w:firstLine="560" w:firstLineChars="200"/>
        <w:jc w:val="both"/>
        <w:rPr>
          <w:color w:val="auto"/>
          <w:sz w:val="28"/>
          <w:szCs w:val="28"/>
        </w:rPr>
      </w:pPr>
      <w:r>
        <w:rPr>
          <w:color w:val="auto"/>
          <w:sz w:val="28"/>
          <w:szCs w:val="28"/>
        </w:rPr>
        <w:t>我单位</w:t>
      </w:r>
      <w:r>
        <w:rPr>
          <w:color w:val="auto"/>
          <w:sz w:val="28"/>
          <w:szCs w:val="28"/>
          <w:u w:val="single"/>
        </w:rPr>
        <w:t xml:space="preserve"> XXXXX </w:t>
      </w:r>
      <w:r>
        <w:rPr>
          <w:color w:val="auto"/>
          <w:sz w:val="28"/>
          <w:szCs w:val="28"/>
        </w:rPr>
        <w:t>（</w:t>
      </w:r>
      <w:r>
        <w:rPr>
          <w:rFonts w:hint="eastAsia"/>
          <w:color w:val="auto"/>
          <w:sz w:val="28"/>
          <w:szCs w:val="28"/>
          <w:lang w:eastAsia="zh-CN"/>
        </w:rPr>
        <w:t>询价人</w:t>
      </w:r>
      <w:r>
        <w:rPr>
          <w:color w:val="auto"/>
          <w:sz w:val="28"/>
          <w:szCs w:val="28"/>
        </w:rPr>
        <w:t xml:space="preserve">名称）及现任法定代表人或主要负责人 </w:t>
      </w:r>
      <w:r>
        <w:rPr>
          <w:color w:val="auto"/>
          <w:sz w:val="28"/>
          <w:szCs w:val="28"/>
          <w:u w:val="single"/>
        </w:rPr>
        <w:t>XXXXX</w:t>
      </w:r>
      <w:r>
        <w:rPr>
          <w:color w:val="auto"/>
          <w:sz w:val="28"/>
          <w:szCs w:val="28"/>
        </w:rPr>
        <w:t>（姓名）在参加本次采购活动前</w:t>
      </w:r>
      <w:r>
        <w:rPr>
          <w:color w:val="auto"/>
          <w:sz w:val="28"/>
          <w:szCs w:val="28"/>
          <w:u w:val="single"/>
        </w:rPr>
        <w:t>XXXXX</w:t>
      </w:r>
      <w:r>
        <w:rPr>
          <w:color w:val="auto"/>
          <w:sz w:val="28"/>
          <w:szCs w:val="28"/>
        </w:rPr>
        <w:t>年内（或“从成立之日起至今”）</w:t>
      </w:r>
      <w:r>
        <w:rPr>
          <w:color w:val="auto"/>
          <w:sz w:val="28"/>
          <w:szCs w:val="28"/>
          <w:u w:val="single"/>
        </w:rPr>
        <w:t>XXXXX</w:t>
      </w:r>
      <w:r>
        <w:rPr>
          <w:color w:val="auto"/>
          <w:sz w:val="28"/>
          <w:szCs w:val="28"/>
        </w:rPr>
        <w:t>（有/无）行贿犯罪记录，如有发现我单位的承诺不实，取消我单位</w:t>
      </w:r>
      <w:r>
        <w:rPr>
          <w:rFonts w:hint="eastAsia"/>
          <w:color w:val="auto"/>
          <w:sz w:val="28"/>
          <w:szCs w:val="28"/>
          <w:lang w:eastAsia="zh-CN"/>
        </w:rPr>
        <w:t>成交</w:t>
      </w:r>
      <w:r>
        <w:rPr>
          <w:color w:val="auto"/>
          <w:sz w:val="28"/>
          <w:szCs w:val="28"/>
        </w:rPr>
        <w:t>资格，并承担一切后果。</w:t>
      </w:r>
    </w:p>
    <w:p>
      <w:pPr>
        <w:pStyle w:val="2"/>
        <w:spacing w:line="360" w:lineRule="auto"/>
        <w:ind w:firstLine="560" w:firstLineChars="200"/>
        <w:jc w:val="both"/>
        <w:rPr>
          <w:color w:val="auto"/>
          <w:sz w:val="28"/>
          <w:szCs w:val="28"/>
        </w:rPr>
      </w:pPr>
      <w:r>
        <w:rPr>
          <w:color w:val="auto"/>
          <w:sz w:val="28"/>
          <w:szCs w:val="28"/>
        </w:rPr>
        <w:t>特此承诺。</w:t>
      </w:r>
    </w:p>
    <w:p>
      <w:pPr>
        <w:pStyle w:val="42"/>
        <w:shd w:val="clear" w:color="auto" w:fill="FFFFFF"/>
        <w:spacing w:before="0" w:beforeAutospacing="0" w:after="0" w:afterAutospacing="0"/>
        <w:jc w:val="both"/>
        <w:rPr>
          <w:rFonts w:hint="eastAsia" w:ascii="Calibri" w:hAnsi="Calibri" w:eastAsia="宋体" w:cs="Calibri"/>
          <w:color w:val="auto"/>
          <w:sz w:val="28"/>
          <w:szCs w:val="28"/>
          <w:lang w:eastAsia="zh-CN"/>
        </w:rPr>
      </w:pPr>
    </w:p>
    <w:p>
      <w:pPr>
        <w:pStyle w:val="42"/>
        <w:shd w:val="clear" w:color="auto" w:fill="FFFFFF"/>
        <w:spacing w:before="0" w:beforeAutospacing="0" w:after="0" w:afterAutospacing="0"/>
        <w:jc w:val="both"/>
        <w:rPr>
          <w:rFonts w:hint="eastAsia" w:ascii="Calibri" w:hAnsi="Calibri" w:eastAsia="宋体" w:cs="Calibri"/>
          <w:color w:val="auto"/>
          <w:sz w:val="28"/>
          <w:szCs w:val="28"/>
          <w:lang w:eastAsia="zh-CN"/>
        </w:rPr>
      </w:pPr>
    </w:p>
    <w:p>
      <w:pPr>
        <w:pStyle w:val="42"/>
        <w:shd w:val="clear" w:color="auto" w:fill="FFFFFF"/>
        <w:spacing w:before="0" w:beforeAutospacing="0" w:after="0" w:afterAutospacing="0"/>
        <w:jc w:val="both"/>
        <w:rPr>
          <w:rFonts w:hint="eastAsia" w:ascii="Calibri" w:hAnsi="Calibri" w:eastAsia="宋体" w:cs="Calibri"/>
          <w:color w:val="auto"/>
          <w:sz w:val="28"/>
          <w:szCs w:val="28"/>
          <w:lang w:eastAsia="zh-CN"/>
        </w:rPr>
      </w:pPr>
    </w:p>
    <w:p>
      <w:pPr>
        <w:pStyle w:val="42"/>
        <w:shd w:val="clear" w:color="auto" w:fill="FFFFFF"/>
        <w:spacing w:before="0" w:beforeAutospacing="0" w:after="0" w:afterAutospacing="0"/>
        <w:jc w:val="both"/>
        <w:rPr>
          <w:rFonts w:hint="eastAsia" w:ascii="Calibri" w:hAnsi="Calibri" w:eastAsia="宋体" w:cs="Calibri"/>
          <w:color w:val="auto"/>
          <w:sz w:val="28"/>
          <w:szCs w:val="28"/>
          <w:lang w:eastAsia="zh-CN"/>
        </w:rPr>
      </w:pPr>
    </w:p>
    <w:p>
      <w:pPr>
        <w:pStyle w:val="2"/>
        <w:spacing w:line="360" w:lineRule="auto"/>
        <w:ind w:firstLine="560" w:firstLineChars="200"/>
        <w:jc w:val="both"/>
        <w:rPr>
          <w:color w:val="auto"/>
          <w:sz w:val="28"/>
          <w:szCs w:val="28"/>
        </w:rPr>
      </w:pPr>
      <w:r>
        <w:rPr>
          <w:rFonts w:hint="eastAsia"/>
          <w:color w:val="auto"/>
          <w:sz w:val="28"/>
          <w:szCs w:val="28"/>
          <w:lang w:eastAsia="zh-CN"/>
        </w:rPr>
        <w:t>询价人</w:t>
      </w:r>
      <w:r>
        <w:rPr>
          <w:color w:val="auto"/>
          <w:sz w:val="28"/>
          <w:szCs w:val="28"/>
        </w:rPr>
        <w:t>名称</w:t>
      </w:r>
      <w:r>
        <w:rPr>
          <w:rFonts w:hint="eastAsia"/>
          <w:color w:val="auto"/>
          <w:sz w:val="28"/>
          <w:szCs w:val="28"/>
        </w:rPr>
        <w:t>（加盖公章）</w:t>
      </w:r>
      <w:r>
        <w:rPr>
          <w:color w:val="auto"/>
          <w:sz w:val="28"/>
          <w:szCs w:val="28"/>
        </w:rPr>
        <w:t>：</w:t>
      </w:r>
    </w:p>
    <w:p>
      <w:pPr>
        <w:pStyle w:val="2"/>
        <w:spacing w:line="360" w:lineRule="auto"/>
        <w:ind w:firstLine="560" w:firstLineChars="200"/>
        <w:jc w:val="both"/>
        <w:rPr>
          <w:color w:val="auto"/>
          <w:sz w:val="28"/>
          <w:szCs w:val="28"/>
        </w:rPr>
      </w:pPr>
      <w:r>
        <w:rPr>
          <w:color w:val="auto"/>
          <w:sz w:val="28"/>
          <w:szCs w:val="28"/>
        </w:rPr>
        <w:t xml:space="preserve">法定代表人或单位负责人或授权代表（签字或盖章）： </w:t>
      </w:r>
    </w:p>
    <w:p>
      <w:pPr>
        <w:pStyle w:val="2"/>
        <w:spacing w:line="360" w:lineRule="auto"/>
        <w:ind w:firstLine="560" w:firstLineChars="200"/>
        <w:jc w:val="both"/>
        <w:rPr>
          <w:color w:val="auto"/>
          <w:sz w:val="28"/>
          <w:szCs w:val="28"/>
        </w:rPr>
      </w:pPr>
      <w:r>
        <w:rPr>
          <w:color w:val="auto"/>
          <w:sz w:val="28"/>
          <w:szCs w:val="28"/>
        </w:rPr>
        <w:t>日期：</w:t>
      </w:r>
    </w:p>
    <w:p>
      <w:pPr>
        <w:pStyle w:val="42"/>
        <w:shd w:val="clear" w:color="auto" w:fill="FFFFFF"/>
        <w:spacing w:before="0" w:beforeAutospacing="0" w:after="0" w:afterAutospacing="0"/>
        <w:jc w:val="both"/>
        <w:rPr>
          <w:rFonts w:hint="eastAsia" w:ascii="Calibri" w:hAnsi="Calibri" w:eastAsia="宋体" w:cs="Calibri"/>
          <w:color w:val="auto"/>
          <w:sz w:val="28"/>
          <w:szCs w:val="28"/>
          <w:lang w:eastAsia="zh-CN"/>
        </w:rPr>
      </w:pPr>
    </w:p>
    <w:p>
      <w:pPr>
        <w:pStyle w:val="42"/>
        <w:shd w:val="clear" w:color="auto" w:fill="FFFFFF"/>
        <w:spacing w:before="0" w:beforeAutospacing="0" w:after="0" w:afterAutospacing="0"/>
        <w:jc w:val="both"/>
        <w:rPr>
          <w:rFonts w:hint="eastAsia" w:ascii="Calibri" w:hAnsi="Calibri" w:eastAsia="宋体" w:cs="Calibri"/>
          <w:color w:val="auto"/>
          <w:sz w:val="28"/>
          <w:szCs w:val="28"/>
          <w:lang w:eastAsia="zh-CN"/>
        </w:rPr>
      </w:pPr>
    </w:p>
    <w:p>
      <w:pPr>
        <w:pStyle w:val="42"/>
        <w:shd w:val="clear" w:color="auto" w:fill="FFFFFF"/>
        <w:spacing w:before="0" w:beforeAutospacing="0" w:after="0" w:afterAutospacing="0"/>
        <w:jc w:val="both"/>
        <w:rPr>
          <w:rFonts w:ascii="Calibri" w:hAnsi="Calibri" w:cs="Calibri"/>
          <w:color w:val="auto"/>
          <w:sz w:val="28"/>
          <w:szCs w:val="28"/>
        </w:rPr>
      </w:pPr>
    </w:p>
    <w:p>
      <w:pPr>
        <w:pStyle w:val="2"/>
        <w:spacing w:line="360" w:lineRule="auto"/>
        <w:jc w:val="both"/>
        <w:rPr>
          <w:color w:val="auto"/>
          <w:sz w:val="28"/>
          <w:szCs w:val="28"/>
        </w:rPr>
      </w:pPr>
      <w:r>
        <w:rPr>
          <w:color w:val="auto"/>
          <w:sz w:val="28"/>
          <w:szCs w:val="28"/>
        </w:rPr>
        <w:t>注：公司成立不足三年的从成立之日起算</w:t>
      </w:r>
    </w:p>
    <w:p>
      <w:pPr>
        <w:pStyle w:val="39"/>
        <w:rPr>
          <w:color w:val="auto"/>
          <w:lang w:bidi="zh-CN"/>
        </w:rPr>
      </w:pPr>
    </w:p>
    <w:p>
      <w:pPr>
        <w:pStyle w:val="39"/>
        <w:rPr>
          <w:color w:val="auto"/>
          <w:lang w:val="zh-CN" w:bidi="zh-CN"/>
        </w:rPr>
      </w:pPr>
    </w:p>
    <w:p>
      <w:pPr>
        <w:pStyle w:val="2"/>
        <w:rPr>
          <w:b/>
          <w:bCs/>
          <w:color w:val="auto"/>
          <w:sz w:val="32"/>
          <w:szCs w:val="32"/>
          <w:lang w:val="en-US"/>
        </w:rPr>
      </w:pPr>
    </w:p>
    <w:p>
      <w:pPr>
        <w:rPr>
          <w:b/>
          <w:bCs/>
          <w:color w:val="auto"/>
          <w:sz w:val="32"/>
          <w:szCs w:val="32"/>
          <w:lang w:val="en-US"/>
        </w:rPr>
      </w:pPr>
    </w:p>
    <w:p>
      <w:pPr>
        <w:spacing w:line="360" w:lineRule="auto"/>
        <w:ind w:right="257" w:rightChars="117"/>
        <w:outlineLvl w:val="1"/>
        <w:rPr>
          <w:b/>
          <w:bCs/>
          <w:color w:val="auto"/>
          <w:sz w:val="28"/>
          <w:szCs w:val="28"/>
        </w:rPr>
      </w:pPr>
      <w:r>
        <w:rPr>
          <w:b/>
          <w:bCs/>
          <w:color w:val="auto"/>
          <w:sz w:val="32"/>
          <w:szCs w:val="32"/>
        </w:rPr>
        <w:t>格式1-5</w:t>
      </w:r>
    </w:p>
    <w:p>
      <w:pPr>
        <w:pStyle w:val="5"/>
        <w:spacing w:line="360" w:lineRule="auto"/>
        <w:jc w:val="center"/>
        <w:rPr>
          <w:color w:val="auto"/>
          <w:sz w:val="40"/>
          <w:szCs w:val="40"/>
        </w:rPr>
      </w:pPr>
      <w:r>
        <w:rPr>
          <w:rFonts w:hint="eastAsia"/>
          <w:color w:val="auto"/>
          <w:sz w:val="40"/>
          <w:szCs w:val="40"/>
        </w:rPr>
        <w:t>六</w:t>
      </w:r>
      <w:r>
        <w:rPr>
          <w:color w:val="auto"/>
          <w:sz w:val="40"/>
          <w:szCs w:val="40"/>
        </w:rPr>
        <w:t>、</w:t>
      </w:r>
      <w:r>
        <w:rPr>
          <w:rFonts w:hint="eastAsia"/>
          <w:color w:val="auto"/>
          <w:sz w:val="40"/>
          <w:szCs w:val="40"/>
        </w:rPr>
        <w:t>诚信承诺书</w:t>
      </w:r>
    </w:p>
    <w:p>
      <w:pPr>
        <w:pStyle w:val="2"/>
        <w:spacing w:line="360" w:lineRule="auto"/>
        <w:jc w:val="both"/>
        <w:rPr>
          <w:color w:val="auto"/>
          <w:sz w:val="28"/>
          <w:szCs w:val="28"/>
        </w:rPr>
      </w:pPr>
      <w:r>
        <w:rPr>
          <w:rFonts w:hint="eastAsia"/>
          <w:color w:val="auto"/>
          <w:sz w:val="28"/>
          <w:szCs w:val="28"/>
          <w:lang w:eastAsia="zh-CN"/>
        </w:rPr>
        <w:t>西昌民族幼儿师范高等专科学校（采购人）</w:t>
      </w:r>
      <w:r>
        <w:rPr>
          <w:rFonts w:hint="eastAsia"/>
          <w:color w:val="auto"/>
          <w:sz w:val="28"/>
          <w:szCs w:val="28"/>
        </w:rPr>
        <w:t>：</w:t>
      </w:r>
    </w:p>
    <w:p>
      <w:pPr>
        <w:pStyle w:val="2"/>
        <w:spacing w:line="360" w:lineRule="auto"/>
        <w:ind w:firstLine="560" w:firstLineChars="200"/>
        <w:jc w:val="both"/>
        <w:rPr>
          <w:color w:val="auto"/>
          <w:sz w:val="28"/>
          <w:szCs w:val="28"/>
        </w:rPr>
      </w:pPr>
      <w:r>
        <w:rPr>
          <w:color w:val="auto"/>
          <w:sz w:val="28"/>
          <w:szCs w:val="28"/>
        </w:rPr>
        <w:t>我公司全面研究了</w:t>
      </w:r>
      <w:r>
        <w:rPr>
          <w:rFonts w:hint="eastAsia"/>
          <w:color w:val="auto"/>
          <w:sz w:val="28"/>
          <w:szCs w:val="28"/>
        </w:rPr>
        <w:t>XXXX</w:t>
      </w:r>
      <w:r>
        <w:rPr>
          <w:color w:val="auto"/>
          <w:sz w:val="28"/>
          <w:szCs w:val="28"/>
        </w:rPr>
        <w:t>项目</w:t>
      </w:r>
      <w:r>
        <w:rPr>
          <w:rFonts w:hint="eastAsia"/>
          <w:color w:val="auto"/>
          <w:sz w:val="28"/>
          <w:szCs w:val="28"/>
          <w:lang w:eastAsia="zh-CN"/>
        </w:rPr>
        <w:t>询价文件</w:t>
      </w:r>
      <w:r>
        <w:rPr>
          <w:color w:val="auto"/>
          <w:sz w:val="28"/>
          <w:szCs w:val="28"/>
        </w:rPr>
        <w:t>（项目编号：</w:t>
      </w:r>
      <w:r>
        <w:rPr>
          <w:rFonts w:hint="eastAsia"/>
          <w:color w:val="auto"/>
          <w:sz w:val="28"/>
          <w:szCs w:val="28"/>
        </w:rPr>
        <w:t>XXXX</w:t>
      </w:r>
      <w:r>
        <w:rPr>
          <w:color w:val="auto"/>
          <w:sz w:val="28"/>
          <w:szCs w:val="28"/>
        </w:rPr>
        <w:t>）。决定参加贵公司组织的本次</w:t>
      </w:r>
      <w:r>
        <w:rPr>
          <w:rFonts w:hint="eastAsia"/>
          <w:color w:val="auto"/>
          <w:sz w:val="28"/>
          <w:szCs w:val="28"/>
          <w:lang w:eastAsia="zh-CN"/>
        </w:rPr>
        <w:t>公开</w:t>
      </w:r>
      <w:r>
        <w:rPr>
          <w:rFonts w:hint="eastAsia"/>
          <w:color w:val="auto"/>
          <w:sz w:val="28"/>
          <w:szCs w:val="28"/>
          <w:lang w:val="en-US" w:eastAsia="zh-CN"/>
        </w:rPr>
        <w:t>询价</w:t>
      </w:r>
      <w:r>
        <w:rPr>
          <w:color w:val="auto"/>
          <w:sz w:val="28"/>
          <w:szCs w:val="28"/>
        </w:rPr>
        <w:t>采购活动。本公司对参加本次采购项目采购活动前一年内（自开标之日起倒推 1 年计算）就失信行为记入诚信档案情况郑重承诺如下：</w:t>
      </w:r>
    </w:p>
    <w:p>
      <w:pPr>
        <w:pStyle w:val="2"/>
        <w:spacing w:line="360" w:lineRule="auto"/>
        <w:ind w:firstLine="560" w:firstLineChars="200"/>
        <w:jc w:val="both"/>
        <w:rPr>
          <w:color w:val="auto"/>
          <w:sz w:val="28"/>
          <w:szCs w:val="28"/>
        </w:rPr>
      </w:pPr>
      <w:r>
        <w:rPr>
          <w:color w:val="auto"/>
          <w:sz w:val="28"/>
          <w:szCs w:val="28"/>
        </w:rPr>
        <w:t>（一）提供虚假材料谋取</w:t>
      </w:r>
      <w:r>
        <w:rPr>
          <w:rFonts w:hint="eastAsia"/>
          <w:color w:val="auto"/>
          <w:sz w:val="28"/>
          <w:szCs w:val="28"/>
          <w:lang w:eastAsia="zh-CN"/>
        </w:rPr>
        <w:t>成交</w:t>
      </w:r>
      <w:r>
        <w:rPr>
          <w:color w:val="auto"/>
          <w:sz w:val="28"/>
          <w:szCs w:val="28"/>
        </w:rPr>
        <w:t>、成交的；（否）</w:t>
      </w:r>
    </w:p>
    <w:p>
      <w:pPr>
        <w:pStyle w:val="2"/>
        <w:spacing w:line="360" w:lineRule="auto"/>
        <w:ind w:firstLine="560" w:firstLineChars="200"/>
        <w:jc w:val="both"/>
        <w:rPr>
          <w:color w:val="auto"/>
          <w:sz w:val="28"/>
          <w:szCs w:val="28"/>
        </w:rPr>
      </w:pPr>
      <w:r>
        <w:rPr>
          <w:color w:val="auto"/>
          <w:sz w:val="28"/>
          <w:szCs w:val="28"/>
        </w:rPr>
        <w:t>（二）采取不正当手段诋毁、排挤其他供应商的；（否）</w:t>
      </w:r>
    </w:p>
    <w:p>
      <w:pPr>
        <w:pStyle w:val="2"/>
        <w:spacing w:line="360" w:lineRule="auto"/>
        <w:ind w:firstLine="560" w:firstLineChars="200"/>
        <w:jc w:val="both"/>
        <w:rPr>
          <w:color w:val="auto"/>
          <w:sz w:val="28"/>
          <w:szCs w:val="28"/>
        </w:rPr>
      </w:pPr>
      <w:r>
        <w:rPr>
          <w:color w:val="auto"/>
          <w:sz w:val="28"/>
          <w:szCs w:val="28"/>
        </w:rPr>
        <w:t>（三）与采购人、采购代理机构、评审委员会成员或者其他供应商恶意串通的；（否）</w:t>
      </w:r>
    </w:p>
    <w:p>
      <w:pPr>
        <w:pStyle w:val="2"/>
        <w:spacing w:line="360" w:lineRule="auto"/>
        <w:ind w:firstLine="560" w:firstLineChars="200"/>
        <w:jc w:val="both"/>
        <w:rPr>
          <w:color w:val="auto"/>
          <w:sz w:val="28"/>
          <w:szCs w:val="28"/>
        </w:rPr>
      </w:pPr>
      <w:r>
        <w:rPr>
          <w:color w:val="auto"/>
          <w:sz w:val="28"/>
          <w:szCs w:val="28"/>
        </w:rPr>
        <w:t>（四）不遵守开标、评审现场工作纪律，扰乱或者委托其他人扰乱开标、评审 现场秩序的；（否）</w:t>
      </w:r>
    </w:p>
    <w:p>
      <w:pPr>
        <w:pStyle w:val="2"/>
        <w:spacing w:line="360" w:lineRule="auto"/>
        <w:ind w:firstLine="560" w:firstLineChars="200"/>
        <w:jc w:val="both"/>
        <w:rPr>
          <w:color w:val="auto"/>
          <w:sz w:val="28"/>
          <w:szCs w:val="28"/>
        </w:rPr>
      </w:pPr>
      <w:r>
        <w:rPr>
          <w:color w:val="auto"/>
          <w:sz w:val="28"/>
          <w:szCs w:val="28"/>
        </w:rPr>
        <w:t>（五）向采购人、采购人代理机构及其工作人员，评审委员会成员或者单一来 源采购相关专业人员行贿或者提供其他不正当利益的；（否）</w:t>
      </w:r>
    </w:p>
    <w:p>
      <w:pPr>
        <w:pStyle w:val="2"/>
        <w:spacing w:line="360" w:lineRule="auto"/>
        <w:ind w:firstLine="560" w:firstLineChars="200"/>
        <w:jc w:val="both"/>
        <w:rPr>
          <w:color w:val="auto"/>
          <w:sz w:val="28"/>
          <w:szCs w:val="28"/>
        </w:rPr>
      </w:pPr>
      <w:r>
        <w:rPr>
          <w:color w:val="auto"/>
          <w:sz w:val="28"/>
          <w:szCs w:val="28"/>
        </w:rPr>
        <w:t>（六）无正当理由放弃</w:t>
      </w:r>
      <w:r>
        <w:rPr>
          <w:rFonts w:hint="eastAsia"/>
          <w:color w:val="auto"/>
          <w:sz w:val="28"/>
          <w:szCs w:val="28"/>
          <w:lang w:eastAsia="zh-CN"/>
        </w:rPr>
        <w:t>成交</w:t>
      </w:r>
      <w:r>
        <w:rPr>
          <w:color w:val="auto"/>
          <w:sz w:val="28"/>
          <w:szCs w:val="28"/>
        </w:rPr>
        <w:t>、成交候选人资格的，或者放弃</w:t>
      </w:r>
      <w:r>
        <w:rPr>
          <w:rFonts w:hint="eastAsia"/>
          <w:color w:val="auto"/>
          <w:sz w:val="28"/>
          <w:szCs w:val="28"/>
          <w:lang w:eastAsia="zh-CN"/>
        </w:rPr>
        <w:t>成交</w:t>
      </w:r>
      <w:r>
        <w:rPr>
          <w:color w:val="auto"/>
          <w:sz w:val="28"/>
          <w:szCs w:val="28"/>
        </w:rPr>
        <w:t>、成交的，或者</w:t>
      </w:r>
      <w:r>
        <w:rPr>
          <w:rFonts w:hint="eastAsia"/>
          <w:color w:val="auto"/>
          <w:sz w:val="28"/>
          <w:szCs w:val="28"/>
          <w:lang w:eastAsia="zh-CN"/>
        </w:rPr>
        <w:t>成交</w:t>
      </w:r>
      <w:r>
        <w:rPr>
          <w:color w:val="auto"/>
          <w:sz w:val="28"/>
          <w:szCs w:val="28"/>
        </w:rPr>
        <w:t>、成交后不与采购人、采购代理机构签订采购合同的；（否）</w:t>
      </w:r>
    </w:p>
    <w:p>
      <w:pPr>
        <w:pStyle w:val="2"/>
        <w:spacing w:line="360" w:lineRule="auto"/>
        <w:ind w:firstLine="560" w:firstLineChars="200"/>
        <w:jc w:val="both"/>
        <w:rPr>
          <w:color w:val="auto"/>
          <w:sz w:val="28"/>
          <w:szCs w:val="28"/>
        </w:rPr>
      </w:pPr>
      <w:r>
        <w:rPr>
          <w:color w:val="auto"/>
          <w:sz w:val="28"/>
          <w:szCs w:val="28"/>
        </w:rPr>
        <w:t>（七）在采购过程中与采购单位进行协商、不按照</w:t>
      </w:r>
      <w:r>
        <w:rPr>
          <w:rFonts w:hint="eastAsia"/>
          <w:color w:val="auto"/>
          <w:sz w:val="28"/>
          <w:szCs w:val="28"/>
          <w:lang w:eastAsia="zh-CN"/>
        </w:rPr>
        <w:t>询价文件</w:t>
      </w:r>
      <w:r>
        <w:rPr>
          <w:color w:val="auto"/>
          <w:sz w:val="28"/>
          <w:szCs w:val="28"/>
        </w:rPr>
        <w:t>和</w:t>
      </w:r>
      <w:r>
        <w:rPr>
          <w:rFonts w:hint="eastAsia"/>
          <w:color w:val="auto"/>
          <w:sz w:val="28"/>
          <w:szCs w:val="28"/>
          <w:lang w:eastAsia="zh-CN"/>
        </w:rPr>
        <w:t>成交</w:t>
      </w:r>
      <w:r>
        <w:rPr>
          <w:color w:val="auto"/>
          <w:sz w:val="28"/>
          <w:szCs w:val="28"/>
        </w:rPr>
        <w:t>、成交 供应商的</w:t>
      </w:r>
      <w:r>
        <w:rPr>
          <w:rFonts w:hint="eastAsia"/>
          <w:color w:val="auto"/>
          <w:sz w:val="28"/>
          <w:szCs w:val="28"/>
          <w:lang w:val="en-US" w:eastAsia="zh-CN"/>
        </w:rPr>
        <w:t>询价</w:t>
      </w:r>
      <w:r>
        <w:rPr>
          <w:color w:val="auto"/>
          <w:sz w:val="28"/>
          <w:szCs w:val="28"/>
        </w:rPr>
        <w:t>、响应文件订立合同，或者与采购人另行订立背离合同实质性内 容的协议的；（否）</w:t>
      </w:r>
    </w:p>
    <w:p>
      <w:pPr>
        <w:pStyle w:val="2"/>
        <w:spacing w:line="360" w:lineRule="auto"/>
        <w:ind w:firstLine="560" w:firstLineChars="200"/>
        <w:jc w:val="both"/>
        <w:rPr>
          <w:color w:val="auto"/>
          <w:sz w:val="28"/>
          <w:szCs w:val="28"/>
        </w:rPr>
      </w:pPr>
      <w:r>
        <w:rPr>
          <w:color w:val="auto"/>
          <w:sz w:val="28"/>
          <w:szCs w:val="28"/>
        </w:rPr>
        <w:t>（八）将</w:t>
      </w:r>
      <w:r>
        <w:rPr>
          <w:rFonts w:hint="eastAsia"/>
          <w:color w:val="auto"/>
          <w:sz w:val="28"/>
          <w:szCs w:val="28"/>
          <w:lang w:eastAsia="zh-CN"/>
        </w:rPr>
        <w:t>成交</w:t>
      </w:r>
      <w:r>
        <w:rPr>
          <w:color w:val="auto"/>
          <w:sz w:val="28"/>
          <w:szCs w:val="28"/>
        </w:rPr>
        <w:t>、成交项目转包给他人或者违规分包给他人的；（否）</w:t>
      </w:r>
    </w:p>
    <w:p>
      <w:pPr>
        <w:pStyle w:val="2"/>
        <w:spacing w:line="360" w:lineRule="auto"/>
        <w:ind w:firstLine="560" w:firstLineChars="200"/>
        <w:jc w:val="both"/>
        <w:rPr>
          <w:color w:val="auto"/>
          <w:sz w:val="28"/>
          <w:szCs w:val="28"/>
        </w:rPr>
      </w:pPr>
      <w:r>
        <w:rPr>
          <w:color w:val="auto"/>
          <w:sz w:val="28"/>
          <w:szCs w:val="28"/>
        </w:rPr>
        <w:t>（九）拒绝或者不按照约定履行采购合同的，或者擅自变更、中止或者终止采 购合同的；（否）</w:t>
      </w:r>
    </w:p>
    <w:p>
      <w:pPr>
        <w:pStyle w:val="2"/>
        <w:spacing w:line="360" w:lineRule="auto"/>
        <w:ind w:firstLine="560" w:firstLineChars="200"/>
        <w:jc w:val="both"/>
        <w:rPr>
          <w:color w:val="auto"/>
          <w:sz w:val="28"/>
          <w:szCs w:val="28"/>
        </w:rPr>
      </w:pPr>
      <w:r>
        <w:rPr>
          <w:color w:val="auto"/>
          <w:sz w:val="28"/>
          <w:szCs w:val="28"/>
        </w:rPr>
        <w:t>（十）捏造事实或者提供虚假材料投诉或者以非法手段取得证明材料进行质疑、 投诉、举报的；（否）</w:t>
      </w:r>
    </w:p>
    <w:p>
      <w:pPr>
        <w:pStyle w:val="2"/>
        <w:spacing w:line="360" w:lineRule="auto"/>
        <w:ind w:firstLine="560" w:firstLineChars="200"/>
        <w:jc w:val="both"/>
        <w:rPr>
          <w:color w:val="auto"/>
          <w:sz w:val="28"/>
          <w:szCs w:val="28"/>
        </w:rPr>
      </w:pPr>
      <w:r>
        <w:rPr>
          <w:color w:val="auto"/>
          <w:sz w:val="28"/>
          <w:szCs w:val="28"/>
        </w:rPr>
        <w:t>（十一）借维权之名获取非法利益、不当得利并经查证属实的；（否）</w:t>
      </w:r>
    </w:p>
    <w:p>
      <w:pPr>
        <w:pStyle w:val="2"/>
        <w:spacing w:line="360" w:lineRule="auto"/>
        <w:ind w:firstLine="560" w:firstLineChars="200"/>
        <w:jc w:val="both"/>
        <w:rPr>
          <w:color w:val="auto"/>
          <w:sz w:val="28"/>
          <w:szCs w:val="28"/>
        </w:rPr>
      </w:pPr>
      <w:r>
        <w:rPr>
          <w:color w:val="auto"/>
          <w:sz w:val="28"/>
          <w:szCs w:val="28"/>
        </w:rPr>
        <w:t>（十二）在财政部门投诉、举报处理过程中隐瞒采购项目相关情况的；（否）</w:t>
      </w:r>
    </w:p>
    <w:p>
      <w:pPr>
        <w:pStyle w:val="2"/>
        <w:spacing w:line="360" w:lineRule="auto"/>
        <w:ind w:firstLine="560" w:firstLineChars="200"/>
        <w:jc w:val="both"/>
        <w:rPr>
          <w:color w:val="auto"/>
          <w:sz w:val="28"/>
          <w:szCs w:val="28"/>
        </w:rPr>
      </w:pPr>
      <w:r>
        <w:rPr>
          <w:color w:val="auto"/>
          <w:sz w:val="28"/>
          <w:szCs w:val="28"/>
        </w:rPr>
        <w:t>（十三）拒绝有关部门监督检查或者在监督检查过程中提供虚假情况的；（否）</w:t>
      </w:r>
    </w:p>
    <w:p>
      <w:pPr>
        <w:pStyle w:val="2"/>
        <w:spacing w:line="360" w:lineRule="auto"/>
        <w:ind w:firstLine="560" w:firstLineChars="200"/>
        <w:jc w:val="both"/>
        <w:rPr>
          <w:color w:val="auto"/>
          <w:sz w:val="28"/>
          <w:szCs w:val="28"/>
        </w:rPr>
      </w:pPr>
      <w:r>
        <w:rPr>
          <w:color w:val="auto"/>
          <w:sz w:val="28"/>
          <w:szCs w:val="28"/>
        </w:rPr>
        <w:t>（十四）工商部门、税务部门、审判机关及其他有关部门单位认定的失信行为； （否）</w:t>
      </w:r>
    </w:p>
    <w:p>
      <w:pPr>
        <w:pStyle w:val="2"/>
        <w:spacing w:line="360" w:lineRule="auto"/>
        <w:ind w:firstLine="560" w:firstLineChars="200"/>
        <w:jc w:val="both"/>
        <w:rPr>
          <w:color w:val="auto"/>
          <w:sz w:val="28"/>
          <w:szCs w:val="28"/>
        </w:rPr>
      </w:pPr>
      <w:r>
        <w:rPr>
          <w:color w:val="auto"/>
          <w:sz w:val="28"/>
          <w:szCs w:val="28"/>
        </w:rPr>
        <w:t>（十五）其他法律法规规定的失信行为。（否）</w:t>
      </w:r>
    </w:p>
    <w:p>
      <w:pPr>
        <w:pStyle w:val="2"/>
        <w:spacing w:line="360" w:lineRule="auto"/>
        <w:ind w:firstLine="560" w:firstLineChars="200"/>
        <w:jc w:val="both"/>
        <w:rPr>
          <w:color w:val="auto"/>
          <w:sz w:val="28"/>
          <w:szCs w:val="28"/>
        </w:rPr>
      </w:pPr>
      <w:r>
        <w:rPr>
          <w:color w:val="auto"/>
          <w:sz w:val="28"/>
          <w:szCs w:val="28"/>
        </w:rPr>
        <w:t>如本公司对以上任意情形之一的条款提供虚假承诺，愿承担一切法律责任。</w:t>
      </w:r>
    </w:p>
    <w:p>
      <w:pPr>
        <w:pStyle w:val="2"/>
        <w:spacing w:line="360" w:lineRule="auto"/>
        <w:ind w:firstLine="560" w:firstLineChars="200"/>
        <w:jc w:val="both"/>
        <w:rPr>
          <w:rFonts w:hint="eastAsia" w:eastAsia="仿宋"/>
          <w:color w:val="auto"/>
          <w:sz w:val="28"/>
          <w:szCs w:val="28"/>
          <w:lang w:eastAsia="zh-CN"/>
        </w:rPr>
      </w:pPr>
    </w:p>
    <w:p>
      <w:pPr>
        <w:rPr>
          <w:rFonts w:hint="eastAsia"/>
          <w:lang w:eastAsia="zh-CN"/>
        </w:rPr>
      </w:pPr>
    </w:p>
    <w:p>
      <w:pPr>
        <w:pStyle w:val="2"/>
        <w:spacing w:line="360" w:lineRule="auto"/>
        <w:ind w:firstLine="560" w:firstLineChars="200"/>
        <w:jc w:val="both"/>
        <w:rPr>
          <w:color w:val="auto"/>
          <w:sz w:val="28"/>
          <w:szCs w:val="28"/>
        </w:rPr>
      </w:pPr>
      <w:r>
        <w:rPr>
          <w:color w:val="auto"/>
          <w:sz w:val="28"/>
          <w:szCs w:val="28"/>
        </w:rPr>
        <w:t>法定代表人或授权代表（签字或盖个人名章）：</w:t>
      </w:r>
    </w:p>
    <w:p>
      <w:pPr>
        <w:pStyle w:val="2"/>
        <w:spacing w:line="360" w:lineRule="auto"/>
        <w:ind w:firstLine="560" w:firstLineChars="200"/>
        <w:jc w:val="both"/>
        <w:rPr>
          <w:color w:val="auto"/>
          <w:sz w:val="28"/>
          <w:szCs w:val="28"/>
        </w:rPr>
      </w:pPr>
      <w:r>
        <w:rPr>
          <w:color w:val="auto"/>
          <w:sz w:val="28"/>
          <w:szCs w:val="28"/>
        </w:rPr>
        <w:t>承诺人（盖公章）：</w:t>
      </w:r>
    </w:p>
    <w:p>
      <w:pPr>
        <w:pStyle w:val="2"/>
        <w:spacing w:line="360" w:lineRule="auto"/>
        <w:ind w:firstLine="560" w:firstLineChars="200"/>
        <w:jc w:val="both"/>
        <w:rPr>
          <w:color w:val="auto"/>
          <w:sz w:val="28"/>
          <w:szCs w:val="28"/>
        </w:rPr>
      </w:pPr>
      <w:r>
        <w:rPr>
          <w:rFonts w:hint="eastAsia"/>
          <w:color w:val="auto"/>
          <w:sz w:val="28"/>
          <w:szCs w:val="28"/>
        </w:rPr>
        <w:t>日期：</w:t>
      </w:r>
    </w:p>
    <w:p>
      <w:pPr>
        <w:rPr>
          <w:b/>
          <w:bCs/>
          <w:color w:val="auto"/>
          <w:sz w:val="32"/>
          <w:szCs w:val="32"/>
        </w:rPr>
      </w:pPr>
      <w:r>
        <w:rPr>
          <w:b/>
          <w:bCs/>
          <w:color w:val="auto"/>
          <w:sz w:val="32"/>
          <w:szCs w:val="32"/>
        </w:rPr>
        <w:br w:type="page"/>
      </w:r>
    </w:p>
    <w:p>
      <w:pPr>
        <w:spacing w:line="360" w:lineRule="auto"/>
        <w:ind w:right="257" w:rightChars="117"/>
        <w:outlineLvl w:val="1"/>
        <w:rPr>
          <w:rFonts w:hint="eastAsia" w:eastAsia="仿宋"/>
          <w:b/>
          <w:bCs/>
          <w:color w:val="auto"/>
          <w:sz w:val="32"/>
          <w:szCs w:val="32"/>
          <w:lang w:val="en-US" w:eastAsia="zh-CN"/>
        </w:rPr>
      </w:pPr>
      <w:r>
        <w:rPr>
          <w:b/>
          <w:bCs/>
          <w:color w:val="auto"/>
          <w:sz w:val="32"/>
          <w:szCs w:val="32"/>
        </w:rPr>
        <w:t>格式</w:t>
      </w:r>
      <w:r>
        <w:rPr>
          <w:rFonts w:hint="eastAsia"/>
          <w:b/>
          <w:bCs/>
          <w:color w:val="auto"/>
          <w:sz w:val="32"/>
          <w:szCs w:val="32"/>
          <w:lang w:val="en-US"/>
        </w:rPr>
        <w:t>1</w:t>
      </w:r>
      <w:r>
        <w:rPr>
          <w:b/>
          <w:bCs/>
          <w:color w:val="auto"/>
          <w:sz w:val="32"/>
          <w:szCs w:val="32"/>
        </w:rPr>
        <w:t>-</w:t>
      </w:r>
      <w:r>
        <w:rPr>
          <w:rFonts w:hint="eastAsia"/>
          <w:b/>
          <w:bCs/>
          <w:color w:val="auto"/>
          <w:sz w:val="32"/>
          <w:szCs w:val="32"/>
          <w:lang w:val="en-US" w:eastAsia="zh-CN"/>
        </w:rPr>
        <w:t>6</w:t>
      </w:r>
    </w:p>
    <w:p>
      <w:pPr>
        <w:pStyle w:val="5"/>
        <w:spacing w:line="360" w:lineRule="auto"/>
        <w:jc w:val="center"/>
        <w:rPr>
          <w:color w:val="auto"/>
          <w:sz w:val="40"/>
          <w:szCs w:val="40"/>
        </w:rPr>
      </w:pPr>
      <w:r>
        <w:rPr>
          <w:rFonts w:hint="eastAsia" w:cs="仿宋"/>
          <w:sz w:val="36"/>
          <w:szCs w:val="24"/>
          <w:lang w:val="en-US" w:eastAsia="zh-CN"/>
        </w:rPr>
        <w:t>七、</w:t>
      </w:r>
      <w:r>
        <w:rPr>
          <w:rFonts w:hint="eastAsia"/>
          <w:color w:val="auto"/>
          <w:sz w:val="40"/>
          <w:szCs w:val="40"/>
        </w:rPr>
        <w:t>中小企业声明函</w:t>
      </w:r>
    </w:p>
    <w:p>
      <w:pPr>
        <w:pStyle w:val="2"/>
        <w:spacing w:line="360" w:lineRule="auto"/>
        <w:ind w:right="-57" w:rightChars="-26" w:firstLine="464" w:firstLineChars="166"/>
        <w:jc w:val="both"/>
        <w:rPr>
          <w:color w:val="auto"/>
          <w:sz w:val="28"/>
          <w:szCs w:val="28"/>
        </w:rPr>
      </w:pPr>
      <w:r>
        <w:rPr>
          <w:color w:val="auto"/>
          <w:sz w:val="28"/>
          <w:szCs w:val="28"/>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pPr>
        <w:pStyle w:val="2"/>
        <w:spacing w:line="360" w:lineRule="auto"/>
        <w:ind w:right="-57" w:rightChars="-26" w:firstLine="464" w:firstLineChars="166"/>
        <w:jc w:val="both"/>
        <w:rPr>
          <w:color w:val="auto"/>
          <w:sz w:val="28"/>
          <w:szCs w:val="28"/>
        </w:rPr>
      </w:pPr>
      <w:r>
        <w:rPr>
          <w:color w:val="auto"/>
          <w:sz w:val="28"/>
          <w:szCs w:val="28"/>
        </w:rPr>
        <w:t xml:space="preserve"> 1. （标的名称） ，属于</w:t>
      </w:r>
      <w:r>
        <w:rPr>
          <w:rFonts w:hint="eastAsia"/>
          <w:color w:val="auto"/>
          <w:sz w:val="28"/>
          <w:szCs w:val="28"/>
          <w:lang w:val="en-US" w:eastAsia="zh-CN"/>
        </w:rPr>
        <w:t xml:space="preserve"> </w:t>
      </w:r>
      <w:r>
        <w:rPr>
          <w:color w:val="auto"/>
          <w:sz w:val="28"/>
          <w:szCs w:val="28"/>
        </w:rPr>
        <w:t>（</w:t>
      </w:r>
      <w:r>
        <w:rPr>
          <w:rFonts w:hint="eastAsia"/>
          <w:color w:val="auto"/>
          <w:sz w:val="28"/>
          <w:szCs w:val="28"/>
          <w:lang w:eastAsia="zh-CN"/>
        </w:rPr>
        <w:t>询价文件</w:t>
      </w:r>
      <w:r>
        <w:rPr>
          <w:color w:val="auto"/>
          <w:sz w:val="28"/>
          <w:szCs w:val="28"/>
        </w:rPr>
        <w:t>中明确的所属行业） 行业；制造商为（企业名称），从业人员</w:t>
      </w:r>
      <w:r>
        <w:rPr>
          <w:rFonts w:hint="eastAsia"/>
          <w:color w:val="auto"/>
          <w:sz w:val="28"/>
          <w:szCs w:val="28"/>
          <w:lang w:val="en-US" w:eastAsia="zh-CN"/>
        </w:rPr>
        <w:t xml:space="preserve">    </w:t>
      </w:r>
      <w:r>
        <w:rPr>
          <w:color w:val="auto"/>
          <w:sz w:val="28"/>
          <w:szCs w:val="28"/>
        </w:rPr>
        <w:t>人，营业收入为</w:t>
      </w:r>
      <w:r>
        <w:rPr>
          <w:rFonts w:hint="eastAsia"/>
          <w:color w:val="auto"/>
          <w:sz w:val="28"/>
          <w:szCs w:val="28"/>
          <w:lang w:val="en-US" w:eastAsia="zh-CN"/>
        </w:rPr>
        <w:t xml:space="preserve">    </w:t>
      </w:r>
      <w:r>
        <w:rPr>
          <w:color w:val="auto"/>
          <w:sz w:val="28"/>
          <w:szCs w:val="28"/>
        </w:rPr>
        <w:t>万元，资产总额为</w:t>
      </w:r>
      <w:r>
        <w:rPr>
          <w:rFonts w:hint="eastAsia"/>
          <w:color w:val="auto"/>
          <w:sz w:val="28"/>
          <w:szCs w:val="28"/>
          <w:lang w:val="en-US" w:eastAsia="zh-CN"/>
        </w:rPr>
        <w:t xml:space="preserve">     </w:t>
      </w:r>
      <w:r>
        <w:rPr>
          <w:color w:val="auto"/>
          <w:sz w:val="28"/>
          <w:szCs w:val="28"/>
        </w:rPr>
        <w:t>万元</w:t>
      </w:r>
      <w:r>
        <w:rPr>
          <w:color w:val="auto"/>
          <w:sz w:val="28"/>
          <w:szCs w:val="28"/>
          <w:vertAlign w:val="superscript"/>
        </w:rPr>
        <w:t>1</w:t>
      </w:r>
      <w:r>
        <w:rPr>
          <w:color w:val="auto"/>
          <w:sz w:val="28"/>
          <w:szCs w:val="28"/>
        </w:rPr>
        <w:t>，属于（中型企业、小 型企业、微型企业）；</w:t>
      </w:r>
    </w:p>
    <w:p>
      <w:pPr>
        <w:pStyle w:val="2"/>
        <w:spacing w:line="360" w:lineRule="auto"/>
        <w:ind w:right="-57" w:rightChars="-26" w:firstLine="464" w:firstLineChars="166"/>
        <w:jc w:val="both"/>
        <w:rPr>
          <w:color w:val="auto"/>
          <w:sz w:val="28"/>
          <w:szCs w:val="28"/>
        </w:rPr>
      </w:pPr>
      <w:r>
        <w:rPr>
          <w:color w:val="auto"/>
          <w:sz w:val="28"/>
          <w:szCs w:val="28"/>
        </w:rPr>
        <w:t xml:space="preserve"> 2. （标的名称） ，属于（</w:t>
      </w:r>
      <w:r>
        <w:rPr>
          <w:rFonts w:hint="eastAsia"/>
          <w:color w:val="auto"/>
          <w:sz w:val="28"/>
          <w:szCs w:val="28"/>
          <w:lang w:eastAsia="zh-CN"/>
        </w:rPr>
        <w:t>询价文件</w:t>
      </w:r>
      <w:r>
        <w:rPr>
          <w:color w:val="auto"/>
          <w:sz w:val="28"/>
          <w:szCs w:val="28"/>
        </w:rPr>
        <w:t>中明确的所属行业）</w:t>
      </w:r>
      <w:r>
        <w:rPr>
          <w:rFonts w:hint="eastAsia"/>
          <w:color w:val="auto"/>
          <w:sz w:val="28"/>
          <w:szCs w:val="28"/>
          <w:lang w:val="en-US" w:eastAsia="zh-CN"/>
        </w:rPr>
        <w:t xml:space="preserve"> </w:t>
      </w:r>
      <w:r>
        <w:rPr>
          <w:color w:val="auto"/>
          <w:sz w:val="28"/>
          <w:szCs w:val="28"/>
        </w:rPr>
        <w:t xml:space="preserve"> 行业；制造商为（企业名称），从业人员</w:t>
      </w:r>
      <w:r>
        <w:rPr>
          <w:rFonts w:hint="eastAsia"/>
          <w:color w:val="auto"/>
          <w:sz w:val="28"/>
          <w:szCs w:val="28"/>
          <w:lang w:val="en-US" w:eastAsia="zh-CN"/>
        </w:rPr>
        <w:t xml:space="preserve">    </w:t>
      </w:r>
      <w:r>
        <w:rPr>
          <w:color w:val="auto"/>
          <w:sz w:val="28"/>
          <w:szCs w:val="28"/>
        </w:rPr>
        <w:t>人，营业收入为</w:t>
      </w:r>
      <w:r>
        <w:rPr>
          <w:rFonts w:hint="eastAsia"/>
          <w:color w:val="auto"/>
          <w:sz w:val="28"/>
          <w:szCs w:val="28"/>
          <w:lang w:val="en-US" w:eastAsia="zh-CN"/>
        </w:rPr>
        <w:t xml:space="preserve">    </w:t>
      </w:r>
      <w:r>
        <w:rPr>
          <w:color w:val="auto"/>
          <w:sz w:val="28"/>
          <w:szCs w:val="28"/>
        </w:rPr>
        <w:t>万元，资产总额为</w:t>
      </w:r>
      <w:r>
        <w:rPr>
          <w:rFonts w:hint="eastAsia"/>
          <w:color w:val="auto"/>
          <w:sz w:val="28"/>
          <w:szCs w:val="28"/>
          <w:lang w:val="en-US" w:eastAsia="zh-CN"/>
        </w:rPr>
        <w:t xml:space="preserve">    </w:t>
      </w:r>
      <w:r>
        <w:rPr>
          <w:color w:val="auto"/>
          <w:sz w:val="28"/>
          <w:szCs w:val="28"/>
        </w:rPr>
        <w:t>万元</w:t>
      </w:r>
      <w:r>
        <w:rPr>
          <w:color w:val="auto"/>
          <w:sz w:val="28"/>
          <w:szCs w:val="28"/>
          <w:vertAlign w:val="superscript"/>
        </w:rPr>
        <w:t>1</w:t>
      </w:r>
      <w:r>
        <w:rPr>
          <w:color w:val="auto"/>
          <w:sz w:val="28"/>
          <w:szCs w:val="28"/>
        </w:rPr>
        <w:t xml:space="preserve">，属于（中型企业、小型 企业、微型企业）； </w:t>
      </w:r>
    </w:p>
    <w:p>
      <w:pPr>
        <w:pStyle w:val="2"/>
        <w:spacing w:line="360" w:lineRule="auto"/>
        <w:ind w:right="-57" w:rightChars="-26" w:firstLine="464" w:firstLineChars="166"/>
        <w:jc w:val="both"/>
        <w:rPr>
          <w:color w:val="auto"/>
          <w:sz w:val="28"/>
          <w:szCs w:val="28"/>
        </w:rPr>
      </w:pPr>
      <w:r>
        <w:rPr>
          <w:color w:val="auto"/>
          <w:sz w:val="28"/>
          <w:szCs w:val="28"/>
        </w:rPr>
        <w:t xml:space="preserve">…… </w:t>
      </w:r>
    </w:p>
    <w:p>
      <w:pPr>
        <w:pStyle w:val="2"/>
        <w:spacing w:line="360" w:lineRule="auto"/>
        <w:ind w:right="-57" w:rightChars="-26" w:firstLine="464" w:firstLineChars="166"/>
        <w:jc w:val="both"/>
        <w:rPr>
          <w:color w:val="auto"/>
          <w:sz w:val="28"/>
          <w:szCs w:val="28"/>
        </w:rPr>
      </w:pPr>
      <w:r>
        <w:rPr>
          <w:color w:val="auto"/>
          <w:sz w:val="28"/>
          <w:szCs w:val="28"/>
        </w:rPr>
        <w:t xml:space="preserve">以上企业，不属于大企业的分支机构，不存在控股股东 为大企业的情形，也不存在与大企业的负责人为同一人的情 形。 </w:t>
      </w:r>
    </w:p>
    <w:p>
      <w:pPr>
        <w:pStyle w:val="2"/>
        <w:spacing w:line="360" w:lineRule="auto"/>
        <w:ind w:right="-57" w:rightChars="-26" w:firstLine="464" w:firstLineChars="166"/>
        <w:jc w:val="both"/>
        <w:rPr>
          <w:color w:val="auto"/>
          <w:sz w:val="28"/>
          <w:szCs w:val="28"/>
        </w:rPr>
      </w:pPr>
      <w:r>
        <w:rPr>
          <w:color w:val="auto"/>
          <w:sz w:val="28"/>
          <w:szCs w:val="28"/>
        </w:rPr>
        <w:t xml:space="preserve">本企业对上述声明内容的真实性负责。如有虚假，将依 法承担相应责任。 </w:t>
      </w:r>
    </w:p>
    <w:p>
      <w:pPr>
        <w:pStyle w:val="2"/>
        <w:spacing w:line="360" w:lineRule="auto"/>
        <w:ind w:right="-57" w:rightChars="-26" w:firstLine="464" w:firstLineChars="166"/>
        <w:jc w:val="both"/>
        <w:rPr>
          <w:color w:val="auto"/>
          <w:sz w:val="28"/>
          <w:szCs w:val="28"/>
        </w:rPr>
      </w:pPr>
      <w:r>
        <w:rPr>
          <w:color w:val="auto"/>
          <w:sz w:val="28"/>
          <w:szCs w:val="28"/>
        </w:rPr>
        <w:t xml:space="preserve">企业名称（盖章）： </w:t>
      </w:r>
    </w:p>
    <w:p>
      <w:pPr>
        <w:pStyle w:val="2"/>
        <w:spacing w:line="360" w:lineRule="auto"/>
        <w:ind w:right="-57" w:rightChars="-26" w:firstLine="464" w:firstLineChars="166"/>
        <w:jc w:val="both"/>
        <w:rPr>
          <w:color w:val="auto"/>
          <w:sz w:val="28"/>
          <w:szCs w:val="28"/>
        </w:rPr>
      </w:pPr>
      <w:r>
        <w:rPr>
          <w:color w:val="auto"/>
          <w:sz w:val="28"/>
          <w:szCs w:val="28"/>
        </w:rPr>
        <w:t>日 期：</w:t>
      </w:r>
    </w:p>
    <w:p>
      <w:pPr>
        <w:pStyle w:val="2"/>
        <w:spacing w:line="360" w:lineRule="auto"/>
        <w:ind w:right="-57" w:rightChars="-26" w:firstLine="464" w:firstLineChars="166"/>
        <w:jc w:val="both"/>
        <w:rPr>
          <w:rFonts w:hint="default"/>
          <w:color w:val="auto"/>
          <w:sz w:val="28"/>
          <w:szCs w:val="28"/>
          <w:lang w:val="en-US" w:eastAsia="zh-CN"/>
        </w:rPr>
      </w:pPr>
      <w:r>
        <w:rPr>
          <w:rFonts w:hint="eastAsia"/>
          <w:color w:val="auto"/>
          <w:sz w:val="28"/>
          <w:szCs w:val="28"/>
          <w:lang w:val="en-US" w:eastAsia="zh-CN"/>
        </w:rPr>
        <w:t xml:space="preserve">                  </w:t>
      </w:r>
    </w:p>
    <w:p>
      <w:pPr>
        <w:pStyle w:val="2"/>
        <w:spacing w:line="360" w:lineRule="auto"/>
        <w:ind w:right="-57" w:rightChars="-26" w:firstLine="464" w:firstLineChars="166"/>
        <w:jc w:val="both"/>
        <w:rPr>
          <w:color w:val="auto"/>
          <w:sz w:val="28"/>
          <w:szCs w:val="28"/>
        </w:rPr>
      </w:pPr>
      <w:r>
        <w:rPr>
          <w:rFonts w:hint="eastAsia"/>
          <w:color w:val="auto"/>
          <w:sz w:val="28"/>
          <w:szCs w:val="28"/>
          <w:lang w:eastAsia="zh-CN"/>
        </w:rPr>
        <w:t>注：</w:t>
      </w:r>
      <w:r>
        <w:rPr>
          <w:rFonts w:hint="eastAsia"/>
          <w:color w:val="auto"/>
          <w:sz w:val="28"/>
          <w:szCs w:val="28"/>
          <w:vertAlign w:val="superscript"/>
          <w:lang w:val="en-US" w:eastAsia="zh-CN"/>
        </w:rPr>
        <w:t>1</w:t>
      </w:r>
      <w:r>
        <w:rPr>
          <w:rFonts w:hint="eastAsia"/>
          <w:color w:val="auto"/>
          <w:sz w:val="28"/>
          <w:szCs w:val="28"/>
          <w:lang w:val="en-US" w:eastAsia="zh-CN"/>
        </w:rPr>
        <w:t>.</w:t>
      </w:r>
      <w:r>
        <w:rPr>
          <w:color w:val="auto"/>
          <w:sz w:val="28"/>
          <w:szCs w:val="28"/>
        </w:rPr>
        <w:t xml:space="preserve"> 从业人员、营业收入、资产总额填报上一年度数据，无上一年度数据的新成立企业可不填</w:t>
      </w:r>
    </w:p>
    <w:p>
      <w:pPr>
        <w:pStyle w:val="2"/>
        <w:spacing w:line="360" w:lineRule="auto"/>
        <w:ind w:right="-57" w:rightChars="-26" w:firstLine="464" w:firstLineChars="166"/>
        <w:jc w:val="both"/>
        <w:rPr>
          <w:color w:val="auto"/>
          <w:sz w:val="28"/>
          <w:szCs w:val="28"/>
        </w:rPr>
      </w:pPr>
      <w:r>
        <w:rPr>
          <w:rFonts w:hint="eastAsia"/>
          <w:color w:val="auto"/>
          <w:sz w:val="28"/>
          <w:szCs w:val="28"/>
          <w:lang w:val="en-US" w:eastAsia="zh-CN"/>
        </w:rPr>
        <w:t>2</w:t>
      </w:r>
      <w:r>
        <w:rPr>
          <w:color w:val="auto"/>
          <w:sz w:val="28"/>
          <w:szCs w:val="28"/>
        </w:rPr>
        <w:t>、</w:t>
      </w:r>
      <w:r>
        <w:rPr>
          <w:rFonts w:hint="eastAsia"/>
          <w:color w:val="auto"/>
          <w:sz w:val="28"/>
          <w:szCs w:val="28"/>
          <w:lang w:eastAsia="zh-CN"/>
        </w:rPr>
        <w:t>询价申请人</w:t>
      </w:r>
      <w:r>
        <w:rPr>
          <w:color w:val="auto"/>
          <w:sz w:val="28"/>
          <w:szCs w:val="28"/>
        </w:rPr>
        <w:t>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
        <w:spacing w:line="360" w:lineRule="auto"/>
        <w:ind w:right="-57" w:rightChars="-26" w:firstLine="464" w:firstLineChars="166"/>
        <w:jc w:val="both"/>
        <w:rPr>
          <w:color w:val="auto"/>
          <w:sz w:val="28"/>
          <w:szCs w:val="28"/>
        </w:rPr>
      </w:pPr>
      <w:r>
        <w:rPr>
          <w:rFonts w:hint="eastAsia"/>
          <w:color w:val="auto"/>
          <w:sz w:val="28"/>
          <w:szCs w:val="28"/>
          <w:lang w:val="en-US" w:eastAsia="zh-CN"/>
        </w:rPr>
        <w:t>3</w:t>
      </w:r>
      <w:r>
        <w:rPr>
          <w:color w:val="auto"/>
          <w:sz w:val="28"/>
          <w:szCs w:val="28"/>
        </w:rPr>
        <w:t>、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rPr>
          <w:b/>
          <w:bCs/>
          <w:color w:val="auto"/>
          <w:sz w:val="32"/>
          <w:szCs w:val="32"/>
        </w:rPr>
      </w:pPr>
      <w:r>
        <w:rPr>
          <w:rFonts w:hint="eastAsia"/>
          <w:color w:val="auto"/>
          <w:sz w:val="28"/>
          <w:szCs w:val="28"/>
          <w:lang w:val="en-US" w:eastAsia="zh-CN"/>
        </w:rPr>
        <w:t>4</w:t>
      </w:r>
      <w:r>
        <w:rPr>
          <w:color w:val="auto"/>
          <w:sz w:val="28"/>
          <w:szCs w:val="28"/>
        </w:rPr>
        <w:t>、</w:t>
      </w:r>
      <w:r>
        <w:rPr>
          <w:rFonts w:hint="eastAsia"/>
          <w:color w:val="auto"/>
          <w:sz w:val="28"/>
          <w:szCs w:val="28"/>
          <w:lang w:eastAsia="zh-CN"/>
        </w:rPr>
        <w:t>询价申请人</w:t>
      </w:r>
      <w:r>
        <w:rPr>
          <w:color w:val="auto"/>
          <w:sz w:val="28"/>
          <w:szCs w:val="28"/>
        </w:rPr>
        <w:t>为非企业单位的，可不提供此声明。</w:t>
      </w:r>
    </w:p>
    <w:p>
      <w:pPr>
        <w:pStyle w:val="2"/>
        <w:tabs>
          <w:tab w:val="left" w:leader="underscore" w:pos="8189"/>
        </w:tabs>
        <w:spacing w:line="360" w:lineRule="auto"/>
        <w:ind w:right="-57" w:rightChars="-26" w:firstLine="580" w:firstLineChars="200"/>
        <w:jc w:val="both"/>
        <w:rPr>
          <w:rFonts w:hint="eastAsia" w:ascii="仿宋" w:hAnsi="仿宋" w:eastAsia="仿宋" w:cs="仿宋"/>
          <w:color w:val="000000"/>
          <w:spacing w:val="5"/>
          <w:sz w:val="28"/>
          <w:szCs w:val="28"/>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rPr>
          <w:rFonts w:hint="eastAsia"/>
          <w:b/>
          <w:bCs/>
          <w:color w:val="auto"/>
          <w:sz w:val="32"/>
          <w:szCs w:val="32"/>
        </w:rPr>
      </w:pPr>
      <w:r>
        <w:rPr>
          <w:rFonts w:hint="eastAsia"/>
          <w:b/>
          <w:bCs/>
          <w:color w:val="auto"/>
          <w:sz w:val="32"/>
          <w:szCs w:val="32"/>
        </w:rPr>
        <w:br w:type="page"/>
      </w:r>
    </w:p>
    <w:p>
      <w:pPr>
        <w:spacing w:line="360" w:lineRule="auto"/>
        <w:ind w:right="257" w:rightChars="117"/>
        <w:outlineLvl w:val="1"/>
        <w:rPr>
          <w:rFonts w:hint="eastAsia" w:eastAsia="仿宋"/>
          <w:b/>
          <w:bCs/>
          <w:color w:val="auto"/>
          <w:sz w:val="32"/>
          <w:szCs w:val="32"/>
          <w:lang w:eastAsia="zh-CN"/>
        </w:rPr>
      </w:pPr>
      <w:r>
        <w:rPr>
          <w:rFonts w:hint="eastAsia"/>
          <w:b/>
          <w:bCs/>
          <w:color w:val="auto"/>
          <w:sz w:val="32"/>
          <w:szCs w:val="32"/>
        </w:rPr>
        <w:t>格式</w:t>
      </w:r>
      <w:r>
        <w:rPr>
          <w:rFonts w:hint="eastAsia"/>
          <w:b/>
          <w:bCs/>
          <w:color w:val="auto"/>
          <w:sz w:val="32"/>
          <w:szCs w:val="32"/>
          <w:lang w:val="en-US" w:eastAsia="zh-CN"/>
        </w:rPr>
        <w:t>1</w:t>
      </w:r>
      <w:r>
        <w:rPr>
          <w:rFonts w:hint="eastAsia"/>
          <w:b/>
          <w:bCs/>
          <w:color w:val="auto"/>
          <w:sz w:val="32"/>
          <w:szCs w:val="32"/>
        </w:rPr>
        <w:t>-</w:t>
      </w:r>
      <w:r>
        <w:rPr>
          <w:rFonts w:hint="eastAsia"/>
          <w:b/>
          <w:bCs/>
          <w:color w:val="auto"/>
          <w:sz w:val="32"/>
          <w:szCs w:val="32"/>
          <w:lang w:val="en-US" w:eastAsia="zh-CN"/>
        </w:rPr>
        <w:t>8</w:t>
      </w:r>
    </w:p>
    <w:p>
      <w:pPr>
        <w:pStyle w:val="5"/>
        <w:spacing w:line="360" w:lineRule="auto"/>
        <w:jc w:val="center"/>
        <w:rPr>
          <w:color w:val="auto"/>
          <w:sz w:val="40"/>
          <w:szCs w:val="40"/>
        </w:rPr>
      </w:pPr>
      <w:r>
        <w:rPr>
          <w:rFonts w:hint="eastAsia"/>
          <w:color w:val="auto"/>
          <w:sz w:val="40"/>
          <w:szCs w:val="40"/>
          <w:lang w:val="en-US" w:eastAsia="zh-CN"/>
        </w:rPr>
        <w:t>八</w:t>
      </w:r>
      <w:r>
        <w:rPr>
          <w:rFonts w:hint="eastAsia"/>
          <w:color w:val="auto"/>
          <w:sz w:val="40"/>
          <w:szCs w:val="40"/>
        </w:rPr>
        <w:t>、残疾人福利性单位声明函</w:t>
      </w:r>
    </w:p>
    <w:p>
      <w:pPr>
        <w:pStyle w:val="2"/>
        <w:tabs>
          <w:tab w:val="left" w:leader="underscore" w:pos="8189"/>
        </w:tabs>
        <w:spacing w:line="360" w:lineRule="auto"/>
        <w:ind w:right="-57" w:rightChars="-26" w:firstLine="608" w:firstLineChars="200"/>
        <w:jc w:val="both"/>
        <w:rPr>
          <w:color w:val="auto"/>
          <w:sz w:val="28"/>
          <w:szCs w:val="28"/>
        </w:rPr>
      </w:pPr>
      <w:r>
        <w:rPr>
          <w:color w:val="auto"/>
          <w:spacing w:val="12"/>
          <w:sz w:val="28"/>
          <w:szCs w:val="28"/>
        </w:rPr>
        <w:t>本单位郑重声明</w:t>
      </w:r>
      <w:r>
        <w:rPr>
          <w:color w:val="auto"/>
          <w:sz w:val="28"/>
          <w:szCs w:val="28"/>
        </w:rPr>
        <w:t>，</w:t>
      </w:r>
      <w:r>
        <w:rPr>
          <w:rFonts w:hint="eastAsia"/>
          <w:color w:val="auto"/>
          <w:spacing w:val="12"/>
          <w:sz w:val="28"/>
          <w:szCs w:val="28"/>
        </w:rPr>
        <w:t>根据</w:t>
      </w:r>
      <w:r>
        <w:rPr>
          <w:color w:val="auto"/>
          <w:spacing w:val="12"/>
          <w:sz w:val="28"/>
          <w:szCs w:val="28"/>
        </w:rPr>
        <w:t>《财政</w:t>
      </w:r>
      <w:r>
        <w:rPr>
          <w:color w:val="auto"/>
          <w:sz w:val="28"/>
          <w:szCs w:val="28"/>
        </w:rPr>
        <w:t>部</w:t>
      </w:r>
      <w:r>
        <w:rPr>
          <w:color w:val="auto"/>
          <w:spacing w:val="12"/>
          <w:sz w:val="28"/>
          <w:szCs w:val="28"/>
        </w:rPr>
        <w:t>民政</w:t>
      </w:r>
      <w:r>
        <w:rPr>
          <w:color w:val="auto"/>
          <w:sz w:val="28"/>
          <w:szCs w:val="28"/>
        </w:rPr>
        <w:t>部</w:t>
      </w:r>
      <w:r>
        <w:rPr>
          <w:color w:val="auto"/>
          <w:spacing w:val="12"/>
          <w:sz w:val="28"/>
          <w:szCs w:val="28"/>
        </w:rPr>
        <w:t>中国残疾人联合会关于促进</w:t>
      </w:r>
      <w:r>
        <w:rPr>
          <w:color w:val="auto"/>
          <w:spacing w:val="-15"/>
          <w:sz w:val="28"/>
          <w:szCs w:val="28"/>
        </w:rPr>
        <w:t>残</w:t>
      </w:r>
      <w:r>
        <w:rPr>
          <w:color w:val="auto"/>
          <w:spacing w:val="12"/>
          <w:sz w:val="28"/>
          <w:szCs w:val="28"/>
        </w:rPr>
        <w:t>疾人就业政府采</w:t>
      </w:r>
      <w:r>
        <w:rPr>
          <w:color w:val="auto"/>
          <w:spacing w:val="14"/>
          <w:sz w:val="28"/>
          <w:szCs w:val="28"/>
        </w:rPr>
        <w:t>购</w:t>
      </w:r>
      <w:r>
        <w:rPr>
          <w:color w:val="auto"/>
          <w:spacing w:val="12"/>
          <w:sz w:val="28"/>
          <w:szCs w:val="28"/>
        </w:rPr>
        <w:t>政策的通知</w:t>
      </w:r>
      <w:r>
        <w:rPr>
          <w:color w:val="auto"/>
          <w:spacing w:val="-15"/>
          <w:sz w:val="28"/>
          <w:szCs w:val="28"/>
        </w:rPr>
        <w:t>》</w:t>
      </w:r>
      <w:r>
        <w:rPr>
          <w:color w:val="auto"/>
          <w:spacing w:val="12"/>
          <w:sz w:val="28"/>
          <w:szCs w:val="28"/>
        </w:rPr>
        <w:t>（财</w:t>
      </w:r>
      <w:r>
        <w:rPr>
          <w:color w:val="auto"/>
          <w:sz w:val="28"/>
          <w:szCs w:val="28"/>
        </w:rPr>
        <w:t>库</w:t>
      </w:r>
      <w:r>
        <w:rPr>
          <w:color w:val="auto"/>
          <w:spacing w:val="12"/>
          <w:sz w:val="28"/>
          <w:szCs w:val="28"/>
        </w:rPr>
        <w:t>〔</w:t>
      </w:r>
      <w:r>
        <w:rPr>
          <w:color w:val="auto"/>
          <w:spacing w:val="5"/>
          <w:sz w:val="28"/>
          <w:szCs w:val="28"/>
        </w:rPr>
        <w:t>2017</w:t>
      </w:r>
      <w:r>
        <w:rPr>
          <w:color w:val="auto"/>
          <w:sz w:val="28"/>
          <w:szCs w:val="28"/>
        </w:rPr>
        <w:t>〕</w:t>
      </w:r>
      <w:r>
        <w:rPr>
          <w:color w:val="auto"/>
          <w:spacing w:val="3"/>
          <w:sz w:val="28"/>
          <w:szCs w:val="28"/>
        </w:rPr>
        <w:t>141</w:t>
      </w:r>
      <w:r>
        <w:rPr>
          <w:color w:val="auto"/>
          <w:spacing w:val="12"/>
          <w:sz w:val="28"/>
          <w:szCs w:val="28"/>
        </w:rPr>
        <w:t>号</w:t>
      </w:r>
      <w:r>
        <w:rPr>
          <w:color w:val="auto"/>
          <w:sz w:val="28"/>
          <w:szCs w:val="28"/>
        </w:rPr>
        <w:t>）</w:t>
      </w:r>
      <w:r>
        <w:rPr>
          <w:color w:val="auto"/>
          <w:spacing w:val="12"/>
          <w:sz w:val="28"/>
          <w:szCs w:val="28"/>
        </w:rPr>
        <w:t>的规定</w:t>
      </w:r>
      <w:r>
        <w:rPr>
          <w:color w:val="auto"/>
          <w:spacing w:val="-3"/>
          <w:sz w:val="28"/>
          <w:szCs w:val="28"/>
        </w:rPr>
        <w:t>，</w:t>
      </w:r>
      <w:r>
        <w:rPr>
          <w:color w:val="auto"/>
          <w:spacing w:val="12"/>
          <w:sz w:val="28"/>
          <w:szCs w:val="28"/>
        </w:rPr>
        <w:t>本单位</w:t>
      </w:r>
      <w:r>
        <w:rPr>
          <w:color w:val="auto"/>
          <w:spacing w:val="-13"/>
          <w:sz w:val="28"/>
          <w:szCs w:val="28"/>
        </w:rPr>
        <w:t>为</w:t>
      </w:r>
      <w:r>
        <w:rPr>
          <w:color w:val="auto"/>
          <w:spacing w:val="12"/>
          <w:sz w:val="28"/>
          <w:szCs w:val="28"/>
        </w:rPr>
        <w:t>符合条件的残疾人福利性单位</w:t>
      </w:r>
      <w:r>
        <w:rPr>
          <w:color w:val="auto"/>
          <w:sz w:val="28"/>
          <w:szCs w:val="28"/>
        </w:rPr>
        <w:t>，</w:t>
      </w:r>
      <w:r>
        <w:rPr>
          <w:color w:val="auto"/>
          <w:spacing w:val="12"/>
          <w:sz w:val="28"/>
          <w:szCs w:val="28"/>
        </w:rPr>
        <w:t>且本单位参加</w:t>
      </w:r>
      <w:r>
        <w:rPr>
          <w:rFonts w:hint="eastAsia"/>
          <w:color w:val="auto"/>
          <w:sz w:val="28"/>
          <w:szCs w:val="28"/>
          <w:u w:val="single"/>
        </w:rPr>
        <w:t>XXXX</w:t>
      </w:r>
      <w:r>
        <w:rPr>
          <w:color w:val="auto"/>
          <w:spacing w:val="12"/>
          <w:sz w:val="28"/>
          <w:szCs w:val="28"/>
        </w:rPr>
        <w:t>单位</w:t>
      </w:r>
      <w:r>
        <w:rPr>
          <w:color w:val="auto"/>
          <w:sz w:val="28"/>
          <w:szCs w:val="28"/>
        </w:rPr>
        <w:t>的</w:t>
      </w:r>
      <w:r>
        <w:rPr>
          <w:rFonts w:hint="eastAsia"/>
          <w:color w:val="auto"/>
          <w:sz w:val="28"/>
          <w:szCs w:val="28"/>
          <w:u w:val="single"/>
        </w:rPr>
        <w:t>XXXX</w:t>
      </w:r>
      <w:r>
        <w:rPr>
          <w:color w:val="auto"/>
          <w:spacing w:val="12"/>
          <w:sz w:val="28"/>
          <w:szCs w:val="28"/>
        </w:rPr>
        <w:t>项目采</w:t>
      </w:r>
      <w:r>
        <w:rPr>
          <w:color w:val="auto"/>
          <w:spacing w:val="-15"/>
          <w:sz w:val="28"/>
          <w:szCs w:val="28"/>
        </w:rPr>
        <w:t>购</w:t>
      </w:r>
      <w:r>
        <w:rPr>
          <w:color w:val="auto"/>
          <w:sz w:val="28"/>
          <w:szCs w:val="28"/>
        </w:rPr>
        <w:t>活动提供本单位制造的货物（由本单位承担工程/提供服务），或者提供其他残疾人福利性单位制造的货物（不包括使用非残疾人福利性单位注册商标的货物）。</w:t>
      </w:r>
    </w:p>
    <w:p>
      <w:pPr>
        <w:pStyle w:val="2"/>
        <w:spacing w:line="360" w:lineRule="auto"/>
        <w:ind w:right="-57" w:rightChars="-26" w:firstLine="464" w:firstLineChars="166"/>
        <w:jc w:val="both"/>
        <w:rPr>
          <w:color w:val="auto"/>
          <w:sz w:val="28"/>
          <w:szCs w:val="28"/>
        </w:rPr>
      </w:pPr>
      <w:r>
        <w:rPr>
          <w:color w:val="auto"/>
          <w:sz w:val="28"/>
          <w:szCs w:val="28"/>
        </w:rPr>
        <w:t>本单位对上述声明的真实性负责。如有虚假，将依法承担相应责任。</w:t>
      </w:r>
    </w:p>
    <w:p>
      <w:pPr>
        <w:pStyle w:val="2"/>
        <w:spacing w:line="360" w:lineRule="auto"/>
        <w:ind w:right="-57" w:rightChars="-26" w:firstLine="532" w:firstLineChars="190"/>
        <w:jc w:val="both"/>
        <w:rPr>
          <w:color w:val="auto"/>
          <w:sz w:val="28"/>
          <w:szCs w:val="28"/>
        </w:rPr>
      </w:pPr>
    </w:p>
    <w:p>
      <w:pPr>
        <w:pStyle w:val="2"/>
        <w:spacing w:line="360" w:lineRule="auto"/>
        <w:ind w:right="-57" w:rightChars="-26" w:firstLine="532" w:firstLineChars="190"/>
        <w:jc w:val="both"/>
        <w:rPr>
          <w:color w:val="auto"/>
          <w:sz w:val="28"/>
          <w:szCs w:val="28"/>
        </w:rPr>
      </w:pPr>
    </w:p>
    <w:p>
      <w:pPr>
        <w:pStyle w:val="2"/>
        <w:tabs>
          <w:tab w:val="left" w:pos="4205"/>
        </w:tabs>
        <w:spacing w:line="360" w:lineRule="auto"/>
        <w:ind w:firstLine="4060" w:firstLineChars="1450"/>
        <w:rPr>
          <w:color w:val="auto"/>
          <w:sz w:val="28"/>
          <w:szCs w:val="28"/>
        </w:rPr>
      </w:pPr>
      <w:r>
        <w:rPr>
          <w:rFonts w:hint="eastAsia"/>
          <w:color w:val="auto"/>
          <w:sz w:val="28"/>
          <w:szCs w:val="28"/>
        </w:rPr>
        <w:t>单位名称（盖章）</w:t>
      </w:r>
      <w:r>
        <w:rPr>
          <w:color w:val="auto"/>
          <w:sz w:val="28"/>
          <w:szCs w:val="28"/>
        </w:rPr>
        <w:t>：</w:t>
      </w:r>
    </w:p>
    <w:p>
      <w:pPr>
        <w:pStyle w:val="2"/>
        <w:tabs>
          <w:tab w:val="left" w:pos="1592"/>
          <w:tab w:val="left" w:pos="3632"/>
          <w:tab w:val="left" w:pos="7531"/>
        </w:tabs>
        <w:spacing w:line="360" w:lineRule="auto"/>
        <w:ind w:firstLine="4200" w:firstLineChars="1500"/>
        <w:rPr>
          <w:color w:val="auto"/>
          <w:sz w:val="28"/>
          <w:szCs w:val="28"/>
          <w:u w:val="single"/>
        </w:rPr>
      </w:pPr>
      <w:r>
        <w:rPr>
          <w:color w:val="auto"/>
          <w:sz w:val="28"/>
          <w:szCs w:val="28"/>
        </w:rPr>
        <w:t>日期：</w:t>
      </w:r>
    </w:p>
    <w:p>
      <w:pPr>
        <w:pStyle w:val="2"/>
        <w:spacing w:line="360" w:lineRule="auto"/>
        <w:ind w:right="-57" w:rightChars="-26" w:firstLine="532" w:firstLineChars="190"/>
        <w:jc w:val="both"/>
        <w:rPr>
          <w:color w:val="auto"/>
          <w:sz w:val="28"/>
          <w:szCs w:val="28"/>
        </w:rPr>
      </w:pPr>
    </w:p>
    <w:p>
      <w:pPr>
        <w:pStyle w:val="2"/>
        <w:spacing w:line="360" w:lineRule="auto"/>
        <w:ind w:right="-57" w:rightChars="-26" w:firstLine="560" w:firstLineChars="200"/>
        <w:jc w:val="both"/>
        <w:rPr>
          <w:color w:val="auto"/>
          <w:sz w:val="28"/>
          <w:szCs w:val="28"/>
        </w:rPr>
      </w:pPr>
      <w:r>
        <w:rPr>
          <w:color w:val="auto"/>
          <w:sz w:val="28"/>
          <w:szCs w:val="28"/>
        </w:rPr>
        <w:t>注：</w:t>
      </w:r>
    </w:p>
    <w:p>
      <w:pPr>
        <w:pStyle w:val="2"/>
        <w:spacing w:line="360" w:lineRule="auto"/>
        <w:ind w:right="-57" w:rightChars="-26" w:firstLine="560" w:firstLineChars="200"/>
        <w:jc w:val="both"/>
        <w:rPr>
          <w:color w:val="auto"/>
          <w:sz w:val="28"/>
          <w:szCs w:val="28"/>
        </w:rPr>
      </w:pPr>
      <w:r>
        <w:rPr>
          <w:color w:val="auto"/>
          <w:sz w:val="28"/>
          <w:szCs w:val="28"/>
        </w:rPr>
        <w:t>1、残疾人福利性单位视同小型、微型企业，享受预留份额、评审中价格扣除等促进中小企业发展的政府采购政策。残疾人福利性单位属于小型、微型企业的，不重复享受政策。</w:t>
      </w:r>
    </w:p>
    <w:p>
      <w:pPr>
        <w:pStyle w:val="2"/>
        <w:spacing w:line="360" w:lineRule="auto"/>
        <w:ind w:right="-57" w:rightChars="-26" w:firstLine="560" w:firstLineChars="200"/>
        <w:jc w:val="both"/>
        <w:rPr>
          <w:color w:val="auto"/>
          <w:sz w:val="28"/>
          <w:szCs w:val="28"/>
        </w:rPr>
      </w:pPr>
      <w:r>
        <w:rPr>
          <w:color w:val="auto"/>
          <w:sz w:val="28"/>
          <w:szCs w:val="28"/>
        </w:rPr>
        <w:t>2、</w:t>
      </w:r>
      <w:r>
        <w:rPr>
          <w:rFonts w:hint="eastAsia"/>
          <w:color w:val="auto"/>
          <w:sz w:val="28"/>
          <w:szCs w:val="28"/>
          <w:lang w:eastAsia="zh-CN"/>
        </w:rPr>
        <w:t>询价人</w:t>
      </w:r>
      <w:r>
        <w:rPr>
          <w:color w:val="auto"/>
          <w:sz w:val="28"/>
          <w:szCs w:val="28"/>
        </w:rPr>
        <w:t>为非残疾人福利性单位的，可不提供此声明。</w:t>
      </w:r>
    </w:p>
    <w:p>
      <w:pPr>
        <w:rPr>
          <w:b/>
          <w:bCs/>
          <w:color w:val="auto"/>
          <w:sz w:val="32"/>
          <w:szCs w:val="32"/>
        </w:rPr>
      </w:pPr>
    </w:p>
    <w:p>
      <w:pPr>
        <w:pStyle w:val="12"/>
        <w:rPr>
          <w:b/>
          <w:bCs/>
          <w:color w:val="auto"/>
          <w:sz w:val="32"/>
          <w:szCs w:val="32"/>
        </w:rPr>
      </w:pPr>
    </w:p>
    <w:p>
      <w:pPr>
        <w:pStyle w:val="12"/>
        <w:rPr>
          <w:b/>
          <w:bCs/>
          <w:color w:val="auto"/>
          <w:sz w:val="40"/>
          <w:szCs w:val="40"/>
        </w:rPr>
      </w:pPr>
    </w:p>
    <w:p>
      <w:pPr>
        <w:spacing w:line="360" w:lineRule="auto"/>
        <w:ind w:right="257" w:rightChars="117"/>
        <w:outlineLvl w:val="1"/>
        <w:rPr>
          <w:rFonts w:hint="eastAsia" w:eastAsia="仿宋"/>
          <w:b/>
          <w:bCs/>
          <w:color w:val="auto"/>
          <w:sz w:val="32"/>
          <w:szCs w:val="32"/>
          <w:lang w:eastAsia="zh-CN"/>
        </w:rPr>
      </w:pPr>
      <w:r>
        <w:rPr>
          <w:rFonts w:hint="eastAsia"/>
          <w:b/>
          <w:bCs/>
          <w:color w:val="auto"/>
          <w:sz w:val="32"/>
          <w:szCs w:val="32"/>
        </w:rPr>
        <w:t>格式</w:t>
      </w:r>
      <w:r>
        <w:rPr>
          <w:rFonts w:hint="eastAsia"/>
          <w:b/>
          <w:bCs/>
          <w:color w:val="auto"/>
          <w:sz w:val="32"/>
          <w:szCs w:val="32"/>
          <w:lang w:val="en-US" w:eastAsia="zh-CN"/>
        </w:rPr>
        <w:t>1</w:t>
      </w:r>
      <w:r>
        <w:rPr>
          <w:rFonts w:hint="eastAsia"/>
          <w:b/>
          <w:bCs/>
          <w:color w:val="auto"/>
          <w:sz w:val="32"/>
          <w:szCs w:val="32"/>
        </w:rPr>
        <w:t>-</w:t>
      </w:r>
      <w:r>
        <w:rPr>
          <w:rFonts w:hint="eastAsia"/>
          <w:b/>
          <w:bCs/>
          <w:color w:val="auto"/>
          <w:sz w:val="32"/>
          <w:szCs w:val="32"/>
          <w:lang w:val="en-US" w:eastAsia="zh-CN"/>
        </w:rPr>
        <w:t>9</w:t>
      </w:r>
    </w:p>
    <w:p>
      <w:pPr>
        <w:pStyle w:val="5"/>
        <w:spacing w:line="360" w:lineRule="auto"/>
        <w:ind w:firstLine="720"/>
        <w:jc w:val="center"/>
        <w:rPr>
          <w:color w:val="auto"/>
          <w:sz w:val="40"/>
          <w:szCs w:val="40"/>
        </w:rPr>
      </w:pPr>
      <w:r>
        <w:rPr>
          <w:rFonts w:hint="eastAsia"/>
          <w:color w:val="auto"/>
          <w:sz w:val="40"/>
          <w:szCs w:val="40"/>
          <w:lang w:val="en-US" w:eastAsia="zh-CN"/>
        </w:rPr>
        <w:t>九</w:t>
      </w:r>
      <w:r>
        <w:rPr>
          <w:color w:val="auto"/>
          <w:sz w:val="40"/>
          <w:szCs w:val="40"/>
        </w:rPr>
        <w:t>、</w:t>
      </w:r>
      <w:r>
        <w:rPr>
          <w:rFonts w:hint="eastAsia"/>
          <w:color w:val="auto"/>
          <w:sz w:val="40"/>
          <w:szCs w:val="40"/>
          <w:lang w:eastAsia="zh-CN"/>
        </w:rPr>
        <w:t>询价人</w:t>
      </w:r>
      <w:r>
        <w:rPr>
          <w:color w:val="auto"/>
          <w:sz w:val="40"/>
          <w:szCs w:val="40"/>
        </w:rPr>
        <w:t>和</w:t>
      </w:r>
      <w:r>
        <w:rPr>
          <w:rFonts w:hint="eastAsia"/>
          <w:color w:val="auto"/>
          <w:sz w:val="40"/>
          <w:szCs w:val="40"/>
          <w:lang w:val="en-US" w:eastAsia="zh-CN"/>
        </w:rPr>
        <w:t>询价</w:t>
      </w:r>
      <w:r>
        <w:rPr>
          <w:color w:val="auto"/>
          <w:sz w:val="40"/>
          <w:szCs w:val="40"/>
        </w:rPr>
        <w:t>产品其他资格、资质性及其他类似效力要求的相关证明材料</w:t>
      </w:r>
    </w:p>
    <w:p>
      <w:pPr>
        <w:pStyle w:val="42"/>
        <w:shd w:val="clear" w:color="auto" w:fill="FFFFFF"/>
        <w:spacing w:before="0" w:beforeAutospacing="0" w:after="0" w:afterAutospacing="0"/>
        <w:jc w:val="both"/>
        <w:rPr>
          <w:rFonts w:hint="eastAsia" w:ascii="Calibri" w:hAnsi="Calibri" w:eastAsia="宋体" w:cs="Calibri"/>
          <w:color w:val="auto"/>
          <w:sz w:val="28"/>
          <w:szCs w:val="28"/>
          <w:lang w:eastAsia="zh-CN"/>
        </w:rPr>
      </w:pPr>
    </w:p>
    <w:p>
      <w:pPr>
        <w:pStyle w:val="42"/>
        <w:shd w:val="clear" w:color="auto" w:fill="FFFFFF"/>
        <w:spacing w:before="0" w:beforeAutospacing="0" w:after="0" w:afterAutospacing="0"/>
        <w:jc w:val="both"/>
        <w:rPr>
          <w:rFonts w:hint="eastAsia" w:ascii="Calibri" w:hAnsi="Calibri" w:eastAsia="宋体" w:cs="Calibri"/>
          <w:color w:val="auto"/>
          <w:sz w:val="28"/>
          <w:szCs w:val="28"/>
          <w:lang w:eastAsia="zh-CN"/>
        </w:rPr>
      </w:pPr>
    </w:p>
    <w:p>
      <w:pPr>
        <w:pStyle w:val="2"/>
        <w:jc w:val="both"/>
        <w:rPr>
          <w:color w:val="auto"/>
          <w:sz w:val="28"/>
          <w:szCs w:val="28"/>
        </w:rPr>
      </w:pPr>
      <w:r>
        <w:rPr>
          <w:color w:val="auto"/>
          <w:sz w:val="28"/>
          <w:szCs w:val="28"/>
        </w:rPr>
        <w:t>注：</w:t>
      </w:r>
      <w:r>
        <w:rPr>
          <w:rFonts w:hint="eastAsia"/>
          <w:color w:val="auto"/>
          <w:sz w:val="28"/>
          <w:szCs w:val="28"/>
          <w:lang w:eastAsia="zh-CN"/>
        </w:rPr>
        <w:t>询价人</w:t>
      </w:r>
      <w:r>
        <w:rPr>
          <w:color w:val="auto"/>
          <w:sz w:val="28"/>
          <w:szCs w:val="28"/>
        </w:rPr>
        <w:t>应按</w:t>
      </w:r>
      <w:r>
        <w:rPr>
          <w:rFonts w:hint="eastAsia"/>
          <w:color w:val="auto"/>
          <w:sz w:val="28"/>
          <w:szCs w:val="28"/>
          <w:lang w:eastAsia="zh-CN"/>
        </w:rPr>
        <w:t>询价文件</w:t>
      </w:r>
      <w:r>
        <w:rPr>
          <w:color w:val="auto"/>
          <w:sz w:val="28"/>
          <w:szCs w:val="28"/>
        </w:rPr>
        <w:t>第五章相关要求提供证明材料，格式自拟。</w:t>
      </w:r>
    </w:p>
    <w:p>
      <w:pPr>
        <w:pStyle w:val="39"/>
        <w:rPr>
          <w:color w:val="auto"/>
          <w:lang w:bidi="zh-CN"/>
        </w:rPr>
      </w:pPr>
    </w:p>
    <w:p>
      <w:pPr>
        <w:pStyle w:val="2"/>
        <w:rPr>
          <w:b/>
          <w:bCs/>
          <w:color w:val="auto"/>
          <w:sz w:val="32"/>
          <w:szCs w:val="32"/>
          <w:lang w:val="en-US"/>
        </w:rPr>
      </w:pPr>
    </w:p>
    <w:p>
      <w:pPr>
        <w:rPr>
          <w:b/>
          <w:bCs/>
          <w:color w:val="auto"/>
          <w:sz w:val="32"/>
          <w:szCs w:val="32"/>
          <w:lang w:val="en-US"/>
        </w:rPr>
      </w:pPr>
    </w:p>
    <w:p>
      <w:pPr>
        <w:pStyle w:val="2"/>
        <w:rPr>
          <w:b/>
          <w:bCs/>
          <w:color w:val="auto"/>
          <w:sz w:val="32"/>
          <w:szCs w:val="32"/>
          <w:lang w:val="en-US"/>
        </w:rPr>
      </w:pPr>
    </w:p>
    <w:p>
      <w:pPr>
        <w:rPr>
          <w:b/>
          <w:bCs/>
          <w:color w:val="auto"/>
          <w:sz w:val="32"/>
          <w:szCs w:val="32"/>
          <w:lang w:val="en-US"/>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jc w:val="center"/>
        <w:outlineLvl w:val="1"/>
        <w:rPr>
          <w:rFonts w:hint="eastAsia"/>
          <w:b/>
          <w:bCs/>
          <w:color w:val="auto"/>
          <w:sz w:val="32"/>
          <w:szCs w:val="32"/>
        </w:rPr>
      </w:pPr>
      <w:bookmarkStart w:id="7" w:name="_Toc18340427"/>
    </w:p>
    <w:p>
      <w:pPr>
        <w:spacing w:line="360" w:lineRule="auto"/>
        <w:ind w:right="257" w:rightChars="117"/>
        <w:jc w:val="center"/>
        <w:outlineLvl w:val="1"/>
        <w:rPr>
          <w:b/>
          <w:bCs/>
          <w:color w:val="auto"/>
          <w:sz w:val="32"/>
          <w:szCs w:val="32"/>
        </w:rPr>
      </w:pPr>
      <w:r>
        <w:rPr>
          <w:rFonts w:hint="eastAsia"/>
          <w:b/>
          <w:bCs/>
          <w:color w:val="auto"/>
          <w:sz w:val="32"/>
          <w:szCs w:val="32"/>
        </w:rPr>
        <w:t>第二部分 “其他</w:t>
      </w:r>
      <w:r>
        <w:rPr>
          <w:rFonts w:hint="eastAsia"/>
          <w:b/>
          <w:bCs/>
          <w:color w:val="auto"/>
          <w:sz w:val="32"/>
          <w:szCs w:val="32"/>
          <w:lang w:val="en-US" w:eastAsia="zh-CN"/>
        </w:rPr>
        <w:t>响应性</w:t>
      </w:r>
      <w:r>
        <w:rPr>
          <w:rFonts w:hint="eastAsia"/>
          <w:b/>
          <w:bCs/>
          <w:color w:val="auto"/>
          <w:sz w:val="32"/>
          <w:szCs w:val="32"/>
          <w:lang w:eastAsia="zh-CN"/>
        </w:rPr>
        <w:t>询价申请文件</w:t>
      </w:r>
      <w:r>
        <w:rPr>
          <w:rFonts w:hint="eastAsia"/>
          <w:b/>
          <w:bCs/>
          <w:color w:val="auto"/>
          <w:sz w:val="32"/>
          <w:szCs w:val="32"/>
        </w:rPr>
        <w:t>”格式</w:t>
      </w:r>
    </w:p>
    <w:p>
      <w:pPr>
        <w:spacing w:line="360" w:lineRule="auto"/>
        <w:ind w:right="257" w:rightChars="117"/>
        <w:outlineLvl w:val="1"/>
        <w:rPr>
          <w:b/>
          <w:bCs/>
          <w:color w:val="auto"/>
          <w:sz w:val="32"/>
          <w:szCs w:val="32"/>
        </w:rPr>
      </w:pPr>
      <w:r>
        <w:rPr>
          <w:rFonts w:hint="eastAsia"/>
          <w:b/>
          <w:bCs/>
          <w:color w:val="auto"/>
          <w:sz w:val="32"/>
          <w:szCs w:val="32"/>
        </w:rPr>
        <w:t>格式2-1</w:t>
      </w:r>
    </w:p>
    <w:p>
      <w:pPr>
        <w:pStyle w:val="5"/>
        <w:spacing w:line="360" w:lineRule="auto"/>
        <w:jc w:val="center"/>
        <w:rPr>
          <w:color w:val="auto"/>
          <w:sz w:val="44"/>
          <w:szCs w:val="44"/>
        </w:rPr>
      </w:pPr>
      <w:r>
        <w:rPr>
          <w:rFonts w:hint="eastAsia"/>
          <w:color w:val="auto"/>
          <w:sz w:val="44"/>
          <w:szCs w:val="44"/>
        </w:rPr>
        <w:t>一、</w:t>
      </w:r>
      <w:r>
        <w:rPr>
          <w:color w:val="auto"/>
          <w:sz w:val="44"/>
          <w:szCs w:val="44"/>
        </w:rPr>
        <w:t>封面：</w:t>
      </w:r>
    </w:p>
    <w:p>
      <w:pPr>
        <w:spacing w:line="360" w:lineRule="auto"/>
        <w:ind w:left="150" w:leftChars="68" w:right="257" w:rightChars="117"/>
        <w:jc w:val="right"/>
        <w:rPr>
          <w:color w:val="auto"/>
        </w:rPr>
      </w:pPr>
      <w:r>
        <w:rPr>
          <w:b/>
          <w:bCs/>
          <w:color w:val="auto"/>
          <w:sz w:val="36"/>
          <w:szCs w:val="36"/>
        </w:rPr>
        <w:t>（正本/副本）</w:t>
      </w:r>
    </w:p>
    <w:p>
      <w:pPr>
        <w:spacing w:line="360" w:lineRule="auto"/>
        <w:ind w:left="150" w:leftChars="68" w:right="257" w:rightChars="117"/>
        <w:rPr>
          <w:color w:val="auto"/>
        </w:rPr>
      </w:pPr>
    </w:p>
    <w:p>
      <w:pPr>
        <w:spacing w:line="360" w:lineRule="auto"/>
        <w:ind w:left="150" w:leftChars="68" w:right="257" w:rightChars="117"/>
        <w:jc w:val="center"/>
        <w:rPr>
          <w:b/>
          <w:bCs/>
          <w:color w:val="auto"/>
          <w:sz w:val="40"/>
          <w:szCs w:val="40"/>
        </w:rPr>
      </w:pPr>
      <w:r>
        <w:rPr>
          <w:rFonts w:hint="eastAsia"/>
          <w:b/>
          <w:bCs/>
          <w:color w:val="auto"/>
          <w:sz w:val="40"/>
          <w:szCs w:val="40"/>
          <w:u w:val="single"/>
          <w:lang w:val="en-US" w:eastAsia="zh-CN"/>
        </w:rPr>
        <w:t>XXXXXXXX</w:t>
      </w:r>
      <w:r>
        <w:rPr>
          <w:b/>
          <w:bCs/>
          <w:color w:val="auto"/>
          <w:sz w:val="40"/>
          <w:szCs w:val="40"/>
        </w:rPr>
        <w:t>项目</w:t>
      </w:r>
    </w:p>
    <w:p>
      <w:pPr>
        <w:spacing w:line="360" w:lineRule="auto"/>
        <w:ind w:left="150" w:leftChars="68" w:right="257" w:rightChars="117"/>
        <w:rPr>
          <w:b/>
          <w:bCs/>
          <w:color w:val="auto"/>
          <w:sz w:val="40"/>
          <w:szCs w:val="40"/>
        </w:rPr>
      </w:pPr>
    </w:p>
    <w:p>
      <w:pPr>
        <w:spacing w:line="360" w:lineRule="auto"/>
        <w:ind w:left="150" w:leftChars="68" w:right="257" w:rightChars="117"/>
        <w:rPr>
          <w:color w:val="auto"/>
        </w:rPr>
      </w:pPr>
    </w:p>
    <w:p>
      <w:pPr>
        <w:spacing w:line="360" w:lineRule="auto"/>
        <w:ind w:left="150" w:leftChars="68" w:right="257" w:rightChars="117"/>
        <w:rPr>
          <w:color w:val="auto"/>
        </w:rPr>
      </w:pPr>
    </w:p>
    <w:p>
      <w:pPr>
        <w:spacing w:line="360" w:lineRule="auto"/>
        <w:ind w:left="150" w:leftChars="68" w:right="257" w:rightChars="117"/>
        <w:jc w:val="center"/>
        <w:rPr>
          <w:rFonts w:hint="eastAsia" w:eastAsia="仿宋"/>
          <w:b/>
          <w:bCs/>
          <w:color w:val="auto"/>
          <w:sz w:val="40"/>
          <w:szCs w:val="40"/>
          <w:lang w:eastAsia="zh-CN"/>
        </w:rPr>
      </w:pPr>
      <w:r>
        <w:rPr>
          <w:rFonts w:hint="eastAsia"/>
          <w:b/>
          <w:bCs/>
          <w:color w:val="auto"/>
          <w:sz w:val="40"/>
          <w:szCs w:val="40"/>
        </w:rPr>
        <w:t>其他</w:t>
      </w:r>
      <w:r>
        <w:rPr>
          <w:b/>
          <w:bCs/>
          <w:color w:val="auto"/>
          <w:sz w:val="40"/>
          <w:szCs w:val="40"/>
        </w:rPr>
        <w:t>响应性</w:t>
      </w:r>
      <w:r>
        <w:rPr>
          <w:rFonts w:hint="eastAsia"/>
          <w:b/>
          <w:bCs/>
          <w:color w:val="auto"/>
          <w:sz w:val="40"/>
          <w:szCs w:val="40"/>
          <w:lang w:eastAsia="zh-CN"/>
        </w:rPr>
        <w:t>询价申请文件</w:t>
      </w:r>
    </w:p>
    <w:p>
      <w:pPr>
        <w:spacing w:line="360" w:lineRule="auto"/>
        <w:ind w:left="150" w:leftChars="68" w:right="257" w:rightChars="117"/>
        <w:jc w:val="center"/>
        <w:rPr>
          <w:b/>
          <w:bCs/>
          <w:color w:val="auto"/>
          <w:sz w:val="52"/>
          <w:szCs w:val="52"/>
        </w:rPr>
      </w:pPr>
    </w:p>
    <w:p>
      <w:pPr>
        <w:spacing w:line="360" w:lineRule="auto"/>
        <w:ind w:left="150" w:leftChars="68" w:right="257" w:rightChars="117"/>
        <w:rPr>
          <w:color w:val="auto"/>
        </w:rPr>
      </w:pPr>
    </w:p>
    <w:p>
      <w:pPr>
        <w:spacing w:line="360" w:lineRule="auto"/>
        <w:ind w:left="150" w:leftChars="68" w:right="257" w:rightChars="117"/>
        <w:rPr>
          <w:color w:val="auto"/>
          <w:lang w:val="en-US"/>
        </w:rPr>
      </w:pPr>
    </w:p>
    <w:p>
      <w:pPr>
        <w:spacing w:line="360" w:lineRule="auto"/>
        <w:ind w:left="150" w:leftChars="68" w:right="257" w:rightChars="117" w:firstLine="643" w:firstLineChars="200"/>
        <w:rPr>
          <w:color w:val="auto"/>
          <w:u w:val="thick"/>
        </w:rPr>
      </w:pPr>
      <w:r>
        <w:rPr>
          <w:rFonts w:hint="eastAsia"/>
          <w:b/>
          <w:bCs/>
          <w:color w:val="auto"/>
          <w:sz w:val="32"/>
          <w:szCs w:val="32"/>
          <w:lang w:eastAsia="zh-CN"/>
        </w:rPr>
        <w:t>询价人</w:t>
      </w:r>
      <w:r>
        <w:rPr>
          <w:b/>
          <w:bCs/>
          <w:color w:val="auto"/>
          <w:sz w:val="32"/>
          <w:szCs w:val="32"/>
        </w:rPr>
        <w:t>名称：</w:t>
      </w:r>
    </w:p>
    <w:p>
      <w:pPr>
        <w:spacing w:line="360" w:lineRule="auto"/>
        <w:ind w:left="150" w:leftChars="68" w:right="257" w:rightChars="117" w:firstLine="643" w:firstLineChars="200"/>
        <w:rPr>
          <w:color w:val="auto"/>
          <w:lang w:val="en-US"/>
        </w:rPr>
      </w:pPr>
      <w:r>
        <w:rPr>
          <w:rFonts w:hint="eastAsia"/>
          <w:b/>
          <w:bCs/>
          <w:color w:val="auto"/>
          <w:sz w:val="32"/>
          <w:szCs w:val="32"/>
        </w:rPr>
        <w:t>项目</w:t>
      </w:r>
      <w:r>
        <w:rPr>
          <w:b/>
          <w:bCs/>
          <w:color w:val="auto"/>
          <w:sz w:val="32"/>
          <w:szCs w:val="32"/>
        </w:rPr>
        <w:t>编号：</w:t>
      </w:r>
    </w:p>
    <w:p>
      <w:pPr>
        <w:spacing w:line="360" w:lineRule="auto"/>
        <w:ind w:left="150" w:leftChars="68" w:right="257" w:rightChars="117" w:firstLine="643" w:firstLineChars="200"/>
        <w:rPr>
          <w:b/>
          <w:bCs/>
          <w:color w:val="auto"/>
          <w:sz w:val="32"/>
          <w:szCs w:val="32"/>
        </w:rPr>
      </w:pPr>
      <w:r>
        <w:rPr>
          <w:rFonts w:hint="eastAsia"/>
          <w:b/>
          <w:bCs/>
          <w:color w:val="auto"/>
          <w:sz w:val="32"/>
          <w:szCs w:val="32"/>
        </w:rPr>
        <w:t>包号：</w:t>
      </w:r>
    </w:p>
    <w:p>
      <w:pPr>
        <w:spacing w:line="360" w:lineRule="auto"/>
        <w:ind w:left="150" w:leftChars="68" w:right="257" w:rightChars="117"/>
        <w:rPr>
          <w:color w:val="auto"/>
        </w:rPr>
      </w:pPr>
    </w:p>
    <w:p>
      <w:pPr>
        <w:pStyle w:val="39"/>
        <w:rPr>
          <w:color w:val="auto"/>
          <w:lang w:val="zh-CN" w:bidi="zh-CN"/>
        </w:rPr>
      </w:pPr>
    </w:p>
    <w:p>
      <w:pPr>
        <w:pStyle w:val="39"/>
        <w:rPr>
          <w:color w:val="auto"/>
          <w:lang w:val="zh-CN" w:bidi="zh-CN"/>
        </w:rPr>
      </w:pPr>
    </w:p>
    <w:p>
      <w:pPr>
        <w:spacing w:line="360" w:lineRule="auto"/>
        <w:ind w:left="150" w:leftChars="68" w:right="257" w:rightChars="117"/>
        <w:jc w:val="center"/>
        <w:rPr>
          <w:b/>
          <w:bCs/>
          <w:color w:val="auto"/>
          <w:sz w:val="32"/>
          <w:szCs w:val="32"/>
        </w:rPr>
      </w:pPr>
      <w:r>
        <w:rPr>
          <w:rFonts w:hint="eastAsia"/>
          <w:b/>
          <w:bCs/>
          <w:color w:val="auto"/>
          <w:sz w:val="32"/>
          <w:szCs w:val="32"/>
          <w:lang w:eastAsia="zh-CN"/>
        </w:rPr>
        <w:t>询价日期</w:t>
      </w:r>
      <w:r>
        <w:rPr>
          <w:b/>
          <w:bCs/>
          <w:color w:val="auto"/>
          <w:sz w:val="32"/>
          <w:szCs w:val="32"/>
        </w:rPr>
        <w:t>：20</w:t>
      </w:r>
      <w:r>
        <w:rPr>
          <w:rFonts w:hint="eastAsia"/>
          <w:b/>
          <w:bCs/>
          <w:color w:val="auto"/>
          <w:sz w:val="32"/>
          <w:szCs w:val="32"/>
          <w:lang w:val="en-US" w:eastAsia="zh-CN"/>
        </w:rPr>
        <w:t>22</w:t>
      </w:r>
      <w:r>
        <w:rPr>
          <w:b/>
          <w:bCs/>
          <w:color w:val="auto"/>
          <w:sz w:val="32"/>
          <w:szCs w:val="32"/>
        </w:rPr>
        <w:t>年</w:t>
      </w:r>
      <w:r>
        <w:rPr>
          <w:rFonts w:hint="eastAsia"/>
          <w:b/>
          <w:bCs/>
          <w:color w:val="auto"/>
          <w:sz w:val="32"/>
          <w:szCs w:val="32"/>
          <w:lang w:val="en-US" w:eastAsia="zh-CN"/>
        </w:rPr>
        <w:t>XX</w:t>
      </w:r>
      <w:r>
        <w:rPr>
          <w:b/>
          <w:bCs/>
          <w:color w:val="auto"/>
          <w:sz w:val="32"/>
          <w:szCs w:val="32"/>
        </w:rPr>
        <w:t>月</w:t>
      </w:r>
      <w:r>
        <w:rPr>
          <w:rFonts w:hint="eastAsia"/>
          <w:b/>
          <w:bCs/>
          <w:color w:val="auto"/>
          <w:sz w:val="32"/>
          <w:szCs w:val="32"/>
          <w:lang w:val="en-US" w:eastAsia="zh-CN"/>
        </w:rPr>
        <w:t>XX</w:t>
      </w:r>
      <w:r>
        <w:rPr>
          <w:b/>
          <w:bCs/>
          <w:color w:val="auto"/>
          <w:sz w:val="32"/>
          <w:szCs w:val="32"/>
        </w:rPr>
        <w:t>日</w:t>
      </w:r>
    </w:p>
    <w:p>
      <w:pPr>
        <w:pStyle w:val="39"/>
        <w:rPr>
          <w:color w:val="auto"/>
          <w:lang w:val="zh-CN" w:bidi="zh-CN"/>
        </w:rPr>
      </w:pPr>
    </w:p>
    <w:p>
      <w:pPr>
        <w:pStyle w:val="39"/>
        <w:rPr>
          <w:color w:val="auto"/>
          <w:lang w:val="zh-CN" w:bidi="zh-CN"/>
        </w:rPr>
      </w:pPr>
    </w:p>
    <w:p>
      <w:pPr>
        <w:pStyle w:val="39"/>
        <w:rPr>
          <w:color w:val="auto"/>
          <w:lang w:val="zh-CN" w:bidi="zh-CN"/>
        </w:rPr>
      </w:pPr>
    </w:p>
    <w:p>
      <w:pPr>
        <w:rPr>
          <w:rFonts w:hint="eastAsia"/>
          <w:b/>
          <w:bCs/>
          <w:color w:val="auto"/>
          <w:sz w:val="32"/>
          <w:szCs w:val="32"/>
        </w:rPr>
      </w:pPr>
      <w:r>
        <w:rPr>
          <w:rFonts w:hint="eastAsia"/>
          <w:b/>
          <w:bCs/>
          <w:color w:val="auto"/>
          <w:sz w:val="32"/>
          <w:szCs w:val="32"/>
        </w:rPr>
        <w:br w:type="page"/>
      </w:r>
    </w:p>
    <w:p>
      <w:pPr>
        <w:spacing w:line="360" w:lineRule="auto"/>
        <w:ind w:right="257" w:rightChars="117"/>
        <w:outlineLvl w:val="1"/>
        <w:rPr>
          <w:b/>
          <w:bCs/>
          <w:color w:val="auto"/>
          <w:sz w:val="32"/>
          <w:szCs w:val="32"/>
        </w:rPr>
      </w:pPr>
      <w:r>
        <w:rPr>
          <w:rFonts w:hint="eastAsia"/>
          <w:b/>
          <w:bCs/>
          <w:color w:val="auto"/>
          <w:sz w:val="32"/>
          <w:szCs w:val="32"/>
        </w:rPr>
        <w:t>格式2-2</w:t>
      </w:r>
    </w:p>
    <w:p>
      <w:pPr>
        <w:pStyle w:val="5"/>
        <w:spacing w:line="360" w:lineRule="auto"/>
        <w:jc w:val="center"/>
        <w:rPr>
          <w:color w:val="auto"/>
          <w:sz w:val="40"/>
          <w:szCs w:val="40"/>
        </w:rPr>
      </w:pPr>
      <w:r>
        <w:rPr>
          <w:rFonts w:hint="eastAsia"/>
          <w:color w:val="auto"/>
          <w:sz w:val="40"/>
          <w:szCs w:val="40"/>
        </w:rPr>
        <w:t>二、</w:t>
      </w:r>
      <w:r>
        <w:rPr>
          <w:rFonts w:hint="eastAsia"/>
          <w:color w:val="auto"/>
          <w:sz w:val="40"/>
          <w:szCs w:val="40"/>
          <w:lang w:val="en-US" w:eastAsia="zh-CN"/>
        </w:rPr>
        <w:t>比 选</w:t>
      </w:r>
      <w:r>
        <w:rPr>
          <w:rFonts w:hint="eastAsia"/>
          <w:color w:val="auto"/>
          <w:sz w:val="40"/>
          <w:szCs w:val="40"/>
        </w:rPr>
        <w:t xml:space="preserve"> 函</w:t>
      </w:r>
    </w:p>
    <w:p>
      <w:pPr>
        <w:pStyle w:val="2"/>
        <w:jc w:val="both"/>
        <w:rPr>
          <w:color w:val="auto"/>
          <w:sz w:val="28"/>
          <w:szCs w:val="28"/>
        </w:rPr>
      </w:pPr>
      <w:r>
        <w:rPr>
          <w:rFonts w:hint="eastAsia"/>
          <w:color w:val="auto"/>
          <w:sz w:val="28"/>
          <w:szCs w:val="28"/>
          <w:lang w:eastAsia="zh-CN"/>
        </w:rPr>
        <w:t>西昌民族幼儿师范高等专科学校（采购人）</w:t>
      </w:r>
      <w:r>
        <w:rPr>
          <w:rFonts w:hint="eastAsia"/>
          <w:color w:val="auto"/>
          <w:sz w:val="28"/>
          <w:szCs w:val="28"/>
        </w:rPr>
        <w:t>：</w:t>
      </w:r>
    </w:p>
    <w:p>
      <w:pPr>
        <w:pStyle w:val="2"/>
        <w:ind w:firstLine="560" w:firstLineChars="200"/>
        <w:jc w:val="both"/>
        <w:rPr>
          <w:color w:val="auto"/>
          <w:sz w:val="28"/>
          <w:szCs w:val="28"/>
        </w:rPr>
      </w:pPr>
      <w:r>
        <w:rPr>
          <w:rFonts w:hint="eastAsia"/>
          <w:color w:val="auto"/>
          <w:sz w:val="28"/>
          <w:szCs w:val="28"/>
        </w:rPr>
        <w:t>我方全面研究了“</w:t>
      </w:r>
      <w:r>
        <w:rPr>
          <w:rFonts w:hint="eastAsia"/>
          <w:color w:val="auto"/>
          <w:sz w:val="28"/>
          <w:szCs w:val="28"/>
          <w:u w:val="single"/>
        </w:rPr>
        <w:t>XXXXXX</w:t>
      </w:r>
      <w:r>
        <w:rPr>
          <w:rFonts w:hint="eastAsia"/>
          <w:color w:val="auto"/>
          <w:sz w:val="28"/>
          <w:szCs w:val="28"/>
        </w:rPr>
        <w:t>”项目（项目编号：</w:t>
      </w:r>
      <w:r>
        <w:rPr>
          <w:rFonts w:hint="eastAsia"/>
          <w:color w:val="auto"/>
          <w:sz w:val="28"/>
          <w:szCs w:val="28"/>
          <w:u w:val="single"/>
        </w:rPr>
        <w:t>XXXXXX</w:t>
      </w:r>
      <w:r>
        <w:rPr>
          <w:rFonts w:hint="eastAsia"/>
          <w:color w:val="auto"/>
          <w:sz w:val="28"/>
          <w:szCs w:val="28"/>
        </w:rPr>
        <w:t>）</w:t>
      </w:r>
      <w:r>
        <w:rPr>
          <w:rFonts w:hint="eastAsia"/>
          <w:color w:val="auto"/>
          <w:sz w:val="28"/>
          <w:szCs w:val="28"/>
          <w:lang w:eastAsia="zh-CN"/>
        </w:rPr>
        <w:t>询价文件</w:t>
      </w:r>
      <w:r>
        <w:rPr>
          <w:rFonts w:hint="eastAsia"/>
          <w:color w:val="auto"/>
          <w:sz w:val="28"/>
          <w:szCs w:val="28"/>
        </w:rPr>
        <w:t>，决定参加贵单位组织的本项目</w:t>
      </w:r>
      <w:r>
        <w:rPr>
          <w:rFonts w:hint="eastAsia"/>
          <w:color w:val="auto"/>
          <w:sz w:val="28"/>
          <w:szCs w:val="28"/>
          <w:lang w:val="en-US" w:eastAsia="zh-CN"/>
        </w:rPr>
        <w:t>询价</w:t>
      </w:r>
      <w:r>
        <w:rPr>
          <w:rFonts w:hint="eastAsia"/>
          <w:color w:val="auto"/>
          <w:sz w:val="28"/>
          <w:szCs w:val="28"/>
        </w:rPr>
        <w:t>。我方授权</w:t>
      </w:r>
      <w:r>
        <w:rPr>
          <w:rFonts w:hint="eastAsia"/>
          <w:color w:val="auto"/>
          <w:sz w:val="28"/>
          <w:szCs w:val="28"/>
          <w:u w:val="single"/>
        </w:rPr>
        <w:t>XXXXXX</w:t>
      </w:r>
      <w:r>
        <w:rPr>
          <w:rFonts w:hint="eastAsia"/>
          <w:color w:val="auto"/>
          <w:sz w:val="28"/>
          <w:szCs w:val="28"/>
        </w:rPr>
        <w:t>（姓名、职务）代表我方</w:t>
      </w:r>
      <w:r>
        <w:rPr>
          <w:rFonts w:hint="eastAsia"/>
          <w:color w:val="auto"/>
          <w:sz w:val="28"/>
          <w:szCs w:val="28"/>
          <w:u w:val="single"/>
        </w:rPr>
        <w:t>XXXXXX</w:t>
      </w:r>
      <w:r>
        <w:rPr>
          <w:rFonts w:hint="eastAsia"/>
          <w:color w:val="auto"/>
          <w:sz w:val="28"/>
          <w:szCs w:val="28"/>
        </w:rPr>
        <w:t>（</w:t>
      </w:r>
      <w:r>
        <w:rPr>
          <w:rFonts w:hint="eastAsia"/>
          <w:color w:val="auto"/>
          <w:sz w:val="28"/>
          <w:szCs w:val="28"/>
          <w:lang w:val="en-US" w:eastAsia="zh-CN"/>
        </w:rPr>
        <w:t>询价</w:t>
      </w:r>
      <w:r>
        <w:rPr>
          <w:rFonts w:hint="eastAsia"/>
          <w:color w:val="auto"/>
          <w:sz w:val="28"/>
          <w:szCs w:val="28"/>
        </w:rPr>
        <w:t>单位的名称）全权处理本项目</w:t>
      </w:r>
      <w:r>
        <w:rPr>
          <w:rFonts w:hint="eastAsia"/>
          <w:color w:val="auto"/>
          <w:sz w:val="28"/>
          <w:szCs w:val="28"/>
          <w:lang w:val="en-US" w:eastAsia="zh-CN"/>
        </w:rPr>
        <w:t>询价</w:t>
      </w:r>
      <w:r>
        <w:rPr>
          <w:rFonts w:hint="eastAsia"/>
          <w:color w:val="auto"/>
          <w:sz w:val="28"/>
          <w:szCs w:val="28"/>
        </w:rPr>
        <w:t>的有关事宜。</w:t>
      </w:r>
    </w:p>
    <w:p>
      <w:pPr>
        <w:pStyle w:val="2"/>
        <w:ind w:firstLine="560" w:firstLineChars="200"/>
        <w:jc w:val="both"/>
        <w:rPr>
          <w:color w:val="auto"/>
          <w:sz w:val="28"/>
          <w:szCs w:val="28"/>
        </w:rPr>
      </w:pPr>
      <w:r>
        <w:rPr>
          <w:rFonts w:hint="eastAsia"/>
          <w:color w:val="auto"/>
          <w:sz w:val="28"/>
          <w:szCs w:val="28"/>
        </w:rPr>
        <w:t>一、我方自愿按照</w:t>
      </w:r>
      <w:r>
        <w:rPr>
          <w:rFonts w:hint="eastAsia"/>
          <w:color w:val="auto"/>
          <w:sz w:val="28"/>
          <w:szCs w:val="28"/>
          <w:lang w:eastAsia="zh-CN"/>
        </w:rPr>
        <w:t>询价文件</w:t>
      </w:r>
      <w:r>
        <w:rPr>
          <w:rFonts w:hint="eastAsia"/>
          <w:color w:val="auto"/>
          <w:sz w:val="28"/>
          <w:szCs w:val="28"/>
        </w:rPr>
        <w:t>规定的各项要求向采购人提供所需货物/服务，总</w:t>
      </w:r>
      <w:r>
        <w:rPr>
          <w:rFonts w:hint="eastAsia"/>
          <w:color w:val="auto"/>
          <w:sz w:val="28"/>
          <w:szCs w:val="28"/>
          <w:lang w:val="en-US" w:eastAsia="zh-CN"/>
        </w:rPr>
        <w:t>询价</w:t>
      </w:r>
      <w:r>
        <w:rPr>
          <w:rFonts w:hint="eastAsia"/>
          <w:color w:val="auto"/>
          <w:sz w:val="28"/>
          <w:szCs w:val="28"/>
        </w:rPr>
        <w:t>价为人民币</w:t>
      </w:r>
      <w:r>
        <w:rPr>
          <w:rFonts w:hint="eastAsia"/>
          <w:color w:val="auto"/>
          <w:sz w:val="28"/>
          <w:szCs w:val="28"/>
          <w:u w:val="single"/>
        </w:rPr>
        <w:t>XXXXXX</w:t>
      </w:r>
      <w:r>
        <w:rPr>
          <w:rFonts w:hint="eastAsia"/>
          <w:color w:val="auto"/>
          <w:sz w:val="28"/>
          <w:szCs w:val="28"/>
        </w:rPr>
        <w:t>万元（大写：</w:t>
      </w:r>
      <w:r>
        <w:rPr>
          <w:rFonts w:hint="eastAsia"/>
          <w:color w:val="auto"/>
          <w:sz w:val="28"/>
          <w:szCs w:val="28"/>
          <w:u w:val="single"/>
        </w:rPr>
        <w:t>XXXXXX</w:t>
      </w:r>
      <w:r>
        <w:rPr>
          <w:rFonts w:hint="eastAsia"/>
          <w:color w:val="auto"/>
          <w:sz w:val="28"/>
          <w:szCs w:val="28"/>
        </w:rPr>
        <w:t>）。其中</w:t>
      </w:r>
      <w:r>
        <w:rPr>
          <w:rFonts w:hint="eastAsia"/>
          <w:color w:val="auto"/>
          <w:sz w:val="28"/>
          <w:szCs w:val="28"/>
          <w:lang w:val="en-US" w:eastAsia="zh-CN"/>
        </w:rPr>
        <w:t>询价</w:t>
      </w:r>
      <w:r>
        <w:rPr>
          <w:rFonts w:hint="eastAsia"/>
          <w:color w:val="auto"/>
          <w:sz w:val="28"/>
          <w:szCs w:val="28"/>
        </w:rPr>
        <w:t>产品</w:t>
      </w:r>
      <w:r>
        <w:rPr>
          <w:rFonts w:hint="eastAsia"/>
          <w:color w:val="auto"/>
          <w:sz w:val="28"/>
          <w:szCs w:val="28"/>
          <w:u w:val="single"/>
          <w:lang w:val="en-US" w:eastAsia="zh-CN"/>
        </w:rPr>
        <w:t>XX</w:t>
      </w:r>
      <w:r>
        <w:rPr>
          <w:color w:val="auto"/>
          <w:sz w:val="28"/>
          <w:szCs w:val="28"/>
        </w:rPr>
        <w:t>为进口产品</w:t>
      </w:r>
      <w:r>
        <w:rPr>
          <w:rFonts w:hint="eastAsia"/>
          <w:color w:val="auto"/>
          <w:sz w:val="28"/>
          <w:szCs w:val="28"/>
        </w:rPr>
        <w:t>（如有）</w:t>
      </w:r>
      <w:r>
        <w:rPr>
          <w:color w:val="auto"/>
          <w:sz w:val="28"/>
          <w:szCs w:val="28"/>
        </w:rPr>
        <w:t>。</w:t>
      </w:r>
    </w:p>
    <w:p>
      <w:pPr>
        <w:pStyle w:val="2"/>
        <w:ind w:firstLine="560" w:firstLineChars="200"/>
        <w:jc w:val="both"/>
        <w:rPr>
          <w:color w:val="auto"/>
          <w:sz w:val="28"/>
          <w:szCs w:val="28"/>
        </w:rPr>
      </w:pPr>
      <w:r>
        <w:rPr>
          <w:rFonts w:hint="eastAsia"/>
          <w:color w:val="auto"/>
          <w:sz w:val="28"/>
          <w:szCs w:val="28"/>
        </w:rPr>
        <w:t>二、一旦我方</w:t>
      </w:r>
      <w:r>
        <w:rPr>
          <w:rFonts w:hint="eastAsia"/>
          <w:color w:val="auto"/>
          <w:sz w:val="28"/>
          <w:szCs w:val="28"/>
          <w:lang w:eastAsia="zh-CN"/>
        </w:rPr>
        <w:t>成交</w:t>
      </w:r>
      <w:r>
        <w:rPr>
          <w:rFonts w:hint="eastAsia"/>
          <w:color w:val="auto"/>
          <w:sz w:val="28"/>
          <w:szCs w:val="28"/>
        </w:rPr>
        <w:t>，我方将严格履行政府采购合同规定的责任和义务。</w:t>
      </w:r>
    </w:p>
    <w:p>
      <w:pPr>
        <w:pStyle w:val="2"/>
        <w:ind w:firstLine="560" w:firstLineChars="200"/>
        <w:jc w:val="both"/>
        <w:rPr>
          <w:color w:val="auto"/>
          <w:sz w:val="28"/>
          <w:szCs w:val="28"/>
        </w:rPr>
      </w:pPr>
      <w:r>
        <w:rPr>
          <w:rFonts w:hint="eastAsia"/>
          <w:color w:val="auto"/>
          <w:sz w:val="28"/>
          <w:szCs w:val="28"/>
          <w:lang w:val="en-US" w:eastAsia="zh-CN"/>
        </w:rPr>
        <w:t>三</w:t>
      </w:r>
      <w:r>
        <w:rPr>
          <w:rFonts w:hint="eastAsia"/>
          <w:color w:val="auto"/>
          <w:sz w:val="28"/>
          <w:szCs w:val="28"/>
        </w:rPr>
        <w:t>、我方为本项目提交的“资格</w:t>
      </w:r>
      <w:r>
        <w:rPr>
          <w:rFonts w:hint="eastAsia"/>
          <w:color w:val="auto"/>
          <w:sz w:val="28"/>
          <w:szCs w:val="28"/>
          <w:lang w:val="en-US" w:eastAsia="zh-CN"/>
        </w:rPr>
        <w:t>性询价申请文件</w:t>
      </w:r>
      <w:r>
        <w:rPr>
          <w:rFonts w:hint="eastAsia"/>
          <w:color w:val="auto"/>
          <w:sz w:val="28"/>
          <w:szCs w:val="28"/>
        </w:rPr>
        <w:t>”正本</w:t>
      </w:r>
      <w:r>
        <w:rPr>
          <w:rFonts w:hint="eastAsia"/>
          <w:color w:val="auto"/>
          <w:sz w:val="28"/>
          <w:szCs w:val="28"/>
          <w:u w:val="single"/>
        </w:rPr>
        <w:t>XX</w:t>
      </w:r>
      <w:r>
        <w:rPr>
          <w:color w:val="auto"/>
          <w:sz w:val="28"/>
          <w:szCs w:val="28"/>
        </w:rPr>
        <w:t>份，副本</w:t>
      </w:r>
      <w:r>
        <w:rPr>
          <w:rFonts w:hint="eastAsia"/>
          <w:color w:val="auto"/>
          <w:sz w:val="28"/>
          <w:szCs w:val="28"/>
          <w:u w:val="single"/>
        </w:rPr>
        <w:t>XX</w:t>
      </w:r>
      <w:r>
        <w:rPr>
          <w:color w:val="auto"/>
          <w:sz w:val="28"/>
          <w:szCs w:val="28"/>
        </w:rPr>
        <w:t>份“其它响应</w:t>
      </w:r>
      <w:r>
        <w:rPr>
          <w:rFonts w:hint="eastAsia"/>
          <w:color w:val="auto"/>
          <w:sz w:val="28"/>
          <w:szCs w:val="28"/>
          <w:lang w:val="en-US" w:eastAsia="zh-CN"/>
        </w:rPr>
        <w:t>性询价申请文件</w:t>
      </w:r>
      <w:r>
        <w:rPr>
          <w:color w:val="auto"/>
          <w:sz w:val="28"/>
          <w:szCs w:val="28"/>
        </w:rPr>
        <w:t>”正本</w:t>
      </w:r>
      <w:r>
        <w:rPr>
          <w:rFonts w:hint="eastAsia"/>
          <w:color w:val="auto"/>
          <w:sz w:val="28"/>
          <w:szCs w:val="28"/>
          <w:u w:val="single"/>
        </w:rPr>
        <w:t>XX</w:t>
      </w:r>
      <w:r>
        <w:rPr>
          <w:color w:val="auto"/>
          <w:sz w:val="28"/>
          <w:szCs w:val="28"/>
        </w:rPr>
        <w:t>份，副本</w:t>
      </w:r>
      <w:r>
        <w:rPr>
          <w:rFonts w:hint="eastAsia"/>
          <w:color w:val="auto"/>
          <w:sz w:val="28"/>
          <w:szCs w:val="28"/>
          <w:u w:val="single"/>
        </w:rPr>
        <w:t>XX</w:t>
      </w:r>
      <w:r>
        <w:rPr>
          <w:color w:val="auto"/>
          <w:sz w:val="28"/>
          <w:szCs w:val="28"/>
        </w:rPr>
        <w:t>份，用于</w:t>
      </w:r>
      <w:r>
        <w:rPr>
          <w:rFonts w:hint="eastAsia"/>
          <w:color w:val="auto"/>
          <w:sz w:val="28"/>
          <w:szCs w:val="28"/>
          <w:lang w:val="en-US" w:eastAsia="zh-CN"/>
        </w:rPr>
        <w:t>询价</w:t>
      </w:r>
      <w:r>
        <w:rPr>
          <w:color w:val="auto"/>
          <w:sz w:val="28"/>
          <w:szCs w:val="28"/>
        </w:rPr>
        <w:t>唱标的“</w:t>
      </w:r>
      <w:r>
        <w:rPr>
          <w:rFonts w:hint="eastAsia"/>
          <w:color w:val="auto"/>
          <w:sz w:val="28"/>
          <w:szCs w:val="28"/>
          <w:lang w:eastAsia="zh-CN"/>
        </w:rPr>
        <w:t>询价一览表</w:t>
      </w:r>
      <w:r>
        <w:rPr>
          <w:color w:val="auto"/>
          <w:sz w:val="28"/>
          <w:szCs w:val="28"/>
        </w:rPr>
        <w:t>”</w:t>
      </w:r>
      <w:r>
        <w:rPr>
          <w:rFonts w:hint="eastAsia"/>
          <w:color w:val="auto"/>
          <w:sz w:val="28"/>
          <w:szCs w:val="28"/>
          <w:u w:val="single"/>
        </w:rPr>
        <w:t>XX</w:t>
      </w:r>
      <w:r>
        <w:rPr>
          <w:color w:val="auto"/>
          <w:sz w:val="28"/>
          <w:szCs w:val="28"/>
        </w:rPr>
        <w:t>份</w:t>
      </w:r>
      <w:r>
        <w:rPr>
          <w:rFonts w:hint="eastAsia"/>
          <w:color w:val="auto"/>
          <w:sz w:val="28"/>
          <w:szCs w:val="28"/>
        </w:rPr>
        <w:t>。</w:t>
      </w:r>
    </w:p>
    <w:p>
      <w:pPr>
        <w:pStyle w:val="2"/>
        <w:ind w:firstLine="560" w:firstLineChars="200"/>
        <w:jc w:val="both"/>
        <w:rPr>
          <w:color w:val="auto"/>
          <w:sz w:val="28"/>
          <w:szCs w:val="28"/>
        </w:rPr>
      </w:pPr>
      <w:r>
        <w:rPr>
          <w:rFonts w:hint="eastAsia"/>
          <w:color w:val="auto"/>
          <w:sz w:val="28"/>
          <w:szCs w:val="28"/>
          <w:lang w:val="en-US" w:eastAsia="zh-CN"/>
        </w:rPr>
        <w:t>四</w:t>
      </w:r>
      <w:r>
        <w:rPr>
          <w:rFonts w:hint="eastAsia"/>
          <w:color w:val="auto"/>
          <w:sz w:val="28"/>
          <w:szCs w:val="28"/>
        </w:rPr>
        <w:t>、我方同意本次</w:t>
      </w:r>
      <w:r>
        <w:rPr>
          <w:rFonts w:hint="eastAsia"/>
          <w:color w:val="auto"/>
          <w:sz w:val="28"/>
          <w:szCs w:val="28"/>
          <w:lang w:val="en-US" w:eastAsia="zh-CN"/>
        </w:rPr>
        <w:t>询价</w:t>
      </w:r>
      <w:r>
        <w:rPr>
          <w:rFonts w:hint="eastAsia"/>
          <w:color w:val="auto"/>
          <w:sz w:val="28"/>
          <w:szCs w:val="28"/>
        </w:rPr>
        <w:t>的</w:t>
      </w:r>
      <w:r>
        <w:rPr>
          <w:rFonts w:hint="eastAsia"/>
          <w:color w:val="auto"/>
          <w:sz w:val="28"/>
          <w:szCs w:val="28"/>
          <w:lang w:val="en-US" w:eastAsia="zh-CN"/>
        </w:rPr>
        <w:t>询价</w:t>
      </w:r>
      <w:r>
        <w:rPr>
          <w:rFonts w:hint="eastAsia"/>
          <w:color w:val="auto"/>
          <w:sz w:val="28"/>
          <w:szCs w:val="28"/>
        </w:rPr>
        <w:t>有效期为</w:t>
      </w:r>
      <w:r>
        <w:rPr>
          <w:rFonts w:hint="eastAsia"/>
          <w:color w:val="auto"/>
          <w:sz w:val="28"/>
          <w:szCs w:val="28"/>
          <w:lang w:val="en-US" w:eastAsia="zh-CN"/>
        </w:rPr>
        <w:t>询价</w:t>
      </w:r>
      <w:r>
        <w:rPr>
          <w:rFonts w:hint="eastAsia"/>
          <w:color w:val="auto"/>
          <w:sz w:val="28"/>
          <w:szCs w:val="28"/>
        </w:rPr>
        <w:t>截止时间届满后</w:t>
      </w:r>
      <w:r>
        <w:rPr>
          <w:rFonts w:hint="eastAsia"/>
          <w:color w:val="auto"/>
          <w:sz w:val="28"/>
          <w:szCs w:val="28"/>
          <w:u w:val="single"/>
        </w:rPr>
        <w:t>XX</w:t>
      </w:r>
      <w:r>
        <w:rPr>
          <w:rFonts w:hint="eastAsia"/>
          <w:color w:val="auto"/>
          <w:sz w:val="28"/>
          <w:szCs w:val="28"/>
        </w:rPr>
        <w:t>天。</w:t>
      </w:r>
    </w:p>
    <w:p>
      <w:pPr>
        <w:pStyle w:val="2"/>
        <w:ind w:firstLine="560" w:firstLineChars="200"/>
        <w:jc w:val="both"/>
        <w:rPr>
          <w:color w:val="auto"/>
          <w:sz w:val="28"/>
          <w:szCs w:val="28"/>
        </w:rPr>
      </w:pPr>
      <w:r>
        <w:rPr>
          <w:rFonts w:hint="eastAsia"/>
          <w:color w:val="auto"/>
          <w:sz w:val="28"/>
          <w:szCs w:val="28"/>
          <w:lang w:val="en-US" w:eastAsia="zh-CN"/>
        </w:rPr>
        <w:t>五</w:t>
      </w:r>
      <w:r>
        <w:rPr>
          <w:rFonts w:hint="eastAsia"/>
          <w:color w:val="auto"/>
          <w:sz w:val="28"/>
          <w:szCs w:val="28"/>
        </w:rPr>
        <w:t>、我方愿意提供贵</w:t>
      </w:r>
      <w:r>
        <w:rPr>
          <w:rFonts w:hint="eastAsia"/>
          <w:color w:val="auto"/>
          <w:sz w:val="28"/>
          <w:szCs w:val="28"/>
          <w:lang w:val="en-US" w:eastAsia="zh-CN"/>
        </w:rPr>
        <w:t>单位</w:t>
      </w:r>
      <w:r>
        <w:rPr>
          <w:rFonts w:hint="eastAsia"/>
          <w:color w:val="auto"/>
          <w:sz w:val="28"/>
          <w:szCs w:val="28"/>
        </w:rPr>
        <w:t>可能另外要求的，与</w:t>
      </w:r>
      <w:r>
        <w:rPr>
          <w:rFonts w:hint="eastAsia"/>
          <w:color w:val="auto"/>
          <w:sz w:val="28"/>
          <w:szCs w:val="28"/>
          <w:lang w:val="en-US" w:eastAsia="zh-CN"/>
        </w:rPr>
        <w:t>询价</w:t>
      </w:r>
      <w:r>
        <w:rPr>
          <w:rFonts w:hint="eastAsia"/>
          <w:color w:val="auto"/>
          <w:sz w:val="28"/>
          <w:szCs w:val="28"/>
        </w:rPr>
        <w:t>有关的文件资料，并保证我方已提供和将要提供的文件资料是真实、准确的。</w:t>
      </w:r>
    </w:p>
    <w:p>
      <w:pPr>
        <w:pStyle w:val="2"/>
        <w:ind w:firstLine="560" w:firstLineChars="200"/>
        <w:jc w:val="both"/>
        <w:rPr>
          <w:color w:val="auto"/>
          <w:sz w:val="28"/>
          <w:szCs w:val="28"/>
        </w:rPr>
      </w:pPr>
    </w:p>
    <w:p>
      <w:pPr>
        <w:pStyle w:val="2"/>
        <w:ind w:firstLine="560" w:firstLineChars="200"/>
        <w:jc w:val="both"/>
        <w:rPr>
          <w:color w:val="auto"/>
          <w:sz w:val="28"/>
          <w:szCs w:val="28"/>
        </w:rPr>
      </w:pPr>
    </w:p>
    <w:p>
      <w:pPr>
        <w:pStyle w:val="2"/>
        <w:ind w:firstLine="560" w:firstLineChars="200"/>
        <w:jc w:val="both"/>
        <w:rPr>
          <w:color w:val="auto"/>
          <w:sz w:val="28"/>
          <w:szCs w:val="28"/>
        </w:rPr>
      </w:pPr>
      <w:r>
        <w:rPr>
          <w:rFonts w:hint="eastAsia"/>
          <w:color w:val="auto"/>
          <w:sz w:val="28"/>
          <w:szCs w:val="28"/>
          <w:lang w:eastAsia="zh-CN"/>
        </w:rPr>
        <w:t>询价人</w:t>
      </w:r>
      <w:r>
        <w:rPr>
          <w:rFonts w:hint="eastAsia"/>
          <w:color w:val="auto"/>
          <w:sz w:val="28"/>
          <w:szCs w:val="28"/>
        </w:rPr>
        <w:t xml:space="preserve">名称（加盖公章）：        </w:t>
      </w:r>
    </w:p>
    <w:p>
      <w:pPr>
        <w:pStyle w:val="2"/>
        <w:ind w:firstLine="560" w:firstLineChars="200"/>
        <w:jc w:val="both"/>
        <w:rPr>
          <w:color w:val="auto"/>
          <w:sz w:val="28"/>
          <w:szCs w:val="28"/>
        </w:rPr>
      </w:pPr>
      <w:r>
        <w:rPr>
          <w:rFonts w:hint="eastAsia"/>
          <w:color w:val="auto"/>
          <w:sz w:val="28"/>
          <w:szCs w:val="28"/>
        </w:rPr>
        <w:t xml:space="preserve">法定代表人或授权代表（签字或加盖个人名章）： </w:t>
      </w:r>
    </w:p>
    <w:p>
      <w:pPr>
        <w:pStyle w:val="2"/>
        <w:ind w:firstLine="560" w:firstLineChars="200"/>
        <w:jc w:val="both"/>
        <w:rPr>
          <w:color w:val="auto"/>
          <w:sz w:val="28"/>
          <w:szCs w:val="28"/>
        </w:rPr>
      </w:pPr>
      <w:r>
        <w:rPr>
          <w:rFonts w:hint="eastAsia"/>
          <w:color w:val="auto"/>
          <w:sz w:val="28"/>
          <w:szCs w:val="28"/>
        </w:rPr>
        <w:t>通讯地址：</w:t>
      </w:r>
    </w:p>
    <w:p>
      <w:pPr>
        <w:pStyle w:val="2"/>
        <w:ind w:firstLine="560" w:firstLineChars="200"/>
        <w:jc w:val="both"/>
        <w:rPr>
          <w:color w:val="auto"/>
          <w:sz w:val="28"/>
          <w:szCs w:val="28"/>
        </w:rPr>
      </w:pPr>
      <w:r>
        <w:rPr>
          <w:rFonts w:hint="eastAsia"/>
          <w:color w:val="auto"/>
          <w:sz w:val="28"/>
          <w:szCs w:val="28"/>
        </w:rPr>
        <w:t>邮政编码：</w:t>
      </w:r>
    </w:p>
    <w:p>
      <w:pPr>
        <w:pStyle w:val="2"/>
        <w:ind w:firstLine="560" w:firstLineChars="200"/>
        <w:jc w:val="both"/>
        <w:rPr>
          <w:color w:val="auto"/>
          <w:sz w:val="28"/>
          <w:szCs w:val="28"/>
        </w:rPr>
      </w:pPr>
      <w:r>
        <w:rPr>
          <w:rFonts w:hint="eastAsia"/>
          <w:color w:val="auto"/>
          <w:sz w:val="28"/>
          <w:szCs w:val="28"/>
        </w:rPr>
        <w:t>联系电话：</w:t>
      </w:r>
    </w:p>
    <w:p>
      <w:pPr>
        <w:pStyle w:val="2"/>
        <w:ind w:firstLine="560" w:firstLineChars="200"/>
        <w:jc w:val="both"/>
        <w:rPr>
          <w:color w:val="auto"/>
          <w:sz w:val="28"/>
          <w:szCs w:val="28"/>
        </w:rPr>
      </w:pPr>
      <w:r>
        <w:rPr>
          <w:rFonts w:hint="eastAsia"/>
          <w:color w:val="auto"/>
          <w:sz w:val="28"/>
          <w:szCs w:val="28"/>
        </w:rPr>
        <w:t>传    真：</w:t>
      </w:r>
    </w:p>
    <w:p>
      <w:pPr>
        <w:pStyle w:val="2"/>
        <w:ind w:firstLine="560" w:firstLineChars="200"/>
        <w:jc w:val="both"/>
        <w:rPr>
          <w:color w:val="auto"/>
          <w:sz w:val="28"/>
          <w:szCs w:val="28"/>
        </w:rPr>
      </w:pPr>
      <w:r>
        <w:rPr>
          <w:rFonts w:hint="eastAsia"/>
          <w:color w:val="auto"/>
          <w:sz w:val="28"/>
          <w:szCs w:val="28"/>
        </w:rPr>
        <w:t>日    期：</w:t>
      </w:r>
    </w:p>
    <w:p>
      <w:pPr>
        <w:spacing w:line="360" w:lineRule="auto"/>
        <w:ind w:right="257" w:rightChars="117"/>
        <w:outlineLvl w:val="1"/>
        <w:rPr>
          <w:rFonts w:hint="eastAsia"/>
          <w:b/>
          <w:bCs/>
          <w:color w:val="auto"/>
          <w:sz w:val="28"/>
          <w:szCs w:val="28"/>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rPr>
          <w:rFonts w:hint="eastAsia"/>
          <w:b/>
          <w:bCs/>
          <w:color w:val="auto"/>
          <w:sz w:val="32"/>
          <w:szCs w:val="32"/>
        </w:rPr>
      </w:pPr>
      <w:r>
        <w:rPr>
          <w:rFonts w:hint="eastAsia"/>
          <w:b/>
          <w:bCs/>
          <w:color w:val="auto"/>
          <w:sz w:val="32"/>
          <w:szCs w:val="32"/>
        </w:rPr>
        <w:br w:type="page"/>
      </w:r>
    </w:p>
    <w:p>
      <w:pPr>
        <w:spacing w:line="360" w:lineRule="auto"/>
        <w:ind w:right="257" w:rightChars="117"/>
        <w:outlineLvl w:val="1"/>
        <w:rPr>
          <w:b/>
          <w:bCs/>
          <w:color w:val="auto"/>
          <w:sz w:val="32"/>
          <w:szCs w:val="32"/>
        </w:rPr>
      </w:pPr>
      <w:r>
        <w:rPr>
          <w:rFonts w:hint="eastAsia"/>
          <w:b/>
          <w:bCs/>
          <w:color w:val="auto"/>
          <w:sz w:val="32"/>
          <w:szCs w:val="32"/>
        </w:rPr>
        <w:t>格式2-3</w:t>
      </w:r>
    </w:p>
    <w:p>
      <w:pPr>
        <w:pStyle w:val="5"/>
        <w:spacing w:line="360" w:lineRule="auto"/>
        <w:jc w:val="center"/>
        <w:rPr>
          <w:color w:val="auto"/>
          <w:sz w:val="40"/>
          <w:szCs w:val="40"/>
        </w:rPr>
      </w:pPr>
      <w:r>
        <w:rPr>
          <w:rFonts w:hint="eastAsia"/>
          <w:color w:val="auto"/>
          <w:sz w:val="40"/>
          <w:szCs w:val="40"/>
          <w:lang w:val="en-US" w:eastAsia="zh-CN"/>
        </w:rPr>
        <w:t>三</w:t>
      </w:r>
      <w:r>
        <w:rPr>
          <w:rFonts w:hint="eastAsia"/>
          <w:color w:val="auto"/>
          <w:sz w:val="40"/>
          <w:szCs w:val="40"/>
        </w:rPr>
        <w:t>、商务应答表</w:t>
      </w:r>
    </w:p>
    <w:p>
      <w:pPr>
        <w:pStyle w:val="2"/>
        <w:spacing w:line="360" w:lineRule="auto"/>
        <w:ind w:firstLine="560" w:firstLineChars="200"/>
        <w:jc w:val="both"/>
        <w:rPr>
          <w:rFonts w:hint="eastAsia" w:ascii="仿宋" w:hAnsi="仿宋" w:eastAsia="仿宋" w:cs="仿宋"/>
          <w:color w:val="auto"/>
          <w:sz w:val="28"/>
          <w:szCs w:val="28"/>
        </w:rPr>
      </w:pPr>
      <w:r>
        <w:rPr>
          <w:rFonts w:hint="eastAsia"/>
          <w:color w:val="auto"/>
          <w:sz w:val="28"/>
          <w:szCs w:val="28"/>
          <w:lang w:val="en-US" w:eastAsia="zh-CN"/>
        </w:rPr>
        <w:t>询价</w:t>
      </w:r>
      <w:r>
        <w:rPr>
          <w:rFonts w:hint="eastAsia" w:ascii="仿宋" w:hAnsi="仿宋" w:eastAsia="仿宋" w:cs="仿宋"/>
          <w:color w:val="auto"/>
          <w:sz w:val="28"/>
          <w:szCs w:val="28"/>
        </w:rPr>
        <w:t xml:space="preserve">编号：                                            </w:t>
      </w:r>
    </w:p>
    <w:tbl>
      <w:tblPr>
        <w:tblStyle w:val="21"/>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56"/>
        <w:gridCol w:w="3058"/>
        <w:gridCol w:w="2584"/>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956"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包号</w:t>
            </w:r>
          </w:p>
        </w:tc>
        <w:tc>
          <w:tcPr>
            <w:tcW w:w="3058"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color w:val="auto"/>
                <w:sz w:val="28"/>
                <w:szCs w:val="28"/>
                <w:lang w:val="en-US" w:eastAsia="zh-CN"/>
              </w:rPr>
              <w:t>询价</w:t>
            </w:r>
            <w:r>
              <w:rPr>
                <w:rFonts w:hint="eastAsia" w:ascii="仿宋" w:hAnsi="仿宋" w:eastAsia="仿宋" w:cs="仿宋"/>
                <w:color w:val="auto"/>
                <w:sz w:val="28"/>
                <w:szCs w:val="28"/>
              </w:rPr>
              <w:t>要求</w:t>
            </w:r>
          </w:p>
        </w:tc>
        <w:tc>
          <w:tcPr>
            <w:tcW w:w="258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color w:val="auto"/>
                <w:sz w:val="28"/>
                <w:szCs w:val="28"/>
                <w:lang w:val="en-US" w:eastAsia="zh-CN"/>
              </w:rPr>
              <w:t>询价</w:t>
            </w:r>
            <w:r>
              <w:rPr>
                <w:rFonts w:hint="eastAsia" w:ascii="仿宋" w:hAnsi="仿宋" w:eastAsia="仿宋" w:cs="仿宋"/>
                <w:color w:val="auto"/>
                <w:sz w:val="28"/>
                <w:szCs w:val="28"/>
              </w:rPr>
              <w:t>应答</w:t>
            </w:r>
          </w:p>
        </w:tc>
        <w:tc>
          <w:tcPr>
            <w:tcW w:w="1795"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widowControl/>
              <w:spacing w:line="360" w:lineRule="atLeast"/>
              <w:jc w:val="center"/>
              <w:outlineLvl w:val="1"/>
              <w:rPr>
                <w:rFonts w:hint="eastAsia" w:ascii="仿宋" w:hAnsi="仿宋" w:eastAsia="仿宋" w:cs="仿宋"/>
                <w:color w:val="auto"/>
                <w:sz w:val="28"/>
                <w:szCs w:val="28"/>
              </w:rPr>
            </w:pPr>
          </w:p>
        </w:tc>
        <w:tc>
          <w:tcPr>
            <w:tcW w:w="956" w:type="dxa"/>
          </w:tcPr>
          <w:p>
            <w:pPr>
              <w:widowControl/>
              <w:spacing w:line="360" w:lineRule="atLeast"/>
              <w:jc w:val="center"/>
              <w:outlineLvl w:val="1"/>
              <w:rPr>
                <w:rFonts w:hint="eastAsia" w:ascii="仿宋" w:hAnsi="仿宋" w:eastAsia="仿宋" w:cs="仿宋"/>
                <w:color w:val="auto"/>
                <w:sz w:val="28"/>
                <w:szCs w:val="28"/>
              </w:rPr>
            </w:pPr>
          </w:p>
        </w:tc>
        <w:tc>
          <w:tcPr>
            <w:tcW w:w="3058" w:type="dxa"/>
          </w:tcPr>
          <w:p>
            <w:pPr>
              <w:widowControl/>
              <w:spacing w:line="360" w:lineRule="atLeast"/>
              <w:jc w:val="center"/>
              <w:outlineLvl w:val="1"/>
              <w:rPr>
                <w:rFonts w:hint="eastAsia" w:ascii="仿宋" w:hAnsi="仿宋" w:eastAsia="仿宋" w:cs="仿宋"/>
                <w:color w:val="auto"/>
                <w:sz w:val="28"/>
                <w:szCs w:val="28"/>
              </w:rPr>
            </w:pPr>
          </w:p>
        </w:tc>
        <w:tc>
          <w:tcPr>
            <w:tcW w:w="2584" w:type="dxa"/>
          </w:tcPr>
          <w:p>
            <w:pPr>
              <w:widowControl/>
              <w:spacing w:line="360" w:lineRule="atLeast"/>
              <w:jc w:val="center"/>
              <w:outlineLvl w:val="1"/>
              <w:rPr>
                <w:rFonts w:hint="eastAsia" w:ascii="仿宋" w:hAnsi="仿宋" w:eastAsia="仿宋" w:cs="仿宋"/>
                <w:color w:val="auto"/>
                <w:sz w:val="28"/>
                <w:szCs w:val="28"/>
              </w:rPr>
            </w:pPr>
          </w:p>
        </w:tc>
        <w:tc>
          <w:tcPr>
            <w:tcW w:w="1795"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widowControl/>
              <w:spacing w:line="360" w:lineRule="atLeast"/>
              <w:jc w:val="center"/>
              <w:outlineLvl w:val="1"/>
              <w:rPr>
                <w:rFonts w:hint="eastAsia" w:ascii="仿宋" w:hAnsi="仿宋" w:eastAsia="仿宋" w:cs="仿宋"/>
                <w:color w:val="auto"/>
                <w:sz w:val="28"/>
                <w:szCs w:val="28"/>
              </w:rPr>
            </w:pPr>
          </w:p>
        </w:tc>
        <w:tc>
          <w:tcPr>
            <w:tcW w:w="956" w:type="dxa"/>
          </w:tcPr>
          <w:p>
            <w:pPr>
              <w:widowControl/>
              <w:spacing w:line="360" w:lineRule="atLeast"/>
              <w:jc w:val="center"/>
              <w:outlineLvl w:val="1"/>
              <w:rPr>
                <w:rFonts w:hint="eastAsia" w:ascii="仿宋" w:hAnsi="仿宋" w:eastAsia="仿宋" w:cs="仿宋"/>
                <w:color w:val="auto"/>
                <w:sz w:val="28"/>
                <w:szCs w:val="28"/>
              </w:rPr>
            </w:pPr>
          </w:p>
        </w:tc>
        <w:tc>
          <w:tcPr>
            <w:tcW w:w="3058" w:type="dxa"/>
          </w:tcPr>
          <w:p>
            <w:pPr>
              <w:widowControl/>
              <w:spacing w:line="360" w:lineRule="atLeast"/>
              <w:jc w:val="center"/>
              <w:outlineLvl w:val="1"/>
              <w:rPr>
                <w:rFonts w:hint="eastAsia" w:ascii="仿宋" w:hAnsi="仿宋" w:eastAsia="仿宋" w:cs="仿宋"/>
                <w:color w:val="auto"/>
                <w:sz w:val="28"/>
                <w:szCs w:val="28"/>
              </w:rPr>
            </w:pPr>
          </w:p>
        </w:tc>
        <w:tc>
          <w:tcPr>
            <w:tcW w:w="2584" w:type="dxa"/>
          </w:tcPr>
          <w:p>
            <w:pPr>
              <w:widowControl/>
              <w:spacing w:line="360" w:lineRule="atLeast"/>
              <w:jc w:val="center"/>
              <w:outlineLvl w:val="1"/>
              <w:rPr>
                <w:rFonts w:hint="eastAsia" w:ascii="仿宋" w:hAnsi="仿宋" w:eastAsia="仿宋" w:cs="仿宋"/>
                <w:color w:val="auto"/>
                <w:sz w:val="28"/>
                <w:szCs w:val="28"/>
              </w:rPr>
            </w:pPr>
          </w:p>
        </w:tc>
        <w:tc>
          <w:tcPr>
            <w:tcW w:w="1795"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widowControl/>
              <w:spacing w:line="360" w:lineRule="atLeast"/>
              <w:jc w:val="center"/>
              <w:outlineLvl w:val="1"/>
              <w:rPr>
                <w:rFonts w:hint="eastAsia" w:ascii="仿宋" w:hAnsi="仿宋" w:eastAsia="仿宋" w:cs="仿宋"/>
                <w:color w:val="auto"/>
                <w:sz w:val="28"/>
                <w:szCs w:val="28"/>
              </w:rPr>
            </w:pPr>
          </w:p>
        </w:tc>
        <w:tc>
          <w:tcPr>
            <w:tcW w:w="956" w:type="dxa"/>
          </w:tcPr>
          <w:p>
            <w:pPr>
              <w:widowControl/>
              <w:spacing w:line="360" w:lineRule="atLeast"/>
              <w:jc w:val="center"/>
              <w:outlineLvl w:val="1"/>
              <w:rPr>
                <w:rFonts w:hint="eastAsia" w:ascii="仿宋" w:hAnsi="仿宋" w:eastAsia="仿宋" w:cs="仿宋"/>
                <w:color w:val="auto"/>
                <w:sz w:val="28"/>
                <w:szCs w:val="28"/>
              </w:rPr>
            </w:pPr>
          </w:p>
        </w:tc>
        <w:tc>
          <w:tcPr>
            <w:tcW w:w="3058" w:type="dxa"/>
          </w:tcPr>
          <w:p>
            <w:pPr>
              <w:widowControl/>
              <w:spacing w:line="360" w:lineRule="atLeast"/>
              <w:jc w:val="center"/>
              <w:outlineLvl w:val="1"/>
              <w:rPr>
                <w:rFonts w:hint="eastAsia" w:ascii="仿宋" w:hAnsi="仿宋" w:eastAsia="仿宋" w:cs="仿宋"/>
                <w:color w:val="auto"/>
                <w:sz w:val="28"/>
                <w:szCs w:val="28"/>
              </w:rPr>
            </w:pPr>
          </w:p>
        </w:tc>
        <w:tc>
          <w:tcPr>
            <w:tcW w:w="2584" w:type="dxa"/>
          </w:tcPr>
          <w:p>
            <w:pPr>
              <w:widowControl/>
              <w:spacing w:line="360" w:lineRule="atLeast"/>
              <w:jc w:val="center"/>
              <w:outlineLvl w:val="1"/>
              <w:rPr>
                <w:rFonts w:hint="eastAsia" w:ascii="仿宋" w:hAnsi="仿宋" w:eastAsia="仿宋" w:cs="仿宋"/>
                <w:color w:val="auto"/>
                <w:sz w:val="28"/>
                <w:szCs w:val="28"/>
              </w:rPr>
            </w:pPr>
          </w:p>
        </w:tc>
        <w:tc>
          <w:tcPr>
            <w:tcW w:w="1795"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widowControl/>
              <w:spacing w:line="360" w:lineRule="atLeast"/>
              <w:jc w:val="center"/>
              <w:outlineLvl w:val="1"/>
              <w:rPr>
                <w:rFonts w:hint="eastAsia" w:ascii="仿宋" w:hAnsi="仿宋" w:eastAsia="仿宋" w:cs="仿宋"/>
                <w:color w:val="auto"/>
                <w:sz w:val="28"/>
                <w:szCs w:val="28"/>
              </w:rPr>
            </w:pPr>
          </w:p>
        </w:tc>
        <w:tc>
          <w:tcPr>
            <w:tcW w:w="956" w:type="dxa"/>
          </w:tcPr>
          <w:p>
            <w:pPr>
              <w:widowControl/>
              <w:spacing w:line="360" w:lineRule="atLeast"/>
              <w:jc w:val="center"/>
              <w:outlineLvl w:val="1"/>
              <w:rPr>
                <w:rFonts w:hint="eastAsia" w:ascii="仿宋" w:hAnsi="仿宋" w:eastAsia="仿宋" w:cs="仿宋"/>
                <w:color w:val="auto"/>
                <w:sz w:val="28"/>
                <w:szCs w:val="28"/>
              </w:rPr>
            </w:pPr>
          </w:p>
        </w:tc>
        <w:tc>
          <w:tcPr>
            <w:tcW w:w="3058" w:type="dxa"/>
          </w:tcPr>
          <w:p>
            <w:pPr>
              <w:widowControl/>
              <w:spacing w:line="360" w:lineRule="atLeast"/>
              <w:jc w:val="center"/>
              <w:outlineLvl w:val="1"/>
              <w:rPr>
                <w:rFonts w:hint="eastAsia" w:ascii="仿宋" w:hAnsi="仿宋" w:eastAsia="仿宋" w:cs="仿宋"/>
                <w:color w:val="auto"/>
                <w:sz w:val="28"/>
                <w:szCs w:val="28"/>
              </w:rPr>
            </w:pPr>
          </w:p>
        </w:tc>
        <w:tc>
          <w:tcPr>
            <w:tcW w:w="2584" w:type="dxa"/>
          </w:tcPr>
          <w:p>
            <w:pPr>
              <w:widowControl/>
              <w:spacing w:line="360" w:lineRule="atLeast"/>
              <w:jc w:val="center"/>
              <w:outlineLvl w:val="1"/>
              <w:rPr>
                <w:rFonts w:hint="eastAsia" w:ascii="仿宋" w:hAnsi="仿宋" w:eastAsia="仿宋" w:cs="仿宋"/>
                <w:color w:val="auto"/>
                <w:sz w:val="28"/>
                <w:szCs w:val="28"/>
              </w:rPr>
            </w:pPr>
          </w:p>
        </w:tc>
        <w:tc>
          <w:tcPr>
            <w:tcW w:w="1795" w:type="dxa"/>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注：供应商必须据实填写，不得虚假应答，否则将取消其</w:t>
      </w:r>
      <w:r>
        <w:rPr>
          <w:rFonts w:hint="eastAsia"/>
          <w:color w:val="auto"/>
          <w:sz w:val="28"/>
          <w:szCs w:val="28"/>
          <w:lang w:val="en-US" w:eastAsia="zh-CN"/>
        </w:rPr>
        <w:t>询价</w:t>
      </w:r>
      <w:r>
        <w:rPr>
          <w:rFonts w:hint="eastAsia" w:ascii="仿宋" w:hAnsi="仿宋" w:eastAsia="仿宋" w:cs="仿宋"/>
          <w:color w:val="auto"/>
          <w:sz w:val="28"/>
          <w:szCs w:val="28"/>
        </w:rPr>
        <w:t>或</w:t>
      </w:r>
      <w:r>
        <w:rPr>
          <w:rFonts w:hint="eastAsia" w:cs="仿宋"/>
          <w:color w:val="auto"/>
          <w:sz w:val="28"/>
          <w:szCs w:val="28"/>
          <w:lang w:eastAsia="zh-CN"/>
        </w:rPr>
        <w:t>成交</w:t>
      </w:r>
      <w:r>
        <w:rPr>
          <w:rFonts w:hint="eastAsia" w:ascii="仿宋" w:hAnsi="仿宋" w:eastAsia="仿宋" w:cs="仿宋"/>
          <w:color w:val="auto"/>
          <w:sz w:val="28"/>
          <w:szCs w:val="28"/>
        </w:rPr>
        <w:t>资格。</w:t>
      </w:r>
    </w:p>
    <w:p>
      <w:pPr>
        <w:pStyle w:val="2"/>
        <w:spacing w:line="360" w:lineRule="auto"/>
        <w:ind w:firstLine="560" w:firstLineChars="200"/>
        <w:jc w:val="both"/>
        <w:rPr>
          <w:rFonts w:hint="eastAsia" w:ascii="仿宋" w:hAnsi="仿宋" w:eastAsia="仿宋" w:cs="仿宋"/>
          <w:color w:val="auto"/>
          <w:sz w:val="28"/>
          <w:szCs w:val="28"/>
        </w:rPr>
      </w:pPr>
    </w:p>
    <w:p>
      <w:pPr>
        <w:pStyle w:val="2"/>
        <w:spacing w:line="360" w:lineRule="auto"/>
        <w:ind w:firstLine="560" w:firstLineChars="200"/>
        <w:jc w:val="both"/>
        <w:rPr>
          <w:rFonts w:hint="eastAsia" w:ascii="仿宋" w:hAnsi="仿宋" w:eastAsia="仿宋" w:cs="仿宋"/>
          <w:color w:val="auto"/>
          <w:sz w:val="28"/>
          <w:szCs w:val="28"/>
        </w:rPr>
      </w:pPr>
      <w:r>
        <w:rPr>
          <w:rFonts w:hint="eastAsia" w:cs="仿宋"/>
          <w:color w:val="auto"/>
          <w:sz w:val="28"/>
          <w:szCs w:val="28"/>
          <w:lang w:eastAsia="zh-CN"/>
        </w:rPr>
        <w:t>询价人</w:t>
      </w:r>
      <w:r>
        <w:rPr>
          <w:rFonts w:hint="eastAsia" w:ascii="仿宋" w:hAnsi="仿宋" w:eastAsia="仿宋" w:cs="仿宋"/>
          <w:color w:val="auto"/>
          <w:sz w:val="28"/>
          <w:szCs w:val="28"/>
        </w:rPr>
        <w:t>名称（加盖公章）：</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日期：</w:t>
      </w:r>
    </w:p>
    <w:p>
      <w:pPr>
        <w:pStyle w:val="2"/>
        <w:spacing w:line="360" w:lineRule="auto"/>
        <w:ind w:firstLine="640" w:firstLineChars="200"/>
        <w:jc w:val="both"/>
        <w:rPr>
          <w:color w:val="auto"/>
          <w:sz w:val="32"/>
          <w:szCs w:val="32"/>
        </w:rPr>
      </w:pPr>
    </w:p>
    <w:p>
      <w:pPr>
        <w:rPr>
          <w:color w:val="auto"/>
          <w:sz w:val="32"/>
          <w:szCs w:val="32"/>
        </w:rPr>
      </w:pPr>
      <w:r>
        <w:rPr>
          <w:color w:val="auto"/>
          <w:sz w:val="32"/>
          <w:szCs w:val="32"/>
        </w:rPr>
        <w:br w:type="page"/>
      </w:r>
    </w:p>
    <w:p>
      <w:pPr>
        <w:spacing w:line="360" w:lineRule="auto"/>
        <w:ind w:right="257" w:rightChars="117"/>
        <w:outlineLvl w:val="1"/>
        <w:rPr>
          <w:rFonts w:hint="eastAsia" w:eastAsia="仿宋"/>
          <w:b/>
          <w:bCs/>
          <w:color w:val="auto"/>
          <w:sz w:val="32"/>
          <w:szCs w:val="32"/>
          <w:lang w:val="en-US" w:eastAsia="zh-CN"/>
        </w:rPr>
      </w:pPr>
      <w:r>
        <w:rPr>
          <w:rFonts w:hint="eastAsia"/>
          <w:b/>
          <w:bCs/>
          <w:color w:val="auto"/>
          <w:sz w:val="32"/>
          <w:szCs w:val="32"/>
        </w:rPr>
        <w:t>格式2-</w:t>
      </w:r>
      <w:r>
        <w:rPr>
          <w:rFonts w:hint="eastAsia"/>
          <w:b/>
          <w:bCs/>
          <w:color w:val="auto"/>
          <w:sz w:val="32"/>
          <w:szCs w:val="32"/>
          <w:lang w:val="en-US" w:eastAsia="zh-CN"/>
        </w:rPr>
        <w:t>4</w:t>
      </w:r>
    </w:p>
    <w:p>
      <w:pPr>
        <w:widowControl/>
        <w:spacing w:after="0" w:line="340" w:lineRule="exact"/>
        <w:jc w:val="center"/>
        <w:rPr>
          <w:rFonts w:ascii="仿宋" w:hAnsi="仿宋" w:eastAsia="仿宋"/>
          <w:b/>
          <w:color w:val="auto"/>
          <w:sz w:val="36"/>
          <w:szCs w:val="36"/>
        </w:rPr>
      </w:pPr>
      <w:r>
        <w:rPr>
          <w:rFonts w:hint="eastAsia"/>
          <w:b/>
          <w:color w:val="auto"/>
          <w:sz w:val="36"/>
          <w:szCs w:val="36"/>
          <w:lang w:val="en-US" w:eastAsia="zh-CN"/>
        </w:rPr>
        <w:t>四、</w:t>
      </w:r>
      <w:r>
        <w:rPr>
          <w:rFonts w:hint="eastAsia" w:ascii="仿宋" w:hAnsi="仿宋" w:eastAsia="仿宋"/>
          <w:b/>
          <w:color w:val="auto"/>
          <w:sz w:val="36"/>
          <w:szCs w:val="36"/>
        </w:rPr>
        <w:t>商务、技术、服务应答附表</w:t>
      </w:r>
    </w:p>
    <w:p>
      <w:pPr>
        <w:widowControl/>
        <w:spacing w:after="0" w:line="340" w:lineRule="exact"/>
        <w:jc w:val="center"/>
        <w:rPr>
          <w:rFonts w:ascii="仿宋" w:hAnsi="仿宋" w:eastAsia="仿宋"/>
          <w:b/>
          <w:color w:val="auto"/>
          <w:sz w:val="36"/>
          <w:szCs w:val="36"/>
        </w:rPr>
      </w:pPr>
      <w:r>
        <w:rPr>
          <w:rFonts w:hint="eastAsia" w:ascii="仿宋" w:hAnsi="仿宋" w:eastAsia="仿宋"/>
          <w:b/>
          <w:color w:val="auto"/>
          <w:sz w:val="36"/>
          <w:szCs w:val="36"/>
        </w:rPr>
        <w:t>（仅用于</w:t>
      </w:r>
      <w:r>
        <w:rPr>
          <w:rFonts w:hint="eastAsia"/>
          <w:b/>
          <w:color w:val="auto"/>
          <w:sz w:val="36"/>
          <w:szCs w:val="36"/>
          <w:lang w:eastAsia="zh-CN"/>
        </w:rPr>
        <w:t>成交</w:t>
      </w:r>
      <w:r>
        <w:rPr>
          <w:rFonts w:hint="eastAsia" w:ascii="仿宋" w:hAnsi="仿宋" w:eastAsia="仿宋"/>
          <w:b/>
          <w:color w:val="auto"/>
          <w:sz w:val="36"/>
          <w:szCs w:val="36"/>
        </w:rPr>
        <w:t>、成交结果公告，此表不作为评审内容）</w:t>
      </w:r>
    </w:p>
    <w:p>
      <w:pPr>
        <w:widowControl/>
        <w:spacing w:after="0" w:line="340" w:lineRule="exact"/>
        <w:ind w:firstLine="480"/>
        <w:jc w:val="left"/>
        <w:rPr>
          <w:rFonts w:ascii="仿宋" w:hAnsi="仿宋" w:eastAsia="仿宋" w:cs="宋体"/>
          <w:bCs/>
          <w:color w:val="auto"/>
          <w:sz w:val="24"/>
        </w:rPr>
      </w:pPr>
      <w:r>
        <w:rPr>
          <w:rFonts w:hint="eastAsia" w:ascii="仿宋" w:hAnsi="仿宋" w:eastAsia="仿宋" w:cs="宋体"/>
          <w:bCs/>
          <w:color w:val="auto"/>
          <w:sz w:val="24"/>
        </w:rPr>
        <w:t>根据《中华人民共和国政府采购法实施条例》第四十三条第三款要求，</w:t>
      </w:r>
      <w:r>
        <w:rPr>
          <w:rFonts w:hint="eastAsia" w:cs="宋体"/>
          <w:bCs/>
          <w:color w:val="auto"/>
          <w:sz w:val="24"/>
          <w:lang w:eastAsia="zh-CN"/>
        </w:rPr>
        <w:t>成交</w:t>
      </w:r>
      <w:r>
        <w:rPr>
          <w:rFonts w:hint="eastAsia" w:ascii="仿宋" w:hAnsi="仿宋" w:eastAsia="仿宋" w:cs="宋体"/>
          <w:bCs/>
          <w:color w:val="auto"/>
          <w:sz w:val="24"/>
        </w:rPr>
        <w:t>、成交结果公告应当公告</w:t>
      </w:r>
      <w:r>
        <w:rPr>
          <w:rFonts w:hint="eastAsia" w:cs="宋体"/>
          <w:bCs/>
          <w:color w:val="auto"/>
          <w:sz w:val="24"/>
          <w:lang w:eastAsia="zh-CN"/>
        </w:rPr>
        <w:t>成交</w:t>
      </w:r>
      <w:r>
        <w:rPr>
          <w:rFonts w:hint="eastAsia" w:ascii="仿宋" w:hAnsi="仿宋" w:eastAsia="仿宋" w:cs="宋体"/>
          <w:bCs/>
          <w:color w:val="auto"/>
          <w:sz w:val="24"/>
        </w:rPr>
        <w:t>（成交）供应商的相关内容，请供应商根据响应情况如实完善以下内容，结果公告时公布</w:t>
      </w:r>
      <w:r>
        <w:rPr>
          <w:rFonts w:hint="eastAsia" w:cs="宋体"/>
          <w:bCs/>
          <w:color w:val="auto"/>
          <w:sz w:val="24"/>
          <w:lang w:eastAsia="zh-CN"/>
        </w:rPr>
        <w:t>成交</w:t>
      </w:r>
      <w:r>
        <w:rPr>
          <w:rFonts w:hint="eastAsia" w:ascii="仿宋" w:hAnsi="仿宋" w:eastAsia="仿宋" w:cs="宋体"/>
          <w:bCs/>
          <w:color w:val="auto"/>
          <w:sz w:val="24"/>
        </w:rPr>
        <w:t>（成交）供应商的相关信息。</w:t>
      </w:r>
    </w:p>
    <w:tbl>
      <w:tblPr>
        <w:tblStyle w:val="21"/>
        <w:tblW w:w="821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8"/>
        <w:gridCol w:w="463"/>
        <w:gridCol w:w="1635"/>
        <w:gridCol w:w="275"/>
        <w:gridCol w:w="1075"/>
        <w:gridCol w:w="30"/>
        <w:gridCol w:w="1529"/>
        <w:gridCol w:w="31"/>
        <w:gridCol w:w="189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8215" w:type="dxa"/>
            <w:gridSpan w:val="9"/>
            <w:vAlign w:val="center"/>
          </w:tcPr>
          <w:p>
            <w:pPr>
              <w:widowControl/>
              <w:spacing w:after="0" w:line="340" w:lineRule="exact"/>
              <w:jc w:val="center"/>
              <w:outlineLvl w:val="1"/>
              <w:rPr>
                <w:rFonts w:ascii="仿宋" w:hAnsi="仿宋" w:eastAsia="仿宋"/>
                <w:color w:val="auto"/>
                <w:sz w:val="24"/>
              </w:rPr>
            </w:pPr>
            <w:r>
              <w:rPr>
                <w:rFonts w:hint="eastAsia" w:cs="宋体"/>
                <w:b/>
                <w:color w:val="auto"/>
                <w:kern w:val="0"/>
                <w:sz w:val="24"/>
                <w:lang w:eastAsia="zh-CN"/>
              </w:rPr>
              <w:t>成交</w:t>
            </w:r>
            <w:r>
              <w:rPr>
                <w:rFonts w:hint="eastAsia" w:ascii="仿宋" w:hAnsi="仿宋" w:eastAsia="仿宋" w:cs="宋体"/>
                <w:b/>
                <w:color w:val="auto"/>
                <w:kern w:val="0"/>
                <w:sz w:val="24"/>
              </w:rPr>
              <w:t>（成交）供应商的相关信息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41" w:type="dxa"/>
            <w:gridSpan w:val="2"/>
            <w:vAlign w:val="center"/>
          </w:tcPr>
          <w:p>
            <w:pPr>
              <w:widowControl/>
              <w:spacing w:after="0" w:line="340" w:lineRule="exact"/>
              <w:jc w:val="left"/>
              <w:outlineLvl w:val="1"/>
              <w:rPr>
                <w:rFonts w:ascii="仿宋" w:hAnsi="仿宋" w:eastAsia="仿宋"/>
                <w:color w:val="auto"/>
                <w:sz w:val="24"/>
              </w:rPr>
            </w:pPr>
            <w:r>
              <w:rPr>
                <w:rFonts w:hint="eastAsia" w:ascii="仿宋" w:hAnsi="仿宋" w:eastAsia="仿宋"/>
                <w:color w:val="auto"/>
                <w:sz w:val="24"/>
              </w:rPr>
              <w:t>*项目名称</w:t>
            </w:r>
          </w:p>
        </w:tc>
        <w:tc>
          <w:tcPr>
            <w:tcW w:w="6474" w:type="dxa"/>
            <w:gridSpan w:val="7"/>
            <w:vAlign w:val="center"/>
          </w:tcPr>
          <w:p>
            <w:pPr>
              <w:widowControl/>
              <w:spacing w:after="0" w:line="340" w:lineRule="exact"/>
              <w:ind w:firstLine="470" w:firstLineChars="196"/>
              <w:jc w:val="left"/>
              <w:outlineLvl w:val="1"/>
              <w:rPr>
                <w:rFonts w:ascii="仿宋" w:hAnsi="仿宋" w:eastAsia="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41" w:type="dxa"/>
            <w:gridSpan w:val="2"/>
            <w:vAlign w:val="center"/>
          </w:tcPr>
          <w:p>
            <w:pPr>
              <w:widowControl/>
              <w:spacing w:after="0" w:line="340" w:lineRule="exact"/>
              <w:jc w:val="left"/>
              <w:outlineLvl w:val="1"/>
              <w:rPr>
                <w:rFonts w:ascii="仿宋" w:hAnsi="仿宋" w:eastAsia="仿宋"/>
                <w:color w:val="auto"/>
                <w:sz w:val="24"/>
              </w:rPr>
            </w:pPr>
            <w:r>
              <w:rPr>
                <w:rFonts w:hint="eastAsia" w:ascii="仿宋" w:hAnsi="仿宋" w:eastAsia="仿宋"/>
                <w:color w:val="auto"/>
                <w:sz w:val="24"/>
              </w:rPr>
              <w:t>*</w:t>
            </w:r>
            <w:r>
              <w:rPr>
                <w:rFonts w:hint="eastAsia"/>
                <w:color w:val="auto"/>
                <w:sz w:val="24"/>
                <w:lang w:eastAsia="zh-CN"/>
              </w:rPr>
              <w:t>询价人</w:t>
            </w:r>
            <w:r>
              <w:rPr>
                <w:rFonts w:hint="eastAsia" w:ascii="仿宋" w:hAnsi="仿宋" w:eastAsia="仿宋"/>
                <w:color w:val="auto"/>
                <w:sz w:val="24"/>
              </w:rPr>
              <w:t>名称</w:t>
            </w:r>
          </w:p>
        </w:tc>
        <w:tc>
          <w:tcPr>
            <w:tcW w:w="6474" w:type="dxa"/>
            <w:gridSpan w:val="7"/>
            <w:vAlign w:val="center"/>
          </w:tcPr>
          <w:p>
            <w:pPr>
              <w:widowControl/>
              <w:spacing w:after="0" w:line="340" w:lineRule="exact"/>
              <w:ind w:firstLine="470" w:firstLineChars="196"/>
              <w:jc w:val="left"/>
              <w:outlineLvl w:val="1"/>
              <w:rPr>
                <w:rFonts w:ascii="仿宋" w:hAnsi="仿宋" w:eastAsia="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41" w:type="dxa"/>
            <w:gridSpan w:val="2"/>
            <w:vAlign w:val="center"/>
          </w:tcPr>
          <w:p>
            <w:pPr>
              <w:widowControl/>
              <w:spacing w:after="0" w:line="340" w:lineRule="exact"/>
              <w:jc w:val="left"/>
              <w:outlineLvl w:val="1"/>
              <w:rPr>
                <w:rFonts w:ascii="仿宋" w:hAnsi="仿宋" w:eastAsia="仿宋"/>
                <w:color w:val="auto"/>
                <w:sz w:val="24"/>
              </w:rPr>
            </w:pPr>
            <w:r>
              <w:rPr>
                <w:rFonts w:hint="eastAsia" w:ascii="仿宋" w:hAnsi="仿宋" w:eastAsia="仿宋"/>
                <w:color w:val="auto"/>
                <w:sz w:val="24"/>
              </w:rPr>
              <w:t>*注册地址</w:t>
            </w:r>
          </w:p>
        </w:tc>
        <w:tc>
          <w:tcPr>
            <w:tcW w:w="2985" w:type="dxa"/>
            <w:gridSpan w:val="3"/>
            <w:tcBorders>
              <w:right w:val="single" w:color="auto" w:sz="4" w:space="0"/>
            </w:tcBorders>
            <w:vAlign w:val="center"/>
          </w:tcPr>
          <w:p>
            <w:pPr>
              <w:widowControl/>
              <w:spacing w:after="0" w:line="340" w:lineRule="exact"/>
              <w:jc w:val="left"/>
              <w:outlineLvl w:val="1"/>
              <w:rPr>
                <w:rFonts w:ascii="仿宋" w:hAnsi="仿宋" w:eastAsia="仿宋"/>
                <w:color w:val="auto"/>
                <w:sz w:val="24"/>
              </w:rPr>
            </w:pPr>
          </w:p>
        </w:tc>
        <w:tc>
          <w:tcPr>
            <w:tcW w:w="1590" w:type="dxa"/>
            <w:gridSpan w:val="3"/>
            <w:tcBorders>
              <w:left w:val="single" w:color="auto" w:sz="4" w:space="0"/>
              <w:right w:val="single" w:color="auto" w:sz="4" w:space="0"/>
            </w:tcBorders>
            <w:vAlign w:val="center"/>
          </w:tcPr>
          <w:p>
            <w:pPr>
              <w:widowControl/>
              <w:spacing w:after="0" w:line="340" w:lineRule="exact"/>
              <w:jc w:val="left"/>
              <w:outlineLvl w:val="1"/>
              <w:rPr>
                <w:rFonts w:ascii="仿宋" w:hAnsi="仿宋" w:eastAsia="仿宋"/>
                <w:color w:val="auto"/>
                <w:sz w:val="24"/>
              </w:rPr>
            </w:pPr>
            <w:r>
              <w:rPr>
                <w:rFonts w:hint="eastAsia" w:ascii="仿宋" w:hAnsi="仿宋" w:eastAsia="仿宋"/>
                <w:color w:val="auto"/>
                <w:sz w:val="24"/>
              </w:rPr>
              <w:t>*行政区域</w:t>
            </w:r>
          </w:p>
        </w:tc>
        <w:tc>
          <w:tcPr>
            <w:tcW w:w="1899" w:type="dxa"/>
            <w:tcBorders>
              <w:left w:val="single" w:color="auto" w:sz="4" w:space="0"/>
            </w:tcBorders>
            <w:vAlign w:val="center"/>
          </w:tcPr>
          <w:p>
            <w:pPr>
              <w:widowControl/>
              <w:spacing w:after="0" w:line="340" w:lineRule="exact"/>
              <w:ind w:firstLine="470" w:firstLineChars="196"/>
              <w:jc w:val="left"/>
              <w:outlineLvl w:val="1"/>
              <w:rPr>
                <w:rFonts w:ascii="仿宋" w:hAnsi="仿宋" w:eastAsia="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41" w:type="dxa"/>
            <w:gridSpan w:val="2"/>
            <w:vAlign w:val="center"/>
          </w:tcPr>
          <w:p>
            <w:pPr>
              <w:widowControl/>
              <w:spacing w:after="0" w:line="340" w:lineRule="exact"/>
              <w:jc w:val="left"/>
              <w:outlineLvl w:val="1"/>
              <w:rPr>
                <w:rFonts w:ascii="仿宋" w:hAnsi="仿宋" w:eastAsia="仿宋"/>
                <w:color w:val="auto"/>
                <w:sz w:val="24"/>
              </w:rPr>
            </w:pPr>
            <w:r>
              <w:rPr>
                <w:rFonts w:hint="eastAsia" w:ascii="仿宋" w:hAnsi="仿宋" w:eastAsia="仿宋"/>
                <w:color w:val="auto"/>
                <w:sz w:val="24"/>
              </w:rPr>
              <w:t>*供应商规模</w:t>
            </w:r>
          </w:p>
        </w:tc>
        <w:tc>
          <w:tcPr>
            <w:tcW w:w="6474" w:type="dxa"/>
            <w:gridSpan w:val="7"/>
            <w:vAlign w:val="center"/>
          </w:tcPr>
          <w:p>
            <w:pPr>
              <w:widowControl/>
              <w:spacing w:after="0" w:line="340" w:lineRule="exact"/>
              <w:jc w:val="center"/>
              <w:outlineLvl w:val="1"/>
              <w:rPr>
                <w:rFonts w:ascii="仿宋" w:hAnsi="仿宋" w:eastAsia="仿宋"/>
                <w:color w:val="auto"/>
                <w:sz w:val="24"/>
              </w:rPr>
            </w:pPr>
            <w:r>
              <w:rPr>
                <w:rFonts w:hint="eastAsia" w:ascii="仿宋" w:hAnsi="仿宋" w:eastAsia="仿宋" w:cs="黑体"/>
                <w:color w:val="auto"/>
                <w:szCs w:val="21"/>
              </w:rPr>
              <w:t>□</w:t>
            </w:r>
            <w:r>
              <w:rPr>
                <w:rFonts w:hint="eastAsia" w:ascii="仿宋" w:hAnsi="仿宋" w:eastAsia="仿宋"/>
                <w:color w:val="auto"/>
                <w:szCs w:val="21"/>
              </w:rPr>
              <w:t xml:space="preserve">大型企业   </w:t>
            </w:r>
            <w:r>
              <w:rPr>
                <w:rFonts w:hint="eastAsia" w:ascii="仿宋" w:hAnsi="仿宋" w:eastAsia="仿宋" w:cs="黑体"/>
                <w:color w:val="auto"/>
                <w:szCs w:val="21"/>
              </w:rPr>
              <w:t>□</w:t>
            </w:r>
            <w:r>
              <w:rPr>
                <w:rFonts w:hint="eastAsia" w:ascii="仿宋" w:hAnsi="仿宋" w:eastAsia="仿宋"/>
                <w:color w:val="auto"/>
                <w:szCs w:val="21"/>
              </w:rPr>
              <w:t xml:space="preserve">中型企业   </w:t>
            </w:r>
            <w:r>
              <w:rPr>
                <w:rFonts w:hint="eastAsia" w:ascii="仿宋" w:hAnsi="仿宋" w:eastAsia="仿宋" w:cs="黑体"/>
                <w:color w:val="auto"/>
                <w:szCs w:val="21"/>
              </w:rPr>
              <w:t>□</w:t>
            </w:r>
            <w:r>
              <w:rPr>
                <w:rFonts w:hint="eastAsia" w:ascii="仿宋" w:hAnsi="仿宋" w:eastAsia="仿宋"/>
                <w:color w:val="auto"/>
                <w:szCs w:val="21"/>
              </w:rPr>
              <w:t>小微型企业（对应处打“</w:t>
            </w:r>
            <w:r>
              <w:rPr>
                <w:rFonts w:hint="eastAsia" w:ascii="仿宋" w:hAnsi="仿宋" w:eastAsia="仿宋" w:cs="宋体"/>
                <w:color w:val="auto"/>
                <w:szCs w:val="21"/>
              </w:rPr>
              <w:t>√”</w:t>
            </w:r>
            <w:r>
              <w:rPr>
                <w:rFonts w:hint="eastAsia" w:ascii="仿宋" w:hAnsi="仿宋" w:eastAsia="仿宋"/>
                <w:color w:val="auto"/>
                <w:szCs w:val="21"/>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41" w:type="dxa"/>
            <w:gridSpan w:val="2"/>
            <w:vMerge w:val="restart"/>
            <w:vAlign w:val="center"/>
          </w:tcPr>
          <w:p>
            <w:pPr>
              <w:widowControl/>
              <w:spacing w:after="0" w:line="340" w:lineRule="exact"/>
              <w:jc w:val="left"/>
              <w:outlineLvl w:val="1"/>
              <w:rPr>
                <w:rFonts w:ascii="仿宋" w:hAnsi="仿宋" w:eastAsia="仿宋"/>
                <w:color w:val="auto"/>
                <w:sz w:val="24"/>
              </w:rPr>
            </w:pPr>
            <w:r>
              <w:rPr>
                <w:rFonts w:hint="eastAsia" w:ascii="仿宋" w:hAnsi="仿宋" w:eastAsia="仿宋"/>
                <w:color w:val="auto"/>
                <w:sz w:val="24"/>
              </w:rPr>
              <w:t>*单位联系方式</w:t>
            </w:r>
          </w:p>
        </w:tc>
        <w:tc>
          <w:tcPr>
            <w:tcW w:w="1635" w:type="dxa"/>
            <w:vAlign w:val="center"/>
          </w:tcPr>
          <w:p>
            <w:pPr>
              <w:widowControl/>
              <w:spacing w:after="0" w:line="340" w:lineRule="exact"/>
              <w:jc w:val="left"/>
              <w:outlineLvl w:val="1"/>
              <w:rPr>
                <w:rFonts w:ascii="仿宋" w:hAnsi="仿宋" w:eastAsia="仿宋"/>
                <w:color w:val="auto"/>
                <w:sz w:val="24"/>
              </w:rPr>
            </w:pPr>
            <w:r>
              <w:rPr>
                <w:rFonts w:hint="eastAsia" w:ascii="仿宋" w:hAnsi="仿宋" w:eastAsia="仿宋"/>
                <w:color w:val="auto"/>
                <w:sz w:val="24"/>
              </w:rPr>
              <w:t>*单位联系人</w:t>
            </w:r>
          </w:p>
        </w:tc>
        <w:tc>
          <w:tcPr>
            <w:tcW w:w="1380" w:type="dxa"/>
            <w:gridSpan w:val="3"/>
            <w:vAlign w:val="center"/>
          </w:tcPr>
          <w:p>
            <w:pPr>
              <w:widowControl/>
              <w:spacing w:after="0" w:line="340" w:lineRule="exact"/>
              <w:ind w:firstLine="470" w:firstLineChars="196"/>
              <w:jc w:val="left"/>
              <w:outlineLvl w:val="1"/>
              <w:rPr>
                <w:rFonts w:ascii="仿宋" w:hAnsi="仿宋" w:eastAsia="仿宋"/>
                <w:color w:val="auto"/>
                <w:sz w:val="24"/>
              </w:rPr>
            </w:pPr>
          </w:p>
        </w:tc>
        <w:tc>
          <w:tcPr>
            <w:tcW w:w="1529" w:type="dxa"/>
            <w:vAlign w:val="center"/>
          </w:tcPr>
          <w:p>
            <w:pPr>
              <w:widowControl/>
              <w:spacing w:after="0" w:line="340" w:lineRule="exact"/>
              <w:jc w:val="left"/>
              <w:outlineLvl w:val="1"/>
              <w:rPr>
                <w:rFonts w:ascii="仿宋" w:hAnsi="仿宋" w:eastAsia="仿宋"/>
                <w:color w:val="auto"/>
                <w:sz w:val="24"/>
              </w:rPr>
            </w:pPr>
            <w:r>
              <w:rPr>
                <w:rFonts w:hint="eastAsia" w:ascii="仿宋" w:hAnsi="仿宋" w:eastAsia="仿宋"/>
                <w:color w:val="auto"/>
                <w:sz w:val="24"/>
              </w:rPr>
              <w:t>*单位电话</w:t>
            </w:r>
          </w:p>
        </w:tc>
        <w:tc>
          <w:tcPr>
            <w:tcW w:w="1930" w:type="dxa"/>
            <w:gridSpan w:val="2"/>
            <w:vAlign w:val="center"/>
          </w:tcPr>
          <w:p>
            <w:pPr>
              <w:widowControl/>
              <w:spacing w:after="0" w:line="340" w:lineRule="exact"/>
              <w:ind w:firstLine="470" w:firstLineChars="196"/>
              <w:jc w:val="left"/>
              <w:outlineLvl w:val="1"/>
              <w:rPr>
                <w:rFonts w:ascii="仿宋" w:hAnsi="仿宋" w:eastAsia="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741" w:type="dxa"/>
            <w:gridSpan w:val="2"/>
            <w:vMerge w:val="continue"/>
            <w:vAlign w:val="center"/>
          </w:tcPr>
          <w:p>
            <w:pPr>
              <w:spacing w:after="0" w:line="340" w:lineRule="exact"/>
              <w:rPr>
                <w:rFonts w:ascii="仿宋" w:hAnsi="仿宋" w:eastAsia="仿宋"/>
                <w:color w:val="auto"/>
              </w:rPr>
            </w:pPr>
          </w:p>
        </w:tc>
        <w:tc>
          <w:tcPr>
            <w:tcW w:w="1635" w:type="dxa"/>
            <w:vAlign w:val="center"/>
          </w:tcPr>
          <w:p>
            <w:pPr>
              <w:widowControl/>
              <w:spacing w:after="0" w:line="340" w:lineRule="exact"/>
              <w:jc w:val="left"/>
              <w:outlineLvl w:val="1"/>
              <w:rPr>
                <w:rFonts w:ascii="仿宋" w:hAnsi="仿宋" w:eastAsia="仿宋"/>
                <w:color w:val="auto"/>
                <w:sz w:val="24"/>
              </w:rPr>
            </w:pPr>
            <w:r>
              <w:rPr>
                <w:rFonts w:hint="eastAsia" w:ascii="仿宋" w:hAnsi="仿宋" w:eastAsia="仿宋"/>
                <w:color w:val="auto"/>
                <w:sz w:val="24"/>
              </w:rPr>
              <w:t>*单位邮箱</w:t>
            </w:r>
          </w:p>
        </w:tc>
        <w:tc>
          <w:tcPr>
            <w:tcW w:w="4839" w:type="dxa"/>
            <w:gridSpan w:val="6"/>
            <w:vAlign w:val="center"/>
          </w:tcPr>
          <w:p>
            <w:pPr>
              <w:widowControl/>
              <w:spacing w:after="0" w:line="340" w:lineRule="exact"/>
              <w:ind w:firstLine="470" w:firstLineChars="196"/>
              <w:jc w:val="left"/>
              <w:outlineLvl w:val="1"/>
              <w:rPr>
                <w:rFonts w:ascii="仿宋" w:hAnsi="仿宋" w:eastAsia="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8215" w:type="dxa"/>
            <w:gridSpan w:val="9"/>
            <w:vAlign w:val="center"/>
          </w:tcPr>
          <w:p>
            <w:pPr>
              <w:widowControl/>
              <w:spacing w:after="0" w:line="340" w:lineRule="exact"/>
              <w:ind w:firstLine="472" w:firstLineChars="196"/>
              <w:jc w:val="left"/>
              <w:outlineLvl w:val="1"/>
              <w:rPr>
                <w:rFonts w:ascii="仿宋" w:hAnsi="仿宋" w:eastAsia="仿宋"/>
                <w:color w:val="auto"/>
                <w:sz w:val="24"/>
              </w:rPr>
            </w:pPr>
            <w:r>
              <w:rPr>
                <w:rFonts w:hint="eastAsia" w:ascii="仿宋" w:hAnsi="仿宋" w:eastAsia="仿宋"/>
                <w:b/>
                <w:bCs/>
                <w:color w:val="auto"/>
                <w:sz w:val="24"/>
              </w:rPr>
              <w:t>注：以上*号项信息供应商须如实填写，信息将录入四川省政府采购计划执行系统，若因供应商提供错误信息造成的问题，由其自身承担。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278" w:type="dxa"/>
            <w:vMerge w:val="restart"/>
            <w:tcBorders>
              <w:right w:val="single" w:color="auto" w:sz="4" w:space="0"/>
            </w:tcBorders>
            <w:vAlign w:val="center"/>
          </w:tcPr>
          <w:p>
            <w:pPr>
              <w:widowControl/>
              <w:spacing w:after="0" w:line="340" w:lineRule="exact"/>
              <w:jc w:val="left"/>
              <w:outlineLvl w:val="1"/>
              <w:rPr>
                <w:rFonts w:ascii="仿宋" w:hAnsi="仿宋" w:eastAsia="仿宋"/>
                <w:b/>
                <w:bCs/>
                <w:color w:val="auto"/>
                <w:sz w:val="24"/>
              </w:rPr>
            </w:pPr>
            <w:r>
              <w:rPr>
                <w:rFonts w:hint="eastAsia" w:ascii="仿宋" w:hAnsi="仿宋" w:eastAsia="仿宋"/>
                <w:b/>
                <w:bCs/>
                <w:color w:val="auto"/>
                <w:sz w:val="24"/>
              </w:rPr>
              <w:t>供应商应答“</w:t>
            </w:r>
            <w:r>
              <w:rPr>
                <w:rFonts w:hint="eastAsia"/>
                <w:b/>
                <w:bCs/>
                <w:color w:val="auto"/>
                <w:sz w:val="24"/>
                <w:lang w:eastAsia="zh-CN"/>
              </w:rPr>
              <w:t>询价文件</w:t>
            </w:r>
            <w:r>
              <w:rPr>
                <w:rFonts w:hint="eastAsia" w:ascii="仿宋" w:hAnsi="仿宋" w:eastAsia="仿宋"/>
                <w:b/>
                <w:bCs/>
                <w:color w:val="auto"/>
                <w:sz w:val="24"/>
              </w:rPr>
              <w:t>”的主要内容</w:t>
            </w:r>
          </w:p>
        </w:tc>
        <w:tc>
          <w:tcPr>
            <w:tcW w:w="2373" w:type="dxa"/>
            <w:gridSpan w:val="3"/>
            <w:tcBorders>
              <w:left w:val="single" w:color="auto" w:sz="4" w:space="0"/>
              <w:right w:val="single" w:color="auto" w:sz="4" w:space="0"/>
            </w:tcBorders>
            <w:vAlign w:val="center"/>
          </w:tcPr>
          <w:p>
            <w:pPr>
              <w:spacing w:after="0" w:line="340" w:lineRule="exact"/>
              <w:jc w:val="left"/>
              <w:rPr>
                <w:rFonts w:ascii="仿宋" w:hAnsi="仿宋" w:eastAsia="仿宋"/>
                <w:b/>
                <w:bCs/>
                <w:color w:val="auto"/>
                <w:sz w:val="24"/>
              </w:rPr>
            </w:pPr>
            <w:r>
              <w:rPr>
                <w:rFonts w:hint="eastAsia" w:ascii="仿宋" w:hAnsi="仿宋" w:eastAsia="仿宋" w:cs="宋体"/>
                <w:bCs/>
                <w:color w:val="auto"/>
                <w:kern w:val="0"/>
                <w:sz w:val="24"/>
              </w:rPr>
              <w:t>主要</w:t>
            </w:r>
            <w:r>
              <w:rPr>
                <w:rFonts w:hint="eastAsia" w:cs="宋体"/>
                <w:bCs/>
                <w:color w:val="auto"/>
                <w:kern w:val="0"/>
                <w:sz w:val="24"/>
                <w:lang w:eastAsia="zh-CN"/>
              </w:rPr>
              <w:t>成交</w:t>
            </w:r>
            <w:r>
              <w:rPr>
                <w:rFonts w:hint="eastAsia" w:ascii="仿宋" w:hAnsi="仿宋" w:eastAsia="仿宋" w:cs="宋体"/>
                <w:bCs/>
                <w:color w:val="auto"/>
                <w:kern w:val="0"/>
                <w:sz w:val="24"/>
              </w:rPr>
              <w:t>或者成交标的的名称</w:t>
            </w:r>
          </w:p>
        </w:tc>
        <w:tc>
          <w:tcPr>
            <w:tcW w:w="4564" w:type="dxa"/>
            <w:gridSpan w:val="5"/>
            <w:tcBorders>
              <w:left w:val="single" w:color="auto" w:sz="4" w:space="0"/>
            </w:tcBorders>
            <w:vAlign w:val="center"/>
          </w:tcPr>
          <w:p>
            <w:pPr>
              <w:spacing w:after="0" w:line="340" w:lineRule="exact"/>
              <w:jc w:val="left"/>
              <w:rPr>
                <w:rFonts w:ascii="仿宋" w:hAnsi="仿宋" w:eastAsia="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278" w:type="dxa"/>
            <w:vMerge w:val="continue"/>
            <w:tcBorders>
              <w:right w:val="single" w:color="auto" w:sz="4" w:space="0"/>
            </w:tcBorders>
            <w:vAlign w:val="center"/>
          </w:tcPr>
          <w:p>
            <w:pPr>
              <w:widowControl/>
              <w:spacing w:after="0" w:line="340" w:lineRule="exact"/>
              <w:ind w:firstLine="472" w:firstLineChars="196"/>
              <w:jc w:val="left"/>
              <w:outlineLvl w:val="1"/>
              <w:rPr>
                <w:rFonts w:ascii="仿宋" w:hAnsi="仿宋" w:eastAsia="仿宋"/>
                <w:b/>
                <w:bCs/>
                <w:color w:val="auto"/>
                <w:sz w:val="24"/>
              </w:rPr>
            </w:pPr>
          </w:p>
        </w:tc>
        <w:tc>
          <w:tcPr>
            <w:tcW w:w="2373" w:type="dxa"/>
            <w:gridSpan w:val="3"/>
            <w:tcBorders>
              <w:left w:val="single" w:color="auto" w:sz="4" w:space="0"/>
              <w:right w:val="single" w:color="auto" w:sz="4" w:space="0"/>
            </w:tcBorders>
            <w:vAlign w:val="center"/>
          </w:tcPr>
          <w:p>
            <w:pPr>
              <w:spacing w:after="0" w:line="340" w:lineRule="exact"/>
              <w:jc w:val="left"/>
              <w:rPr>
                <w:rFonts w:ascii="仿宋" w:hAnsi="仿宋" w:eastAsia="仿宋"/>
                <w:b/>
                <w:bCs/>
                <w:color w:val="auto"/>
                <w:sz w:val="24"/>
              </w:rPr>
            </w:pPr>
            <w:r>
              <w:rPr>
                <w:rFonts w:hint="eastAsia" w:ascii="仿宋" w:hAnsi="仿宋" w:eastAsia="仿宋" w:cs="宋体"/>
                <w:bCs/>
                <w:color w:val="auto"/>
                <w:kern w:val="0"/>
                <w:sz w:val="24"/>
              </w:rPr>
              <w:t>主要</w:t>
            </w:r>
            <w:r>
              <w:rPr>
                <w:rFonts w:hint="eastAsia" w:cs="宋体"/>
                <w:bCs/>
                <w:color w:val="auto"/>
                <w:kern w:val="0"/>
                <w:sz w:val="24"/>
                <w:lang w:eastAsia="zh-CN"/>
              </w:rPr>
              <w:t>成交</w:t>
            </w:r>
            <w:r>
              <w:rPr>
                <w:rFonts w:hint="eastAsia" w:ascii="仿宋" w:hAnsi="仿宋" w:eastAsia="仿宋" w:cs="宋体"/>
                <w:bCs/>
                <w:color w:val="auto"/>
                <w:kern w:val="0"/>
                <w:sz w:val="24"/>
              </w:rPr>
              <w:t>或者成交标的的规格型号</w:t>
            </w:r>
          </w:p>
        </w:tc>
        <w:tc>
          <w:tcPr>
            <w:tcW w:w="4564" w:type="dxa"/>
            <w:gridSpan w:val="5"/>
            <w:tcBorders>
              <w:left w:val="single" w:color="auto" w:sz="4" w:space="0"/>
            </w:tcBorders>
            <w:vAlign w:val="center"/>
          </w:tcPr>
          <w:p>
            <w:pPr>
              <w:spacing w:after="0" w:line="340" w:lineRule="exact"/>
              <w:jc w:val="left"/>
              <w:rPr>
                <w:rFonts w:ascii="仿宋" w:hAnsi="仿宋" w:eastAsia="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278" w:type="dxa"/>
            <w:vMerge w:val="continue"/>
            <w:tcBorders>
              <w:right w:val="single" w:color="auto" w:sz="4" w:space="0"/>
            </w:tcBorders>
            <w:vAlign w:val="center"/>
          </w:tcPr>
          <w:p>
            <w:pPr>
              <w:widowControl/>
              <w:spacing w:after="0" w:line="340" w:lineRule="exact"/>
              <w:ind w:firstLine="472" w:firstLineChars="196"/>
              <w:jc w:val="left"/>
              <w:outlineLvl w:val="1"/>
              <w:rPr>
                <w:rFonts w:ascii="仿宋" w:hAnsi="仿宋" w:eastAsia="仿宋"/>
                <w:b/>
                <w:bCs/>
                <w:color w:val="auto"/>
                <w:sz w:val="24"/>
              </w:rPr>
            </w:pPr>
          </w:p>
        </w:tc>
        <w:tc>
          <w:tcPr>
            <w:tcW w:w="2373" w:type="dxa"/>
            <w:gridSpan w:val="3"/>
            <w:tcBorders>
              <w:left w:val="single" w:color="auto" w:sz="4" w:space="0"/>
              <w:right w:val="single" w:color="auto" w:sz="4" w:space="0"/>
            </w:tcBorders>
            <w:vAlign w:val="center"/>
          </w:tcPr>
          <w:p>
            <w:pPr>
              <w:spacing w:after="0" w:line="340" w:lineRule="exact"/>
              <w:jc w:val="left"/>
              <w:rPr>
                <w:rFonts w:ascii="仿宋" w:hAnsi="仿宋" w:eastAsia="仿宋"/>
                <w:b/>
                <w:bCs/>
                <w:color w:val="auto"/>
                <w:sz w:val="24"/>
              </w:rPr>
            </w:pPr>
            <w:r>
              <w:rPr>
                <w:rFonts w:hint="eastAsia" w:ascii="仿宋" w:hAnsi="仿宋" w:eastAsia="仿宋" w:cs="宋体"/>
                <w:bCs/>
                <w:color w:val="auto"/>
                <w:kern w:val="0"/>
                <w:sz w:val="24"/>
              </w:rPr>
              <w:t>主要</w:t>
            </w:r>
            <w:r>
              <w:rPr>
                <w:rFonts w:hint="eastAsia" w:cs="宋体"/>
                <w:bCs/>
                <w:color w:val="auto"/>
                <w:kern w:val="0"/>
                <w:sz w:val="24"/>
                <w:lang w:eastAsia="zh-CN"/>
              </w:rPr>
              <w:t>成交</w:t>
            </w:r>
            <w:r>
              <w:rPr>
                <w:rFonts w:hint="eastAsia" w:ascii="仿宋" w:hAnsi="仿宋" w:eastAsia="仿宋" w:cs="宋体"/>
                <w:bCs/>
                <w:color w:val="auto"/>
                <w:kern w:val="0"/>
                <w:sz w:val="24"/>
              </w:rPr>
              <w:t>或者成交标的的数量</w:t>
            </w:r>
          </w:p>
        </w:tc>
        <w:tc>
          <w:tcPr>
            <w:tcW w:w="4564" w:type="dxa"/>
            <w:gridSpan w:val="5"/>
            <w:tcBorders>
              <w:left w:val="single" w:color="auto" w:sz="4" w:space="0"/>
            </w:tcBorders>
            <w:vAlign w:val="center"/>
          </w:tcPr>
          <w:p>
            <w:pPr>
              <w:spacing w:after="0" w:line="340" w:lineRule="exact"/>
              <w:jc w:val="left"/>
              <w:rPr>
                <w:rFonts w:ascii="仿宋" w:hAnsi="仿宋" w:eastAsia="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278" w:type="dxa"/>
            <w:vMerge w:val="continue"/>
            <w:tcBorders>
              <w:right w:val="single" w:color="auto" w:sz="4" w:space="0"/>
            </w:tcBorders>
            <w:vAlign w:val="center"/>
          </w:tcPr>
          <w:p>
            <w:pPr>
              <w:widowControl/>
              <w:spacing w:after="0" w:line="340" w:lineRule="exact"/>
              <w:ind w:firstLine="472" w:firstLineChars="196"/>
              <w:jc w:val="left"/>
              <w:outlineLvl w:val="1"/>
              <w:rPr>
                <w:rFonts w:ascii="仿宋" w:hAnsi="仿宋" w:eastAsia="仿宋"/>
                <w:b/>
                <w:bCs/>
                <w:color w:val="auto"/>
                <w:sz w:val="24"/>
              </w:rPr>
            </w:pPr>
          </w:p>
        </w:tc>
        <w:tc>
          <w:tcPr>
            <w:tcW w:w="2373" w:type="dxa"/>
            <w:gridSpan w:val="3"/>
            <w:tcBorders>
              <w:left w:val="single" w:color="auto" w:sz="4" w:space="0"/>
              <w:right w:val="single" w:color="auto" w:sz="4" w:space="0"/>
            </w:tcBorders>
            <w:vAlign w:val="center"/>
          </w:tcPr>
          <w:p>
            <w:pPr>
              <w:spacing w:after="0" w:line="340" w:lineRule="exact"/>
              <w:jc w:val="left"/>
              <w:rPr>
                <w:rFonts w:ascii="仿宋" w:hAnsi="仿宋" w:eastAsia="仿宋"/>
                <w:b/>
                <w:bCs/>
                <w:color w:val="auto"/>
                <w:sz w:val="24"/>
              </w:rPr>
            </w:pPr>
            <w:r>
              <w:rPr>
                <w:rFonts w:hint="eastAsia" w:ascii="仿宋" w:hAnsi="仿宋" w:eastAsia="仿宋" w:cs="宋体"/>
                <w:bCs/>
                <w:color w:val="auto"/>
                <w:kern w:val="0"/>
                <w:sz w:val="24"/>
              </w:rPr>
              <w:t>主要</w:t>
            </w:r>
            <w:r>
              <w:rPr>
                <w:rFonts w:hint="eastAsia" w:cs="宋体"/>
                <w:bCs/>
                <w:color w:val="auto"/>
                <w:kern w:val="0"/>
                <w:sz w:val="24"/>
                <w:lang w:eastAsia="zh-CN"/>
              </w:rPr>
              <w:t>成交</w:t>
            </w:r>
            <w:r>
              <w:rPr>
                <w:rFonts w:hint="eastAsia" w:ascii="仿宋" w:hAnsi="仿宋" w:eastAsia="仿宋" w:cs="宋体"/>
                <w:bCs/>
                <w:color w:val="auto"/>
                <w:kern w:val="0"/>
                <w:sz w:val="24"/>
              </w:rPr>
              <w:t>或者成交标的的单价</w:t>
            </w:r>
          </w:p>
        </w:tc>
        <w:tc>
          <w:tcPr>
            <w:tcW w:w="4564" w:type="dxa"/>
            <w:gridSpan w:val="5"/>
            <w:tcBorders>
              <w:left w:val="single" w:color="auto" w:sz="4" w:space="0"/>
            </w:tcBorders>
            <w:vAlign w:val="center"/>
          </w:tcPr>
          <w:p>
            <w:pPr>
              <w:spacing w:after="0" w:line="340" w:lineRule="exact"/>
              <w:jc w:val="left"/>
              <w:rPr>
                <w:rFonts w:ascii="仿宋" w:hAnsi="仿宋" w:eastAsia="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278" w:type="dxa"/>
            <w:vMerge w:val="continue"/>
            <w:tcBorders>
              <w:right w:val="single" w:color="auto" w:sz="4" w:space="0"/>
            </w:tcBorders>
            <w:vAlign w:val="center"/>
          </w:tcPr>
          <w:p>
            <w:pPr>
              <w:widowControl/>
              <w:spacing w:after="0" w:line="340" w:lineRule="exact"/>
              <w:ind w:firstLine="472" w:firstLineChars="196"/>
              <w:jc w:val="left"/>
              <w:outlineLvl w:val="1"/>
              <w:rPr>
                <w:rFonts w:ascii="仿宋" w:hAnsi="仿宋" w:eastAsia="仿宋"/>
                <w:b/>
                <w:bCs/>
                <w:color w:val="auto"/>
                <w:sz w:val="24"/>
              </w:rPr>
            </w:pPr>
          </w:p>
        </w:tc>
        <w:tc>
          <w:tcPr>
            <w:tcW w:w="2373" w:type="dxa"/>
            <w:gridSpan w:val="3"/>
            <w:tcBorders>
              <w:left w:val="single" w:color="auto" w:sz="4" w:space="0"/>
              <w:right w:val="single" w:color="auto" w:sz="4" w:space="0"/>
            </w:tcBorders>
            <w:vAlign w:val="center"/>
          </w:tcPr>
          <w:p>
            <w:pPr>
              <w:spacing w:after="0" w:line="340" w:lineRule="exact"/>
              <w:jc w:val="left"/>
              <w:rPr>
                <w:rFonts w:ascii="仿宋" w:hAnsi="仿宋" w:eastAsia="仿宋"/>
                <w:b/>
                <w:bCs/>
                <w:color w:val="auto"/>
                <w:sz w:val="24"/>
              </w:rPr>
            </w:pPr>
            <w:r>
              <w:rPr>
                <w:rFonts w:hint="eastAsia" w:ascii="仿宋" w:hAnsi="仿宋" w:eastAsia="仿宋" w:cs="宋体"/>
                <w:bCs/>
                <w:color w:val="auto"/>
                <w:kern w:val="0"/>
                <w:sz w:val="24"/>
              </w:rPr>
              <w:t>主要</w:t>
            </w:r>
            <w:r>
              <w:rPr>
                <w:rFonts w:hint="eastAsia" w:cs="宋体"/>
                <w:bCs/>
                <w:color w:val="auto"/>
                <w:kern w:val="0"/>
                <w:sz w:val="24"/>
                <w:lang w:eastAsia="zh-CN"/>
              </w:rPr>
              <w:t>成交</w:t>
            </w:r>
            <w:r>
              <w:rPr>
                <w:rFonts w:hint="eastAsia" w:ascii="仿宋" w:hAnsi="仿宋" w:eastAsia="仿宋" w:cs="宋体"/>
                <w:bCs/>
                <w:color w:val="auto"/>
                <w:kern w:val="0"/>
                <w:sz w:val="24"/>
              </w:rPr>
              <w:t>或者成交标的的服务要求（如：交货期、质保期、售后服务等等）</w:t>
            </w:r>
          </w:p>
        </w:tc>
        <w:tc>
          <w:tcPr>
            <w:tcW w:w="4564" w:type="dxa"/>
            <w:gridSpan w:val="5"/>
            <w:tcBorders>
              <w:left w:val="single" w:color="auto" w:sz="4" w:space="0"/>
            </w:tcBorders>
            <w:vAlign w:val="center"/>
          </w:tcPr>
          <w:p>
            <w:pPr>
              <w:numPr>
                <w:ilvl w:val="0"/>
                <w:numId w:val="3"/>
              </w:numPr>
              <w:spacing w:after="0" w:line="340" w:lineRule="exact"/>
              <w:jc w:val="left"/>
              <w:rPr>
                <w:rFonts w:ascii="仿宋" w:hAnsi="仿宋" w:eastAsia="仿宋" w:cs="宋体"/>
                <w:bCs/>
                <w:color w:val="auto"/>
                <w:sz w:val="24"/>
              </w:rPr>
            </w:pPr>
            <w:r>
              <w:rPr>
                <w:rFonts w:hint="eastAsia" w:ascii="仿宋" w:hAnsi="仿宋" w:eastAsia="仿宋" w:cs="宋体"/>
                <w:bCs/>
                <w:color w:val="auto"/>
                <w:sz w:val="24"/>
              </w:rPr>
              <w:t>....</w:t>
            </w:r>
          </w:p>
          <w:p>
            <w:pPr>
              <w:numPr>
                <w:ilvl w:val="0"/>
                <w:numId w:val="3"/>
              </w:numPr>
              <w:spacing w:after="0" w:line="340" w:lineRule="exact"/>
              <w:jc w:val="left"/>
              <w:rPr>
                <w:rFonts w:ascii="仿宋" w:hAnsi="仿宋" w:eastAsia="仿宋" w:cs="宋体"/>
                <w:bCs/>
                <w:color w:val="auto"/>
                <w:sz w:val="24"/>
              </w:rPr>
            </w:pPr>
            <w:r>
              <w:rPr>
                <w:rFonts w:hint="eastAsia" w:ascii="仿宋" w:hAnsi="仿宋" w:eastAsia="仿宋" w:cs="宋体"/>
                <w:bCs/>
                <w:color w:val="auto"/>
                <w:sz w:val="24"/>
              </w:rPr>
              <w:t>....</w:t>
            </w:r>
          </w:p>
          <w:p>
            <w:pPr>
              <w:numPr>
                <w:ilvl w:val="0"/>
                <w:numId w:val="3"/>
              </w:numPr>
              <w:spacing w:after="0" w:line="340" w:lineRule="exact"/>
              <w:jc w:val="left"/>
              <w:rPr>
                <w:rFonts w:ascii="仿宋" w:hAnsi="仿宋" w:eastAsia="仿宋" w:cs="宋体"/>
                <w:bCs/>
                <w:color w:val="auto"/>
                <w:sz w:val="24"/>
              </w:rPr>
            </w:pPr>
            <w:r>
              <w:rPr>
                <w:rFonts w:hint="eastAsia" w:ascii="仿宋" w:hAnsi="仿宋" w:eastAsia="仿宋" w:cs="宋体"/>
                <w:bCs/>
                <w:color w:val="auto"/>
                <w:sz w:val="24"/>
              </w:rPr>
              <w:t>....</w:t>
            </w:r>
          </w:p>
          <w:p>
            <w:pPr>
              <w:spacing w:after="0" w:line="340" w:lineRule="exact"/>
              <w:jc w:val="left"/>
              <w:rPr>
                <w:rFonts w:ascii="仿宋" w:hAnsi="仿宋" w:eastAsia="仿宋"/>
                <w:b/>
                <w:bCs/>
                <w:color w:val="auto"/>
                <w:sz w:val="24"/>
              </w:rPr>
            </w:pPr>
            <w:r>
              <w:rPr>
                <w:rFonts w:hint="eastAsia" w:ascii="仿宋" w:hAnsi="仿宋" w:eastAsia="仿宋" w:cs="宋体"/>
                <w:bCs/>
                <w:color w:val="auto"/>
                <w:sz w:val="24"/>
              </w:rPr>
              <w:t>......</w:t>
            </w:r>
          </w:p>
        </w:tc>
      </w:tr>
    </w:tbl>
    <w:p>
      <w:pPr>
        <w:spacing w:after="0" w:line="340" w:lineRule="exact"/>
        <w:rPr>
          <w:rFonts w:ascii="仿宋" w:hAnsi="仿宋" w:eastAsia="仿宋"/>
          <w:color w:val="auto"/>
          <w:sz w:val="24"/>
        </w:rPr>
      </w:pPr>
      <w:r>
        <w:rPr>
          <w:rFonts w:hint="eastAsia" w:ascii="仿宋" w:hAnsi="仿宋" w:eastAsia="仿宋"/>
          <w:color w:val="auto"/>
          <w:sz w:val="24"/>
        </w:rPr>
        <w:t>注：</w:t>
      </w:r>
    </w:p>
    <w:p>
      <w:pPr>
        <w:numPr>
          <w:ilvl w:val="0"/>
          <w:numId w:val="4"/>
        </w:numPr>
        <w:spacing w:after="0" w:line="340" w:lineRule="exact"/>
        <w:rPr>
          <w:rFonts w:ascii="仿宋" w:hAnsi="仿宋" w:eastAsia="仿宋"/>
          <w:color w:val="auto"/>
          <w:sz w:val="24"/>
        </w:rPr>
      </w:pPr>
      <w:r>
        <w:rPr>
          <w:rFonts w:hint="eastAsia" w:ascii="仿宋" w:hAnsi="仿宋" w:eastAsia="仿宋"/>
          <w:color w:val="auto"/>
          <w:sz w:val="24"/>
        </w:rPr>
        <w:t>供应商需如实完善表格内容。</w:t>
      </w:r>
    </w:p>
    <w:p>
      <w:pPr>
        <w:numPr>
          <w:ilvl w:val="0"/>
          <w:numId w:val="4"/>
        </w:numPr>
        <w:spacing w:after="0" w:line="340" w:lineRule="exact"/>
        <w:rPr>
          <w:rFonts w:ascii="仿宋" w:hAnsi="仿宋" w:eastAsia="仿宋"/>
          <w:color w:val="auto"/>
          <w:sz w:val="24"/>
        </w:rPr>
      </w:pPr>
      <w:r>
        <w:rPr>
          <w:rFonts w:hint="eastAsia" w:ascii="仿宋" w:hAnsi="仿宋" w:eastAsia="仿宋"/>
          <w:color w:val="auto"/>
          <w:sz w:val="24"/>
        </w:rPr>
        <w:t>供应商应答的主要内容应与</w:t>
      </w:r>
      <w:r>
        <w:rPr>
          <w:rFonts w:hint="eastAsia"/>
          <w:color w:val="auto"/>
          <w:sz w:val="24"/>
          <w:lang w:eastAsia="zh-CN"/>
        </w:rPr>
        <w:t>询价申请文件</w:t>
      </w:r>
      <w:r>
        <w:rPr>
          <w:rFonts w:hint="eastAsia" w:ascii="仿宋" w:hAnsi="仿宋" w:eastAsia="仿宋"/>
          <w:color w:val="auto"/>
          <w:sz w:val="24"/>
        </w:rPr>
        <w:t>一致，可以进行简要概括性表述。</w:t>
      </w:r>
    </w:p>
    <w:p>
      <w:pPr>
        <w:numPr>
          <w:ilvl w:val="0"/>
          <w:numId w:val="4"/>
        </w:numPr>
        <w:spacing w:after="0" w:line="340" w:lineRule="exact"/>
        <w:rPr>
          <w:rFonts w:ascii="仿宋" w:hAnsi="仿宋" w:eastAsia="仿宋"/>
          <w:color w:val="auto"/>
          <w:sz w:val="24"/>
        </w:rPr>
      </w:pPr>
      <w:r>
        <w:rPr>
          <w:rFonts w:hint="eastAsia" w:ascii="仿宋" w:hAnsi="仿宋" w:eastAsia="仿宋"/>
          <w:color w:val="auto"/>
          <w:sz w:val="24"/>
        </w:rPr>
        <w:t>供应商应答的主要内容仅用于结果公告，供应商自行完善的内容视为不涉及供应商商业秘密。若供应商没有填写或没有递交此表，视为允许采购代理机构将供应商</w:t>
      </w:r>
      <w:r>
        <w:rPr>
          <w:rFonts w:hint="eastAsia"/>
          <w:color w:val="auto"/>
          <w:sz w:val="24"/>
          <w:lang w:eastAsia="zh-CN"/>
        </w:rPr>
        <w:t>询价申请文件</w:t>
      </w:r>
      <w:r>
        <w:rPr>
          <w:rFonts w:hint="eastAsia" w:ascii="仿宋" w:hAnsi="仿宋" w:eastAsia="仿宋"/>
          <w:color w:val="auto"/>
          <w:sz w:val="24"/>
        </w:rPr>
        <w:t>中所有相关的应答内容进行公告。</w:t>
      </w:r>
    </w:p>
    <w:p>
      <w:pPr>
        <w:widowControl/>
        <w:spacing w:after="0" w:line="340" w:lineRule="exact"/>
        <w:ind w:firstLine="470" w:firstLineChars="196"/>
        <w:jc w:val="left"/>
        <w:outlineLvl w:val="1"/>
        <w:rPr>
          <w:rFonts w:ascii="仿宋" w:hAnsi="仿宋" w:eastAsia="仿宋"/>
          <w:color w:val="auto"/>
          <w:sz w:val="24"/>
        </w:rPr>
      </w:pPr>
      <w:r>
        <w:rPr>
          <w:rFonts w:hint="eastAsia"/>
          <w:color w:val="auto"/>
          <w:sz w:val="24"/>
          <w:lang w:eastAsia="zh-CN"/>
        </w:rPr>
        <w:t>询价人</w:t>
      </w:r>
      <w:r>
        <w:rPr>
          <w:rFonts w:hint="eastAsia" w:ascii="仿宋" w:hAnsi="仿宋" w:eastAsia="仿宋"/>
          <w:color w:val="auto"/>
          <w:sz w:val="24"/>
        </w:rPr>
        <w:t>名称：XXXX（单位盖章）。</w:t>
      </w:r>
    </w:p>
    <w:p>
      <w:pPr>
        <w:widowControl/>
        <w:spacing w:after="0" w:line="340" w:lineRule="exact"/>
        <w:ind w:firstLine="470" w:firstLineChars="196"/>
        <w:jc w:val="left"/>
        <w:outlineLvl w:val="1"/>
        <w:rPr>
          <w:rFonts w:ascii="仿宋" w:hAnsi="仿宋" w:eastAsia="仿宋"/>
          <w:color w:val="auto"/>
          <w:sz w:val="24"/>
        </w:rPr>
      </w:pPr>
      <w:r>
        <w:rPr>
          <w:rFonts w:hint="eastAsia" w:ascii="仿宋" w:hAnsi="仿宋" w:eastAsia="仿宋"/>
          <w:color w:val="auto"/>
          <w:sz w:val="24"/>
        </w:rPr>
        <w:t>法定代表人/单位负责人或授权代表（签字或加盖个人名章）：XXXX。</w:t>
      </w:r>
    </w:p>
    <w:p>
      <w:pPr>
        <w:widowControl/>
        <w:spacing w:after="0" w:line="340" w:lineRule="exact"/>
        <w:ind w:firstLine="470" w:firstLineChars="196"/>
        <w:jc w:val="left"/>
        <w:outlineLvl w:val="1"/>
        <w:rPr>
          <w:rFonts w:ascii="仿宋" w:hAnsi="仿宋" w:eastAsia="仿宋"/>
          <w:b/>
          <w:color w:val="auto"/>
          <w:sz w:val="24"/>
        </w:rPr>
      </w:pPr>
      <w:r>
        <w:rPr>
          <w:rFonts w:hint="eastAsia"/>
          <w:color w:val="auto"/>
          <w:sz w:val="24"/>
          <w:lang w:eastAsia="zh-CN"/>
        </w:rPr>
        <w:t>询价日期</w:t>
      </w:r>
      <w:r>
        <w:rPr>
          <w:rFonts w:hint="eastAsia" w:ascii="仿宋" w:hAnsi="仿宋" w:eastAsia="仿宋"/>
          <w:color w:val="auto"/>
          <w:sz w:val="24"/>
        </w:rPr>
        <w:t>: XXXX。</w:t>
      </w:r>
    </w:p>
    <w:p>
      <w:pPr>
        <w:rPr>
          <w:color w:val="auto"/>
        </w:rPr>
      </w:pPr>
      <w:r>
        <w:rPr>
          <w:rFonts w:hint="eastAsia" w:ascii="仿宋" w:hAnsi="仿宋" w:eastAsia="仿宋"/>
          <w:b/>
          <w:color w:val="auto"/>
          <w:sz w:val="32"/>
          <w:szCs w:val="32"/>
        </w:rPr>
        <w:br w:type="page"/>
      </w:r>
    </w:p>
    <w:p>
      <w:pPr>
        <w:spacing w:line="360" w:lineRule="auto"/>
        <w:ind w:right="257" w:rightChars="117"/>
        <w:outlineLvl w:val="1"/>
        <w:rPr>
          <w:rFonts w:hint="eastAsia" w:eastAsia="仿宋"/>
          <w:b/>
          <w:bCs/>
          <w:color w:val="auto"/>
          <w:sz w:val="32"/>
          <w:szCs w:val="32"/>
          <w:lang w:val="en-US" w:eastAsia="zh-CN"/>
        </w:rPr>
      </w:pPr>
      <w:r>
        <w:rPr>
          <w:rFonts w:hint="eastAsia"/>
          <w:b/>
          <w:bCs/>
          <w:color w:val="auto"/>
          <w:sz w:val="32"/>
          <w:szCs w:val="32"/>
        </w:rPr>
        <w:t>格式2-</w:t>
      </w:r>
      <w:r>
        <w:rPr>
          <w:rFonts w:hint="eastAsia"/>
          <w:b/>
          <w:bCs/>
          <w:color w:val="auto"/>
          <w:sz w:val="32"/>
          <w:szCs w:val="32"/>
          <w:lang w:val="en-US" w:eastAsia="zh-CN"/>
        </w:rPr>
        <w:t>5</w:t>
      </w:r>
    </w:p>
    <w:p>
      <w:pPr>
        <w:pStyle w:val="5"/>
        <w:spacing w:line="360" w:lineRule="auto"/>
        <w:jc w:val="center"/>
        <w:rPr>
          <w:color w:val="auto"/>
          <w:sz w:val="40"/>
          <w:szCs w:val="40"/>
        </w:rPr>
      </w:pPr>
      <w:r>
        <w:rPr>
          <w:rFonts w:hint="eastAsia"/>
          <w:color w:val="auto"/>
          <w:sz w:val="40"/>
          <w:szCs w:val="40"/>
          <w:lang w:val="en-US" w:eastAsia="zh-CN"/>
        </w:rPr>
        <w:t>五</w:t>
      </w:r>
      <w:r>
        <w:rPr>
          <w:rFonts w:hint="eastAsia"/>
          <w:color w:val="auto"/>
          <w:sz w:val="40"/>
          <w:szCs w:val="40"/>
        </w:rPr>
        <w:t>、</w:t>
      </w:r>
      <w:r>
        <w:rPr>
          <w:rFonts w:hint="eastAsia"/>
          <w:color w:val="auto"/>
          <w:sz w:val="40"/>
          <w:szCs w:val="40"/>
          <w:lang w:eastAsia="zh-CN"/>
        </w:rPr>
        <w:t>询价人</w:t>
      </w:r>
      <w:r>
        <w:rPr>
          <w:rFonts w:hint="eastAsia"/>
          <w:color w:val="auto"/>
          <w:sz w:val="40"/>
          <w:szCs w:val="40"/>
        </w:rPr>
        <w:t>基本情况表</w:t>
      </w:r>
    </w:p>
    <w:tbl>
      <w:tblPr>
        <w:tblStyle w:val="21"/>
        <w:tblW w:w="1014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314"/>
        <w:gridCol w:w="1369"/>
        <w:gridCol w:w="1239"/>
        <w:gridCol w:w="1570"/>
        <w:gridCol w:w="1549"/>
        <w:gridCol w:w="158"/>
        <w:gridCol w:w="865"/>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cs="仿宋"/>
                <w:color w:val="auto"/>
                <w:sz w:val="28"/>
                <w:szCs w:val="28"/>
                <w:lang w:eastAsia="zh-CN"/>
              </w:rPr>
              <w:t>询价人</w:t>
            </w:r>
            <w:r>
              <w:rPr>
                <w:rFonts w:hint="eastAsia" w:ascii="仿宋" w:hAnsi="仿宋" w:eastAsia="仿宋" w:cs="仿宋"/>
                <w:color w:val="auto"/>
                <w:sz w:val="28"/>
                <w:szCs w:val="28"/>
              </w:rPr>
              <w:t>名称</w:t>
            </w:r>
          </w:p>
        </w:tc>
        <w:tc>
          <w:tcPr>
            <w:tcW w:w="7830" w:type="dxa"/>
            <w:gridSpan w:val="7"/>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注册地址</w:t>
            </w:r>
          </w:p>
        </w:tc>
        <w:tc>
          <w:tcPr>
            <w:tcW w:w="4178" w:type="dxa"/>
            <w:gridSpan w:val="3"/>
            <w:vAlign w:val="center"/>
          </w:tcPr>
          <w:p>
            <w:pPr>
              <w:widowControl/>
              <w:spacing w:line="360" w:lineRule="atLeast"/>
              <w:jc w:val="center"/>
              <w:outlineLvl w:val="1"/>
              <w:rPr>
                <w:rFonts w:hint="eastAsia" w:ascii="仿宋" w:hAnsi="仿宋" w:eastAsia="仿宋" w:cs="仿宋"/>
                <w:color w:val="auto"/>
                <w:sz w:val="28"/>
                <w:szCs w:val="28"/>
              </w:rPr>
            </w:pPr>
          </w:p>
        </w:tc>
        <w:tc>
          <w:tcPr>
            <w:tcW w:w="154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tc>
        <w:tc>
          <w:tcPr>
            <w:tcW w:w="2103" w:type="dxa"/>
            <w:gridSpan w:val="3"/>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314"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联系方式</w:t>
            </w:r>
          </w:p>
        </w:tc>
        <w:tc>
          <w:tcPr>
            <w:tcW w:w="136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联系人</w:t>
            </w:r>
          </w:p>
        </w:tc>
        <w:tc>
          <w:tcPr>
            <w:tcW w:w="2809" w:type="dxa"/>
            <w:gridSpan w:val="2"/>
            <w:vAlign w:val="center"/>
          </w:tcPr>
          <w:p>
            <w:pPr>
              <w:widowControl/>
              <w:spacing w:line="360" w:lineRule="atLeast"/>
              <w:jc w:val="center"/>
              <w:outlineLvl w:val="1"/>
              <w:rPr>
                <w:rFonts w:hint="eastAsia" w:ascii="仿宋" w:hAnsi="仿宋" w:eastAsia="仿宋" w:cs="仿宋"/>
                <w:color w:val="auto"/>
                <w:sz w:val="28"/>
                <w:szCs w:val="28"/>
              </w:rPr>
            </w:pPr>
          </w:p>
        </w:tc>
        <w:tc>
          <w:tcPr>
            <w:tcW w:w="154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2103" w:type="dxa"/>
            <w:gridSpan w:val="3"/>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2314"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36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传真</w:t>
            </w:r>
          </w:p>
        </w:tc>
        <w:tc>
          <w:tcPr>
            <w:tcW w:w="2809" w:type="dxa"/>
            <w:gridSpan w:val="2"/>
            <w:vAlign w:val="center"/>
          </w:tcPr>
          <w:p>
            <w:pPr>
              <w:widowControl/>
              <w:spacing w:line="360" w:lineRule="atLeast"/>
              <w:jc w:val="center"/>
              <w:outlineLvl w:val="1"/>
              <w:rPr>
                <w:rFonts w:hint="eastAsia" w:ascii="仿宋" w:hAnsi="仿宋" w:eastAsia="仿宋" w:cs="仿宋"/>
                <w:color w:val="auto"/>
                <w:sz w:val="28"/>
                <w:szCs w:val="28"/>
              </w:rPr>
            </w:pPr>
          </w:p>
        </w:tc>
        <w:tc>
          <w:tcPr>
            <w:tcW w:w="154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网址</w:t>
            </w:r>
          </w:p>
        </w:tc>
        <w:tc>
          <w:tcPr>
            <w:tcW w:w="2103" w:type="dxa"/>
            <w:gridSpan w:val="3"/>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组织结构</w:t>
            </w:r>
          </w:p>
        </w:tc>
        <w:tc>
          <w:tcPr>
            <w:tcW w:w="7830" w:type="dxa"/>
            <w:gridSpan w:val="7"/>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tc>
        <w:tc>
          <w:tcPr>
            <w:tcW w:w="136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239"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70"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技术职称</w:t>
            </w:r>
          </w:p>
        </w:tc>
        <w:tc>
          <w:tcPr>
            <w:tcW w:w="1549" w:type="dxa"/>
            <w:vAlign w:val="center"/>
          </w:tcPr>
          <w:p>
            <w:pPr>
              <w:widowControl/>
              <w:spacing w:line="360" w:lineRule="atLeast"/>
              <w:jc w:val="center"/>
              <w:outlineLvl w:val="1"/>
              <w:rPr>
                <w:rFonts w:hint="eastAsia" w:ascii="仿宋" w:hAnsi="仿宋" w:eastAsia="仿宋" w:cs="仿宋"/>
                <w:color w:val="auto"/>
                <w:sz w:val="28"/>
                <w:szCs w:val="28"/>
              </w:rPr>
            </w:pPr>
          </w:p>
        </w:tc>
        <w:tc>
          <w:tcPr>
            <w:tcW w:w="1023" w:type="dxa"/>
            <w:gridSpan w:val="2"/>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1080" w:type="dxa"/>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技术负责人</w:t>
            </w:r>
          </w:p>
        </w:tc>
        <w:tc>
          <w:tcPr>
            <w:tcW w:w="136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239"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70"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技术职称</w:t>
            </w:r>
          </w:p>
        </w:tc>
        <w:tc>
          <w:tcPr>
            <w:tcW w:w="1549" w:type="dxa"/>
            <w:vAlign w:val="center"/>
          </w:tcPr>
          <w:p>
            <w:pPr>
              <w:widowControl/>
              <w:spacing w:line="360" w:lineRule="atLeast"/>
              <w:jc w:val="center"/>
              <w:outlineLvl w:val="1"/>
              <w:rPr>
                <w:rFonts w:hint="eastAsia" w:ascii="仿宋" w:hAnsi="仿宋" w:eastAsia="仿宋" w:cs="仿宋"/>
                <w:color w:val="auto"/>
                <w:sz w:val="28"/>
                <w:szCs w:val="28"/>
              </w:rPr>
            </w:pPr>
          </w:p>
        </w:tc>
        <w:tc>
          <w:tcPr>
            <w:tcW w:w="1023" w:type="dxa"/>
            <w:gridSpan w:val="2"/>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1080" w:type="dxa"/>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成立时间</w:t>
            </w:r>
          </w:p>
        </w:tc>
        <w:tc>
          <w:tcPr>
            <w:tcW w:w="2608" w:type="dxa"/>
            <w:gridSpan w:val="2"/>
            <w:vAlign w:val="center"/>
          </w:tcPr>
          <w:p>
            <w:pPr>
              <w:widowControl/>
              <w:spacing w:line="360" w:lineRule="atLeast"/>
              <w:jc w:val="center"/>
              <w:outlineLvl w:val="1"/>
              <w:rPr>
                <w:rFonts w:hint="eastAsia" w:ascii="仿宋" w:hAnsi="仿宋" w:eastAsia="仿宋" w:cs="仿宋"/>
                <w:color w:val="auto"/>
                <w:sz w:val="28"/>
                <w:szCs w:val="28"/>
              </w:rPr>
            </w:pPr>
          </w:p>
        </w:tc>
        <w:tc>
          <w:tcPr>
            <w:tcW w:w="5222" w:type="dxa"/>
            <w:gridSpan w:val="5"/>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企业资质等级</w:t>
            </w:r>
          </w:p>
        </w:tc>
        <w:tc>
          <w:tcPr>
            <w:tcW w:w="2608" w:type="dxa"/>
            <w:gridSpan w:val="2"/>
            <w:vAlign w:val="center"/>
          </w:tcPr>
          <w:p>
            <w:pPr>
              <w:widowControl/>
              <w:spacing w:line="360" w:lineRule="atLeast"/>
              <w:jc w:val="center"/>
              <w:outlineLvl w:val="1"/>
              <w:rPr>
                <w:rFonts w:hint="eastAsia" w:ascii="仿宋" w:hAnsi="仿宋" w:eastAsia="仿宋" w:cs="仿宋"/>
                <w:color w:val="auto"/>
                <w:sz w:val="28"/>
                <w:szCs w:val="28"/>
              </w:rPr>
            </w:pPr>
          </w:p>
        </w:tc>
        <w:tc>
          <w:tcPr>
            <w:tcW w:w="1570"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其中</w:t>
            </w:r>
          </w:p>
        </w:tc>
        <w:tc>
          <w:tcPr>
            <w:tcW w:w="1707" w:type="dxa"/>
            <w:gridSpan w:val="2"/>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项目经理</w:t>
            </w:r>
          </w:p>
        </w:tc>
        <w:tc>
          <w:tcPr>
            <w:tcW w:w="1945" w:type="dxa"/>
            <w:gridSpan w:val="2"/>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营业执照号</w:t>
            </w:r>
          </w:p>
        </w:tc>
        <w:tc>
          <w:tcPr>
            <w:tcW w:w="2608" w:type="dxa"/>
            <w:gridSpan w:val="2"/>
            <w:vAlign w:val="center"/>
          </w:tcPr>
          <w:p>
            <w:pPr>
              <w:widowControl/>
              <w:spacing w:line="360" w:lineRule="atLeast"/>
              <w:jc w:val="center"/>
              <w:outlineLvl w:val="1"/>
              <w:rPr>
                <w:rFonts w:hint="eastAsia" w:ascii="仿宋" w:hAnsi="仿宋" w:eastAsia="仿宋" w:cs="仿宋"/>
                <w:color w:val="auto"/>
                <w:sz w:val="28"/>
                <w:szCs w:val="28"/>
              </w:rPr>
            </w:pPr>
          </w:p>
        </w:tc>
        <w:tc>
          <w:tcPr>
            <w:tcW w:w="1570"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707" w:type="dxa"/>
            <w:gridSpan w:val="2"/>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高级职称人员</w:t>
            </w:r>
          </w:p>
        </w:tc>
        <w:tc>
          <w:tcPr>
            <w:tcW w:w="1945" w:type="dxa"/>
            <w:gridSpan w:val="2"/>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注册资金</w:t>
            </w:r>
          </w:p>
        </w:tc>
        <w:tc>
          <w:tcPr>
            <w:tcW w:w="2608" w:type="dxa"/>
            <w:gridSpan w:val="2"/>
            <w:vAlign w:val="center"/>
          </w:tcPr>
          <w:p>
            <w:pPr>
              <w:widowControl/>
              <w:spacing w:line="360" w:lineRule="atLeast"/>
              <w:jc w:val="center"/>
              <w:outlineLvl w:val="1"/>
              <w:rPr>
                <w:rFonts w:hint="eastAsia" w:ascii="仿宋" w:hAnsi="仿宋" w:eastAsia="仿宋" w:cs="仿宋"/>
                <w:color w:val="auto"/>
                <w:sz w:val="28"/>
                <w:szCs w:val="28"/>
              </w:rPr>
            </w:pPr>
          </w:p>
        </w:tc>
        <w:tc>
          <w:tcPr>
            <w:tcW w:w="1570"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707" w:type="dxa"/>
            <w:gridSpan w:val="2"/>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中级职称人员</w:t>
            </w:r>
          </w:p>
        </w:tc>
        <w:tc>
          <w:tcPr>
            <w:tcW w:w="1945" w:type="dxa"/>
            <w:gridSpan w:val="2"/>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tc>
        <w:tc>
          <w:tcPr>
            <w:tcW w:w="2608" w:type="dxa"/>
            <w:gridSpan w:val="2"/>
            <w:vAlign w:val="center"/>
          </w:tcPr>
          <w:p>
            <w:pPr>
              <w:widowControl/>
              <w:spacing w:line="360" w:lineRule="atLeast"/>
              <w:jc w:val="center"/>
              <w:outlineLvl w:val="1"/>
              <w:rPr>
                <w:rFonts w:hint="eastAsia" w:ascii="仿宋" w:hAnsi="仿宋" w:eastAsia="仿宋" w:cs="仿宋"/>
                <w:color w:val="auto"/>
                <w:sz w:val="28"/>
                <w:szCs w:val="28"/>
              </w:rPr>
            </w:pPr>
          </w:p>
        </w:tc>
        <w:tc>
          <w:tcPr>
            <w:tcW w:w="1570"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707" w:type="dxa"/>
            <w:gridSpan w:val="2"/>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初级职称人员</w:t>
            </w:r>
          </w:p>
        </w:tc>
        <w:tc>
          <w:tcPr>
            <w:tcW w:w="1945" w:type="dxa"/>
            <w:gridSpan w:val="2"/>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账号</w:t>
            </w:r>
          </w:p>
        </w:tc>
        <w:tc>
          <w:tcPr>
            <w:tcW w:w="2608" w:type="dxa"/>
            <w:gridSpan w:val="2"/>
            <w:vAlign w:val="center"/>
          </w:tcPr>
          <w:p>
            <w:pPr>
              <w:widowControl/>
              <w:spacing w:line="360" w:lineRule="atLeast"/>
              <w:jc w:val="center"/>
              <w:outlineLvl w:val="1"/>
              <w:rPr>
                <w:rFonts w:hint="eastAsia" w:ascii="仿宋" w:hAnsi="仿宋" w:eastAsia="仿宋" w:cs="仿宋"/>
                <w:color w:val="auto"/>
                <w:sz w:val="28"/>
                <w:szCs w:val="28"/>
              </w:rPr>
            </w:pPr>
          </w:p>
        </w:tc>
        <w:tc>
          <w:tcPr>
            <w:tcW w:w="1570"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707" w:type="dxa"/>
            <w:gridSpan w:val="2"/>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技工</w:t>
            </w:r>
          </w:p>
        </w:tc>
        <w:tc>
          <w:tcPr>
            <w:tcW w:w="1945" w:type="dxa"/>
            <w:gridSpan w:val="2"/>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57"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经营范围</w:t>
            </w:r>
          </w:p>
        </w:tc>
        <w:tc>
          <w:tcPr>
            <w:tcW w:w="7830" w:type="dxa"/>
            <w:gridSpan w:val="7"/>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23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c>
          <w:tcPr>
            <w:tcW w:w="7830" w:type="dxa"/>
            <w:gridSpan w:val="7"/>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482" w:firstLineChars="200"/>
        <w:jc w:val="both"/>
        <w:rPr>
          <w:rFonts w:ascii="宋体"/>
          <w:b/>
          <w:color w:val="auto"/>
        </w:rPr>
      </w:pPr>
    </w:p>
    <w:p>
      <w:pPr>
        <w:pStyle w:val="2"/>
        <w:spacing w:line="360" w:lineRule="auto"/>
        <w:ind w:firstLine="560" w:firstLineChars="200"/>
        <w:jc w:val="both"/>
        <w:rPr>
          <w:color w:val="auto"/>
          <w:sz w:val="28"/>
          <w:szCs w:val="28"/>
        </w:rPr>
      </w:pPr>
      <w:r>
        <w:rPr>
          <w:rFonts w:hint="eastAsia"/>
          <w:color w:val="auto"/>
          <w:sz w:val="28"/>
          <w:szCs w:val="28"/>
          <w:lang w:eastAsia="zh-CN"/>
        </w:rPr>
        <w:t>询价人</w:t>
      </w:r>
      <w:r>
        <w:rPr>
          <w:color w:val="auto"/>
          <w:sz w:val="28"/>
          <w:szCs w:val="28"/>
        </w:rPr>
        <w:t>名称</w:t>
      </w:r>
      <w:r>
        <w:rPr>
          <w:rFonts w:hint="eastAsia"/>
          <w:color w:val="auto"/>
          <w:sz w:val="28"/>
          <w:szCs w:val="28"/>
        </w:rPr>
        <w:t>（加盖公章）</w:t>
      </w:r>
      <w:r>
        <w:rPr>
          <w:color w:val="auto"/>
          <w:sz w:val="28"/>
          <w:szCs w:val="28"/>
        </w:rPr>
        <w:t>：</w:t>
      </w:r>
    </w:p>
    <w:p>
      <w:pPr>
        <w:pStyle w:val="2"/>
        <w:spacing w:line="360" w:lineRule="auto"/>
        <w:ind w:firstLine="560" w:firstLineChars="200"/>
        <w:jc w:val="both"/>
        <w:rPr>
          <w:color w:val="auto"/>
          <w:sz w:val="28"/>
          <w:szCs w:val="28"/>
        </w:rPr>
      </w:pPr>
      <w:r>
        <w:rPr>
          <w:color w:val="auto"/>
          <w:sz w:val="28"/>
          <w:szCs w:val="28"/>
        </w:rPr>
        <w:t xml:space="preserve">法定代表人或单位负责人或授权代表（签字或盖章）： </w:t>
      </w:r>
    </w:p>
    <w:p>
      <w:pPr>
        <w:pStyle w:val="2"/>
        <w:spacing w:line="360" w:lineRule="auto"/>
        <w:ind w:firstLine="560" w:firstLineChars="200"/>
        <w:jc w:val="both"/>
        <w:rPr>
          <w:color w:val="auto"/>
          <w:sz w:val="28"/>
          <w:szCs w:val="28"/>
        </w:rPr>
      </w:pPr>
      <w:r>
        <w:rPr>
          <w:color w:val="auto"/>
          <w:sz w:val="28"/>
          <w:szCs w:val="28"/>
        </w:rPr>
        <w:t>日期：</w:t>
      </w:r>
    </w:p>
    <w:p>
      <w:pPr>
        <w:pStyle w:val="2"/>
        <w:spacing w:line="360" w:lineRule="auto"/>
        <w:ind w:firstLine="640" w:firstLineChars="200"/>
        <w:jc w:val="both"/>
        <w:rPr>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eastAsia="仿宋"/>
          <w:b/>
          <w:bCs/>
          <w:color w:val="auto"/>
          <w:sz w:val="32"/>
          <w:szCs w:val="32"/>
          <w:lang w:val="en-US" w:eastAsia="zh-CN"/>
        </w:rPr>
      </w:pPr>
      <w:r>
        <w:rPr>
          <w:rFonts w:hint="eastAsia"/>
          <w:b/>
          <w:bCs/>
          <w:color w:val="auto"/>
          <w:sz w:val="32"/>
          <w:szCs w:val="32"/>
        </w:rPr>
        <w:t>格式2-</w:t>
      </w:r>
      <w:r>
        <w:rPr>
          <w:rFonts w:hint="eastAsia"/>
          <w:b/>
          <w:bCs/>
          <w:color w:val="auto"/>
          <w:sz w:val="32"/>
          <w:szCs w:val="32"/>
          <w:lang w:val="en-US" w:eastAsia="zh-CN"/>
        </w:rPr>
        <w:t>6</w:t>
      </w:r>
    </w:p>
    <w:p>
      <w:pPr>
        <w:pStyle w:val="5"/>
        <w:spacing w:line="360" w:lineRule="auto"/>
        <w:jc w:val="center"/>
        <w:rPr>
          <w:color w:val="auto"/>
          <w:sz w:val="40"/>
          <w:szCs w:val="40"/>
        </w:rPr>
      </w:pPr>
      <w:r>
        <w:rPr>
          <w:rFonts w:hint="eastAsia"/>
          <w:color w:val="auto"/>
          <w:sz w:val="40"/>
          <w:szCs w:val="40"/>
          <w:lang w:val="en-US" w:eastAsia="zh-CN"/>
        </w:rPr>
        <w:t>六</w:t>
      </w:r>
      <w:r>
        <w:rPr>
          <w:rFonts w:hint="eastAsia"/>
          <w:color w:val="auto"/>
          <w:sz w:val="40"/>
          <w:szCs w:val="40"/>
        </w:rPr>
        <w:t>、</w:t>
      </w:r>
      <w:r>
        <w:rPr>
          <w:rFonts w:hint="eastAsia"/>
          <w:color w:val="auto"/>
          <w:sz w:val="40"/>
          <w:szCs w:val="40"/>
          <w:lang w:eastAsia="zh-CN"/>
        </w:rPr>
        <w:t>询价人</w:t>
      </w:r>
      <w:r>
        <w:rPr>
          <w:rFonts w:hint="eastAsia"/>
          <w:color w:val="auto"/>
          <w:sz w:val="40"/>
          <w:szCs w:val="40"/>
        </w:rPr>
        <w:t>类似项目业绩一览表</w:t>
      </w:r>
    </w:p>
    <w:tbl>
      <w:tblPr>
        <w:tblStyle w:val="21"/>
        <w:tblW w:w="94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440"/>
        <w:gridCol w:w="1575"/>
        <w:gridCol w:w="1403"/>
        <w:gridCol w:w="1559"/>
        <w:gridCol w:w="1405"/>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年份</w:t>
            </w:r>
          </w:p>
        </w:tc>
        <w:tc>
          <w:tcPr>
            <w:tcW w:w="1440"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用户名称</w:t>
            </w:r>
          </w:p>
        </w:tc>
        <w:tc>
          <w:tcPr>
            <w:tcW w:w="1575"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1403"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完成时间</w:t>
            </w:r>
          </w:p>
        </w:tc>
        <w:tc>
          <w:tcPr>
            <w:tcW w:w="155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合同金额</w:t>
            </w:r>
          </w:p>
        </w:tc>
        <w:tc>
          <w:tcPr>
            <w:tcW w:w="1405"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是否通过验收</w:t>
            </w:r>
          </w:p>
        </w:tc>
        <w:tc>
          <w:tcPr>
            <w:tcW w:w="992"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left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left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left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left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80" w:type="dxa"/>
            <w:tcBorders>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bottom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bottom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80" w:type="dxa"/>
            <w:tcBorders>
              <w:top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top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top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top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top w:val="single" w:color="auto" w:sz="4" w:space="0"/>
              <w:bottom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top w:val="single" w:color="auto" w:sz="4" w:space="0"/>
              <w:left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80" w:type="dxa"/>
            <w:tcBorders>
              <w:top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top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top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top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top w:val="single" w:color="auto" w:sz="4" w:space="0"/>
              <w:bottom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top w:val="single" w:color="auto" w:sz="4" w:space="0"/>
              <w:left w:val="single" w:color="auto" w:sz="4" w:space="0"/>
              <w:bottom w:val="single" w:color="auto" w:sz="4" w:space="0"/>
            </w:tcBorders>
            <w:vAlign w:val="center"/>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480" w:firstLineChars="200"/>
        <w:jc w:val="both"/>
        <w:rPr>
          <w:rFonts w:ascii="宋体"/>
          <w:color w:val="auto"/>
        </w:rPr>
      </w:pPr>
    </w:p>
    <w:p>
      <w:pPr>
        <w:pStyle w:val="2"/>
        <w:spacing w:line="360" w:lineRule="auto"/>
        <w:ind w:firstLine="560" w:firstLineChars="200"/>
        <w:jc w:val="both"/>
        <w:rPr>
          <w:color w:val="auto"/>
          <w:sz w:val="28"/>
          <w:szCs w:val="28"/>
        </w:rPr>
      </w:pPr>
      <w:r>
        <w:rPr>
          <w:rFonts w:hint="eastAsia"/>
          <w:color w:val="auto"/>
          <w:sz w:val="28"/>
          <w:szCs w:val="28"/>
        </w:rPr>
        <w:t>注：</w:t>
      </w:r>
      <w:r>
        <w:rPr>
          <w:rFonts w:hint="eastAsia"/>
          <w:color w:val="auto"/>
          <w:sz w:val="28"/>
          <w:szCs w:val="28"/>
          <w:lang w:eastAsia="zh-CN"/>
        </w:rPr>
        <w:t>询价人</w:t>
      </w:r>
      <w:r>
        <w:rPr>
          <w:rFonts w:hint="eastAsia"/>
          <w:color w:val="auto"/>
          <w:sz w:val="28"/>
          <w:szCs w:val="28"/>
        </w:rPr>
        <w:t>（仅限于</w:t>
      </w:r>
      <w:r>
        <w:rPr>
          <w:rFonts w:hint="eastAsia"/>
          <w:color w:val="auto"/>
          <w:sz w:val="28"/>
          <w:szCs w:val="28"/>
          <w:lang w:eastAsia="zh-CN"/>
        </w:rPr>
        <w:t>询价人</w:t>
      </w:r>
      <w:r>
        <w:rPr>
          <w:rFonts w:hint="eastAsia"/>
          <w:color w:val="auto"/>
          <w:sz w:val="28"/>
          <w:szCs w:val="28"/>
        </w:rPr>
        <w:t>自己实施的）以上业绩需提供有关书面证明材料。“合同金额”需提供合同复印件；“是否通过验收”需提供合同验收合格或用户单位书面证明材料。</w:t>
      </w:r>
    </w:p>
    <w:p>
      <w:pPr>
        <w:pStyle w:val="2"/>
        <w:spacing w:line="360" w:lineRule="auto"/>
        <w:ind w:firstLine="560" w:firstLineChars="200"/>
        <w:jc w:val="both"/>
        <w:rPr>
          <w:color w:val="auto"/>
          <w:sz w:val="28"/>
          <w:szCs w:val="28"/>
        </w:rPr>
      </w:pPr>
      <w:r>
        <w:rPr>
          <w:rFonts w:hint="eastAsia"/>
          <w:color w:val="auto"/>
          <w:sz w:val="28"/>
          <w:szCs w:val="28"/>
          <w:lang w:eastAsia="zh-CN"/>
        </w:rPr>
        <w:t>询价人</w:t>
      </w:r>
      <w:r>
        <w:rPr>
          <w:color w:val="auto"/>
          <w:sz w:val="28"/>
          <w:szCs w:val="28"/>
        </w:rPr>
        <w:t>名称</w:t>
      </w:r>
      <w:r>
        <w:rPr>
          <w:rFonts w:hint="eastAsia"/>
          <w:color w:val="auto"/>
          <w:sz w:val="28"/>
          <w:szCs w:val="28"/>
        </w:rPr>
        <w:t>（加盖公章）</w:t>
      </w:r>
      <w:r>
        <w:rPr>
          <w:color w:val="auto"/>
          <w:sz w:val="28"/>
          <w:szCs w:val="28"/>
        </w:rPr>
        <w:t>：</w:t>
      </w:r>
    </w:p>
    <w:p>
      <w:pPr>
        <w:pStyle w:val="2"/>
        <w:spacing w:line="360" w:lineRule="auto"/>
        <w:ind w:firstLine="560" w:firstLineChars="200"/>
        <w:jc w:val="both"/>
        <w:rPr>
          <w:color w:val="auto"/>
          <w:sz w:val="28"/>
          <w:szCs w:val="28"/>
        </w:rPr>
      </w:pPr>
      <w:r>
        <w:rPr>
          <w:color w:val="auto"/>
          <w:sz w:val="28"/>
          <w:szCs w:val="28"/>
        </w:rPr>
        <w:t xml:space="preserve">法定代表人或单位负责人或授权代表（签字或盖章）： </w:t>
      </w:r>
    </w:p>
    <w:p>
      <w:pPr>
        <w:pStyle w:val="2"/>
        <w:spacing w:line="360" w:lineRule="auto"/>
        <w:ind w:firstLine="560" w:firstLineChars="200"/>
        <w:jc w:val="both"/>
        <w:rPr>
          <w:color w:val="auto"/>
          <w:sz w:val="28"/>
          <w:szCs w:val="28"/>
        </w:rPr>
      </w:pPr>
      <w:r>
        <w:rPr>
          <w:color w:val="auto"/>
          <w:sz w:val="28"/>
          <w:szCs w:val="28"/>
        </w:rPr>
        <w:t>日期：</w:t>
      </w:r>
    </w:p>
    <w:p>
      <w:pPr>
        <w:spacing w:line="360" w:lineRule="auto"/>
        <w:ind w:right="257" w:rightChars="117"/>
        <w:outlineLvl w:val="1"/>
        <w:rPr>
          <w:rFonts w:hint="eastAsia" w:eastAsia="仿宋"/>
          <w:b/>
          <w:bCs/>
          <w:color w:val="auto"/>
          <w:sz w:val="32"/>
          <w:szCs w:val="32"/>
          <w:lang w:val="en-US" w:eastAsia="zh-CN"/>
        </w:rPr>
      </w:pPr>
      <w:r>
        <w:rPr>
          <w:rFonts w:hint="eastAsia"/>
          <w:b/>
          <w:bCs/>
          <w:color w:val="auto"/>
          <w:sz w:val="32"/>
          <w:szCs w:val="32"/>
        </w:rPr>
        <w:t>格式2-</w:t>
      </w:r>
      <w:r>
        <w:rPr>
          <w:rFonts w:hint="eastAsia"/>
          <w:b/>
          <w:bCs/>
          <w:color w:val="auto"/>
          <w:sz w:val="32"/>
          <w:szCs w:val="32"/>
          <w:lang w:val="en-US" w:eastAsia="zh-CN"/>
        </w:rPr>
        <w:t>7</w:t>
      </w:r>
    </w:p>
    <w:p>
      <w:pPr>
        <w:pStyle w:val="5"/>
        <w:spacing w:line="360" w:lineRule="auto"/>
        <w:jc w:val="center"/>
        <w:rPr>
          <w:color w:val="auto"/>
          <w:sz w:val="40"/>
          <w:szCs w:val="40"/>
        </w:rPr>
      </w:pPr>
      <w:r>
        <w:rPr>
          <w:rFonts w:hint="eastAsia"/>
          <w:color w:val="auto"/>
          <w:sz w:val="40"/>
          <w:szCs w:val="40"/>
          <w:lang w:val="en-US" w:eastAsia="zh-CN"/>
        </w:rPr>
        <w:t>七</w:t>
      </w:r>
      <w:r>
        <w:rPr>
          <w:rFonts w:hint="eastAsia"/>
          <w:color w:val="auto"/>
          <w:sz w:val="40"/>
          <w:szCs w:val="40"/>
        </w:rPr>
        <w:t>、</w:t>
      </w:r>
      <w:r>
        <w:rPr>
          <w:rFonts w:hint="eastAsia"/>
          <w:color w:val="auto"/>
          <w:sz w:val="40"/>
          <w:szCs w:val="40"/>
          <w:lang w:val="en-US" w:eastAsia="zh-CN"/>
        </w:rPr>
        <w:t>询价</w:t>
      </w:r>
      <w:r>
        <w:rPr>
          <w:rFonts w:hint="eastAsia"/>
          <w:color w:val="auto"/>
          <w:sz w:val="40"/>
          <w:szCs w:val="40"/>
        </w:rPr>
        <w:t>产品技术参数表</w:t>
      </w:r>
    </w:p>
    <w:p>
      <w:pPr>
        <w:pStyle w:val="2"/>
        <w:spacing w:line="360" w:lineRule="auto"/>
        <w:ind w:firstLine="560" w:firstLineChars="200"/>
        <w:jc w:val="both"/>
        <w:rPr>
          <w:rFonts w:hint="eastAsia" w:ascii="仿宋" w:hAnsi="仿宋" w:eastAsia="仿宋" w:cs="仿宋"/>
          <w:color w:val="auto"/>
          <w:sz w:val="28"/>
          <w:szCs w:val="28"/>
        </w:rPr>
      </w:pPr>
      <w:r>
        <w:rPr>
          <w:rFonts w:hint="eastAsia"/>
          <w:color w:val="auto"/>
          <w:sz w:val="28"/>
          <w:szCs w:val="28"/>
          <w:lang w:val="en-US" w:eastAsia="zh-CN"/>
        </w:rPr>
        <w:t>询价</w:t>
      </w:r>
      <w:r>
        <w:rPr>
          <w:rFonts w:hint="eastAsia" w:ascii="仿宋" w:hAnsi="仿宋" w:eastAsia="仿宋" w:cs="仿宋"/>
          <w:color w:val="auto"/>
          <w:sz w:val="28"/>
          <w:szCs w:val="28"/>
        </w:rPr>
        <w:t>编号：</w:t>
      </w:r>
    </w:p>
    <w:tbl>
      <w:tblPr>
        <w:tblStyle w:val="21"/>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65"/>
        <w:gridCol w:w="1846"/>
        <w:gridCol w:w="2044"/>
        <w:gridCol w:w="2655"/>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887"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865"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 xml:space="preserve">包号 </w:t>
            </w:r>
          </w:p>
        </w:tc>
        <w:tc>
          <w:tcPr>
            <w:tcW w:w="1846"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货物（设备）名称</w:t>
            </w:r>
          </w:p>
        </w:tc>
        <w:tc>
          <w:tcPr>
            <w:tcW w:w="204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cs="仿宋"/>
                <w:color w:val="auto"/>
                <w:sz w:val="28"/>
                <w:szCs w:val="28"/>
                <w:lang w:eastAsia="zh-CN"/>
              </w:rPr>
              <w:t>询价文件</w:t>
            </w:r>
            <w:r>
              <w:rPr>
                <w:rFonts w:hint="eastAsia" w:ascii="仿宋" w:hAnsi="仿宋" w:eastAsia="仿宋" w:cs="仿宋"/>
                <w:color w:val="auto"/>
                <w:sz w:val="28"/>
                <w:szCs w:val="28"/>
              </w:rPr>
              <w:t>要求</w:t>
            </w:r>
          </w:p>
        </w:tc>
        <w:tc>
          <w:tcPr>
            <w:tcW w:w="2655"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color w:val="auto"/>
                <w:sz w:val="28"/>
                <w:szCs w:val="28"/>
                <w:lang w:val="en-US" w:eastAsia="zh-CN"/>
              </w:rPr>
              <w:t>询价</w:t>
            </w:r>
            <w:r>
              <w:rPr>
                <w:rFonts w:hint="eastAsia" w:ascii="仿宋" w:hAnsi="仿宋" w:eastAsia="仿宋" w:cs="仿宋"/>
                <w:color w:val="auto"/>
                <w:sz w:val="28"/>
                <w:szCs w:val="28"/>
              </w:rPr>
              <w:t>产品技术参数</w:t>
            </w:r>
          </w:p>
        </w:tc>
        <w:tc>
          <w:tcPr>
            <w:tcW w:w="129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tcPr>
          <w:p>
            <w:pPr>
              <w:widowControl/>
              <w:spacing w:line="360" w:lineRule="atLeast"/>
              <w:jc w:val="center"/>
              <w:outlineLvl w:val="1"/>
              <w:rPr>
                <w:rFonts w:hint="eastAsia" w:ascii="仿宋" w:hAnsi="仿宋" w:eastAsia="仿宋" w:cs="仿宋"/>
                <w:color w:val="auto"/>
                <w:sz w:val="28"/>
                <w:szCs w:val="28"/>
              </w:rPr>
            </w:pPr>
          </w:p>
        </w:tc>
        <w:tc>
          <w:tcPr>
            <w:tcW w:w="865" w:type="dxa"/>
          </w:tcPr>
          <w:p>
            <w:pPr>
              <w:widowControl/>
              <w:spacing w:line="360" w:lineRule="atLeast"/>
              <w:jc w:val="center"/>
              <w:outlineLvl w:val="1"/>
              <w:rPr>
                <w:rFonts w:hint="eastAsia" w:ascii="仿宋" w:hAnsi="仿宋" w:eastAsia="仿宋" w:cs="仿宋"/>
                <w:color w:val="auto"/>
                <w:sz w:val="28"/>
                <w:szCs w:val="28"/>
              </w:rPr>
            </w:pPr>
          </w:p>
        </w:tc>
        <w:tc>
          <w:tcPr>
            <w:tcW w:w="1846" w:type="dxa"/>
          </w:tcPr>
          <w:p>
            <w:pPr>
              <w:widowControl/>
              <w:spacing w:line="360" w:lineRule="atLeast"/>
              <w:jc w:val="center"/>
              <w:outlineLvl w:val="1"/>
              <w:rPr>
                <w:rFonts w:hint="eastAsia" w:ascii="仿宋" w:hAnsi="仿宋" w:eastAsia="仿宋" w:cs="仿宋"/>
                <w:color w:val="auto"/>
                <w:sz w:val="28"/>
                <w:szCs w:val="28"/>
              </w:rPr>
            </w:pPr>
          </w:p>
        </w:tc>
        <w:tc>
          <w:tcPr>
            <w:tcW w:w="2044" w:type="dxa"/>
          </w:tcPr>
          <w:p>
            <w:pPr>
              <w:widowControl/>
              <w:spacing w:line="360" w:lineRule="atLeast"/>
              <w:jc w:val="center"/>
              <w:outlineLvl w:val="1"/>
              <w:rPr>
                <w:rFonts w:hint="eastAsia" w:ascii="仿宋" w:hAnsi="仿宋" w:eastAsia="仿宋" w:cs="仿宋"/>
                <w:color w:val="auto"/>
                <w:sz w:val="28"/>
                <w:szCs w:val="28"/>
              </w:rPr>
            </w:pPr>
          </w:p>
        </w:tc>
        <w:tc>
          <w:tcPr>
            <w:tcW w:w="2655" w:type="dxa"/>
          </w:tcPr>
          <w:p>
            <w:pPr>
              <w:widowControl/>
              <w:spacing w:line="360" w:lineRule="atLeast"/>
              <w:jc w:val="center"/>
              <w:outlineLvl w:val="1"/>
              <w:rPr>
                <w:rFonts w:hint="eastAsia" w:ascii="仿宋" w:hAnsi="仿宋" w:eastAsia="仿宋" w:cs="仿宋"/>
                <w:color w:val="auto"/>
                <w:sz w:val="28"/>
                <w:szCs w:val="28"/>
              </w:rPr>
            </w:pPr>
          </w:p>
        </w:tc>
        <w:tc>
          <w:tcPr>
            <w:tcW w:w="129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tcPr>
          <w:p>
            <w:pPr>
              <w:widowControl/>
              <w:spacing w:line="360" w:lineRule="atLeast"/>
              <w:jc w:val="center"/>
              <w:outlineLvl w:val="1"/>
              <w:rPr>
                <w:rFonts w:hint="eastAsia" w:ascii="仿宋" w:hAnsi="仿宋" w:eastAsia="仿宋" w:cs="仿宋"/>
                <w:color w:val="auto"/>
                <w:sz w:val="28"/>
                <w:szCs w:val="28"/>
              </w:rPr>
            </w:pPr>
          </w:p>
        </w:tc>
        <w:tc>
          <w:tcPr>
            <w:tcW w:w="865" w:type="dxa"/>
          </w:tcPr>
          <w:p>
            <w:pPr>
              <w:widowControl/>
              <w:spacing w:line="360" w:lineRule="atLeast"/>
              <w:jc w:val="center"/>
              <w:outlineLvl w:val="1"/>
              <w:rPr>
                <w:rFonts w:hint="eastAsia" w:ascii="仿宋" w:hAnsi="仿宋" w:eastAsia="仿宋" w:cs="仿宋"/>
                <w:color w:val="auto"/>
                <w:sz w:val="28"/>
                <w:szCs w:val="28"/>
              </w:rPr>
            </w:pPr>
          </w:p>
        </w:tc>
        <w:tc>
          <w:tcPr>
            <w:tcW w:w="1846" w:type="dxa"/>
          </w:tcPr>
          <w:p>
            <w:pPr>
              <w:widowControl/>
              <w:spacing w:line="360" w:lineRule="atLeast"/>
              <w:jc w:val="center"/>
              <w:outlineLvl w:val="1"/>
              <w:rPr>
                <w:rFonts w:hint="eastAsia" w:ascii="仿宋" w:hAnsi="仿宋" w:eastAsia="仿宋" w:cs="仿宋"/>
                <w:color w:val="auto"/>
                <w:sz w:val="28"/>
                <w:szCs w:val="28"/>
              </w:rPr>
            </w:pPr>
          </w:p>
        </w:tc>
        <w:tc>
          <w:tcPr>
            <w:tcW w:w="2044" w:type="dxa"/>
          </w:tcPr>
          <w:p>
            <w:pPr>
              <w:widowControl/>
              <w:spacing w:line="360" w:lineRule="atLeast"/>
              <w:jc w:val="center"/>
              <w:outlineLvl w:val="1"/>
              <w:rPr>
                <w:rFonts w:hint="eastAsia" w:ascii="仿宋" w:hAnsi="仿宋" w:eastAsia="仿宋" w:cs="仿宋"/>
                <w:color w:val="auto"/>
                <w:sz w:val="28"/>
                <w:szCs w:val="28"/>
              </w:rPr>
            </w:pPr>
          </w:p>
        </w:tc>
        <w:tc>
          <w:tcPr>
            <w:tcW w:w="2655" w:type="dxa"/>
          </w:tcPr>
          <w:p>
            <w:pPr>
              <w:widowControl/>
              <w:spacing w:line="360" w:lineRule="atLeast"/>
              <w:jc w:val="center"/>
              <w:outlineLvl w:val="1"/>
              <w:rPr>
                <w:rFonts w:hint="eastAsia" w:ascii="仿宋" w:hAnsi="仿宋" w:eastAsia="仿宋" w:cs="仿宋"/>
                <w:color w:val="auto"/>
                <w:sz w:val="28"/>
                <w:szCs w:val="28"/>
              </w:rPr>
            </w:pPr>
          </w:p>
        </w:tc>
        <w:tc>
          <w:tcPr>
            <w:tcW w:w="129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tcPr>
          <w:p>
            <w:pPr>
              <w:widowControl/>
              <w:spacing w:line="360" w:lineRule="atLeast"/>
              <w:jc w:val="center"/>
              <w:outlineLvl w:val="1"/>
              <w:rPr>
                <w:rFonts w:hint="eastAsia" w:ascii="仿宋" w:hAnsi="仿宋" w:eastAsia="仿宋" w:cs="仿宋"/>
                <w:color w:val="auto"/>
                <w:sz w:val="28"/>
                <w:szCs w:val="28"/>
              </w:rPr>
            </w:pPr>
          </w:p>
        </w:tc>
        <w:tc>
          <w:tcPr>
            <w:tcW w:w="865" w:type="dxa"/>
          </w:tcPr>
          <w:p>
            <w:pPr>
              <w:widowControl/>
              <w:spacing w:line="360" w:lineRule="atLeast"/>
              <w:jc w:val="center"/>
              <w:outlineLvl w:val="1"/>
              <w:rPr>
                <w:rFonts w:hint="eastAsia" w:ascii="仿宋" w:hAnsi="仿宋" w:eastAsia="仿宋" w:cs="仿宋"/>
                <w:color w:val="auto"/>
                <w:sz w:val="28"/>
                <w:szCs w:val="28"/>
              </w:rPr>
            </w:pPr>
          </w:p>
        </w:tc>
        <w:tc>
          <w:tcPr>
            <w:tcW w:w="1846" w:type="dxa"/>
          </w:tcPr>
          <w:p>
            <w:pPr>
              <w:widowControl/>
              <w:spacing w:line="360" w:lineRule="atLeast"/>
              <w:jc w:val="center"/>
              <w:outlineLvl w:val="1"/>
              <w:rPr>
                <w:rFonts w:hint="eastAsia" w:ascii="仿宋" w:hAnsi="仿宋" w:eastAsia="仿宋" w:cs="仿宋"/>
                <w:color w:val="auto"/>
                <w:sz w:val="28"/>
                <w:szCs w:val="28"/>
              </w:rPr>
            </w:pPr>
          </w:p>
        </w:tc>
        <w:tc>
          <w:tcPr>
            <w:tcW w:w="2044" w:type="dxa"/>
          </w:tcPr>
          <w:p>
            <w:pPr>
              <w:widowControl/>
              <w:spacing w:line="360" w:lineRule="atLeast"/>
              <w:jc w:val="center"/>
              <w:outlineLvl w:val="1"/>
              <w:rPr>
                <w:rFonts w:hint="eastAsia" w:ascii="仿宋" w:hAnsi="仿宋" w:eastAsia="仿宋" w:cs="仿宋"/>
                <w:color w:val="auto"/>
                <w:sz w:val="28"/>
                <w:szCs w:val="28"/>
              </w:rPr>
            </w:pPr>
          </w:p>
        </w:tc>
        <w:tc>
          <w:tcPr>
            <w:tcW w:w="2655" w:type="dxa"/>
          </w:tcPr>
          <w:p>
            <w:pPr>
              <w:widowControl/>
              <w:spacing w:line="360" w:lineRule="atLeast"/>
              <w:jc w:val="center"/>
              <w:outlineLvl w:val="1"/>
              <w:rPr>
                <w:rFonts w:hint="eastAsia" w:ascii="仿宋" w:hAnsi="仿宋" w:eastAsia="仿宋" w:cs="仿宋"/>
                <w:color w:val="auto"/>
                <w:sz w:val="28"/>
                <w:szCs w:val="28"/>
              </w:rPr>
            </w:pPr>
          </w:p>
        </w:tc>
        <w:tc>
          <w:tcPr>
            <w:tcW w:w="129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tcPr>
          <w:p>
            <w:pPr>
              <w:widowControl/>
              <w:spacing w:line="360" w:lineRule="atLeast"/>
              <w:jc w:val="center"/>
              <w:outlineLvl w:val="1"/>
              <w:rPr>
                <w:rFonts w:hint="eastAsia" w:ascii="仿宋" w:hAnsi="仿宋" w:eastAsia="仿宋" w:cs="仿宋"/>
                <w:color w:val="auto"/>
                <w:sz w:val="28"/>
                <w:szCs w:val="28"/>
              </w:rPr>
            </w:pPr>
          </w:p>
        </w:tc>
        <w:tc>
          <w:tcPr>
            <w:tcW w:w="865" w:type="dxa"/>
          </w:tcPr>
          <w:p>
            <w:pPr>
              <w:widowControl/>
              <w:spacing w:line="360" w:lineRule="atLeast"/>
              <w:jc w:val="center"/>
              <w:outlineLvl w:val="1"/>
              <w:rPr>
                <w:rFonts w:hint="eastAsia" w:ascii="仿宋" w:hAnsi="仿宋" w:eastAsia="仿宋" w:cs="仿宋"/>
                <w:color w:val="auto"/>
                <w:sz w:val="28"/>
                <w:szCs w:val="28"/>
              </w:rPr>
            </w:pPr>
          </w:p>
        </w:tc>
        <w:tc>
          <w:tcPr>
            <w:tcW w:w="1846" w:type="dxa"/>
          </w:tcPr>
          <w:p>
            <w:pPr>
              <w:widowControl/>
              <w:spacing w:line="360" w:lineRule="atLeast"/>
              <w:jc w:val="center"/>
              <w:outlineLvl w:val="1"/>
              <w:rPr>
                <w:rFonts w:hint="eastAsia" w:ascii="仿宋" w:hAnsi="仿宋" w:eastAsia="仿宋" w:cs="仿宋"/>
                <w:color w:val="auto"/>
                <w:sz w:val="28"/>
                <w:szCs w:val="28"/>
              </w:rPr>
            </w:pPr>
          </w:p>
        </w:tc>
        <w:tc>
          <w:tcPr>
            <w:tcW w:w="2044" w:type="dxa"/>
          </w:tcPr>
          <w:p>
            <w:pPr>
              <w:widowControl/>
              <w:spacing w:line="360" w:lineRule="atLeast"/>
              <w:jc w:val="center"/>
              <w:outlineLvl w:val="1"/>
              <w:rPr>
                <w:rFonts w:hint="eastAsia" w:ascii="仿宋" w:hAnsi="仿宋" w:eastAsia="仿宋" w:cs="仿宋"/>
                <w:color w:val="auto"/>
                <w:sz w:val="28"/>
                <w:szCs w:val="28"/>
              </w:rPr>
            </w:pPr>
          </w:p>
        </w:tc>
        <w:tc>
          <w:tcPr>
            <w:tcW w:w="2655" w:type="dxa"/>
          </w:tcPr>
          <w:p>
            <w:pPr>
              <w:widowControl/>
              <w:spacing w:line="360" w:lineRule="atLeast"/>
              <w:jc w:val="center"/>
              <w:outlineLvl w:val="1"/>
              <w:rPr>
                <w:rFonts w:hint="eastAsia" w:ascii="仿宋" w:hAnsi="仿宋" w:eastAsia="仿宋" w:cs="仿宋"/>
                <w:color w:val="auto"/>
                <w:sz w:val="28"/>
                <w:szCs w:val="28"/>
              </w:rPr>
            </w:pPr>
          </w:p>
        </w:tc>
        <w:tc>
          <w:tcPr>
            <w:tcW w:w="129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tcPr>
          <w:p>
            <w:pPr>
              <w:widowControl/>
              <w:spacing w:line="360" w:lineRule="atLeast"/>
              <w:jc w:val="center"/>
              <w:outlineLvl w:val="1"/>
              <w:rPr>
                <w:rFonts w:hint="eastAsia" w:ascii="仿宋" w:hAnsi="仿宋" w:eastAsia="仿宋" w:cs="仿宋"/>
                <w:color w:val="auto"/>
                <w:sz w:val="28"/>
                <w:szCs w:val="28"/>
              </w:rPr>
            </w:pPr>
          </w:p>
        </w:tc>
        <w:tc>
          <w:tcPr>
            <w:tcW w:w="865" w:type="dxa"/>
          </w:tcPr>
          <w:p>
            <w:pPr>
              <w:widowControl/>
              <w:spacing w:line="360" w:lineRule="atLeast"/>
              <w:jc w:val="center"/>
              <w:outlineLvl w:val="1"/>
              <w:rPr>
                <w:rFonts w:hint="eastAsia" w:ascii="仿宋" w:hAnsi="仿宋" w:eastAsia="仿宋" w:cs="仿宋"/>
                <w:color w:val="auto"/>
                <w:sz w:val="28"/>
                <w:szCs w:val="28"/>
              </w:rPr>
            </w:pPr>
          </w:p>
        </w:tc>
        <w:tc>
          <w:tcPr>
            <w:tcW w:w="1846" w:type="dxa"/>
          </w:tcPr>
          <w:p>
            <w:pPr>
              <w:widowControl/>
              <w:spacing w:line="360" w:lineRule="atLeast"/>
              <w:jc w:val="center"/>
              <w:outlineLvl w:val="1"/>
              <w:rPr>
                <w:rFonts w:hint="eastAsia" w:ascii="仿宋" w:hAnsi="仿宋" w:eastAsia="仿宋" w:cs="仿宋"/>
                <w:color w:val="auto"/>
                <w:sz w:val="28"/>
                <w:szCs w:val="28"/>
              </w:rPr>
            </w:pPr>
          </w:p>
        </w:tc>
        <w:tc>
          <w:tcPr>
            <w:tcW w:w="2044" w:type="dxa"/>
          </w:tcPr>
          <w:p>
            <w:pPr>
              <w:widowControl/>
              <w:spacing w:line="360" w:lineRule="atLeast"/>
              <w:jc w:val="center"/>
              <w:outlineLvl w:val="1"/>
              <w:rPr>
                <w:rFonts w:hint="eastAsia" w:ascii="仿宋" w:hAnsi="仿宋" w:eastAsia="仿宋" w:cs="仿宋"/>
                <w:color w:val="auto"/>
                <w:sz w:val="28"/>
                <w:szCs w:val="28"/>
              </w:rPr>
            </w:pPr>
          </w:p>
        </w:tc>
        <w:tc>
          <w:tcPr>
            <w:tcW w:w="2655" w:type="dxa"/>
          </w:tcPr>
          <w:p>
            <w:pPr>
              <w:widowControl/>
              <w:spacing w:line="360" w:lineRule="atLeast"/>
              <w:jc w:val="center"/>
              <w:outlineLvl w:val="1"/>
              <w:rPr>
                <w:rFonts w:hint="eastAsia" w:ascii="仿宋" w:hAnsi="仿宋" w:eastAsia="仿宋" w:cs="仿宋"/>
                <w:color w:val="auto"/>
                <w:sz w:val="28"/>
                <w:szCs w:val="28"/>
              </w:rPr>
            </w:pPr>
          </w:p>
        </w:tc>
        <w:tc>
          <w:tcPr>
            <w:tcW w:w="129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tcPr>
          <w:p>
            <w:pPr>
              <w:widowControl/>
              <w:spacing w:line="360" w:lineRule="atLeast"/>
              <w:jc w:val="center"/>
              <w:outlineLvl w:val="1"/>
              <w:rPr>
                <w:rFonts w:hint="eastAsia" w:ascii="仿宋" w:hAnsi="仿宋" w:eastAsia="仿宋" w:cs="仿宋"/>
                <w:color w:val="auto"/>
                <w:sz w:val="28"/>
                <w:szCs w:val="28"/>
              </w:rPr>
            </w:pPr>
          </w:p>
        </w:tc>
        <w:tc>
          <w:tcPr>
            <w:tcW w:w="865" w:type="dxa"/>
          </w:tcPr>
          <w:p>
            <w:pPr>
              <w:widowControl/>
              <w:spacing w:line="360" w:lineRule="atLeast"/>
              <w:jc w:val="center"/>
              <w:outlineLvl w:val="1"/>
              <w:rPr>
                <w:rFonts w:hint="eastAsia" w:ascii="仿宋" w:hAnsi="仿宋" w:eastAsia="仿宋" w:cs="仿宋"/>
                <w:color w:val="auto"/>
                <w:sz w:val="28"/>
                <w:szCs w:val="28"/>
              </w:rPr>
            </w:pPr>
          </w:p>
        </w:tc>
        <w:tc>
          <w:tcPr>
            <w:tcW w:w="1846" w:type="dxa"/>
          </w:tcPr>
          <w:p>
            <w:pPr>
              <w:widowControl/>
              <w:spacing w:line="360" w:lineRule="atLeast"/>
              <w:jc w:val="center"/>
              <w:outlineLvl w:val="1"/>
              <w:rPr>
                <w:rFonts w:hint="eastAsia" w:ascii="仿宋" w:hAnsi="仿宋" w:eastAsia="仿宋" w:cs="仿宋"/>
                <w:color w:val="auto"/>
                <w:sz w:val="28"/>
                <w:szCs w:val="28"/>
              </w:rPr>
            </w:pPr>
          </w:p>
        </w:tc>
        <w:tc>
          <w:tcPr>
            <w:tcW w:w="2044" w:type="dxa"/>
          </w:tcPr>
          <w:p>
            <w:pPr>
              <w:widowControl/>
              <w:spacing w:line="360" w:lineRule="atLeast"/>
              <w:jc w:val="center"/>
              <w:outlineLvl w:val="1"/>
              <w:rPr>
                <w:rFonts w:hint="eastAsia" w:ascii="仿宋" w:hAnsi="仿宋" w:eastAsia="仿宋" w:cs="仿宋"/>
                <w:color w:val="auto"/>
                <w:sz w:val="28"/>
                <w:szCs w:val="28"/>
              </w:rPr>
            </w:pPr>
          </w:p>
        </w:tc>
        <w:tc>
          <w:tcPr>
            <w:tcW w:w="2655" w:type="dxa"/>
          </w:tcPr>
          <w:p>
            <w:pPr>
              <w:widowControl/>
              <w:spacing w:line="360" w:lineRule="atLeast"/>
              <w:jc w:val="center"/>
              <w:outlineLvl w:val="1"/>
              <w:rPr>
                <w:rFonts w:hint="eastAsia" w:ascii="仿宋" w:hAnsi="仿宋" w:eastAsia="仿宋" w:cs="仿宋"/>
                <w:color w:val="auto"/>
                <w:sz w:val="28"/>
                <w:szCs w:val="28"/>
              </w:rPr>
            </w:pPr>
          </w:p>
        </w:tc>
        <w:tc>
          <w:tcPr>
            <w:tcW w:w="129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87" w:type="dxa"/>
          </w:tcPr>
          <w:p>
            <w:pPr>
              <w:widowControl/>
              <w:spacing w:line="360" w:lineRule="atLeast"/>
              <w:jc w:val="center"/>
              <w:outlineLvl w:val="1"/>
              <w:rPr>
                <w:rFonts w:hint="eastAsia" w:ascii="仿宋" w:hAnsi="仿宋" w:eastAsia="仿宋" w:cs="仿宋"/>
                <w:color w:val="auto"/>
                <w:sz w:val="28"/>
                <w:szCs w:val="28"/>
              </w:rPr>
            </w:pPr>
          </w:p>
        </w:tc>
        <w:tc>
          <w:tcPr>
            <w:tcW w:w="865" w:type="dxa"/>
          </w:tcPr>
          <w:p>
            <w:pPr>
              <w:widowControl/>
              <w:spacing w:line="360" w:lineRule="atLeast"/>
              <w:jc w:val="center"/>
              <w:outlineLvl w:val="1"/>
              <w:rPr>
                <w:rFonts w:hint="eastAsia" w:ascii="仿宋" w:hAnsi="仿宋" w:eastAsia="仿宋" w:cs="仿宋"/>
                <w:color w:val="auto"/>
                <w:sz w:val="28"/>
                <w:szCs w:val="28"/>
              </w:rPr>
            </w:pPr>
          </w:p>
        </w:tc>
        <w:tc>
          <w:tcPr>
            <w:tcW w:w="1846" w:type="dxa"/>
          </w:tcPr>
          <w:p>
            <w:pPr>
              <w:widowControl/>
              <w:spacing w:line="360" w:lineRule="atLeast"/>
              <w:jc w:val="center"/>
              <w:outlineLvl w:val="1"/>
              <w:rPr>
                <w:rFonts w:hint="eastAsia" w:ascii="仿宋" w:hAnsi="仿宋" w:eastAsia="仿宋" w:cs="仿宋"/>
                <w:color w:val="auto"/>
                <w:sz w:val="28"/>
                <w:szCs w:val="28"/>
              </w:rPr>
            </w:pPr>
          </w:p>
        </w:tc>
        <w:tc>
          <w:tcPr>
            <w:tcW w:w="2044" w:type="dxa"/>
          </w:tcPr>
          <w:p>
            <w:pPr>
              <w:widowControl/>
              <w:spacing w:line="360" w:lineRule="atLeast"/>
              <w:jc w:val="center"/>
              <w:outlineLvl w:val="1"/>
              <w:rPr>
                <w:rFonts w:hint="eastAsia" w:ascii="仿宋" w:hAnsi="仿宋" w:eastAsia="仿宋" w:cs="仿宋"/>
                <w:color w:val="auto"/>
                <w:sz w:val="28"/>
                <w:szCs w:val="28"/>
              </w:rPr>
            </w:pPr>
          </w:p>
        </w:tc>
        <w:tc>
          <w:tcPr>
            <w:tcW w:w="2655" w:type="dxa"/>
          </w:tcPr>
          <w:p>
            <w:pPr>
              <w:widowControl/>
              <w:spacing w:line="360" w:lineRule="atLeast"/>
              <w:jc w:val="center"/>
              <w:outlineLvl w:val="1"/>
              <w:rPr>
                <w:rFonts w:hint="eastAsia" w:ascii="仿宋" w:hAnsi="仿宋" w:eastAsia="仿宋" w:cs="仿宋"/>
                <w:color w:val="auto"/>
                <w:sz w:val="28"/>
                <w:szCs w:val="28"/>
              </w:rPr>
            </w:pPr>
          </w:p>
        </w:tc>
        <w:tc>
          <w:tcPr>
            <w:tcW w:w="1299" w:type="dxa"/>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jc w:val="both"/>
        <w:rPr>
          <w:rFonts w:hint="eastAsia" w:ascii="仿宋" w:hAnsi="仿宋" w:eastAsia="仿宋" w:cs="仿宋"/>
          <w:color w:val="auto"/>
          <w:sz w:val="28"/>
          <w:szCs w:val="28"/>
        </w:rPr>
      </w:pP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注：1. 供应商必须把</w:t>
      </w:r>
      <w:r>
        <w:rPr>
          <w:rFonts w:hint="eastAsia" w:cs="仿宋"/>
          <w:color w:val="auto"/>
          <w:sz w:val="28"/>
          <w:szCs w:val="28"/>
          <w:lang w:eastAsia="zh-CN"/>
        </w:rPr>
        <w:t>询价项目</w:t>
      </w:r>
      <w:r>
        <w:rPr>
          <w:rFonts w:hint="eastAsia" w:ascii="仿宋" w:hAnsi="仿宋" w:eastAsia="仿宋" w:cs="仿宋"/>
          <w:color w:val="auto"/>
          <w:sz w:val="28"/>
          <w:szCs w:val="28"/>
        </w:rPr>
        <w:t>的全部技术参数列入此表。</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2．按照</w:t>
      </w:r>
      <w:r>
        <w:rPr>
          <w:rFonts w:hint="eastAsia" w:cs="仿宋"/>
          <w:color w:val="auto"/>
          <w:sz w:val="28"/>
          <w:szCs w:val="28"/>
          <w:lang w:eastAsia="zh-CN"/>
        </w:rPr>
        <w:t>询价项目</w:t>
      </w:r>
      <w:r>
        <w:rPr>
          <w:rFonts w:hint="eastAsia" w:ascii="仿宋" w:hAnsi="仿宋" w:eastAsia="仿宋" w:cs="仿宋"/>
          <w:color w:val="auto"/>
          <w:sz w:val="28"/>
          <w:szCs w:val="28"/>
        </w:rPr>
        <w:t>技术要求的顺序对应填写。</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3．供应商必须据实填写，不得虚假填写，否则将取消其</w:t>
      </w:r>
      <w:r>
        <w:rPr>
          <w:rFonts w:hint="eastAsia"/>
          <w:color w:val="auto"/>
          <w:sz w:val="28"/>
          <w:szCs w:val="28"/>
          <w:lang w:val="en-US" w:eastAsia="zh-CN"/>
        </w:rPr>
        <w:t>询价</w:t>
      </w:r>
      <w:r>
        <w:rPr>
          <w:rFonts w:hint="eastAsia" w:ascii="仿宋" w:hAnsi="仿宋" w:eastAsia="仿宋" w:cs="仿宋"/>
          <w:color w:val="auto"/>
          <w:sz w:val="28"/>
          <w:szCs w:val="28"/>
        </w:rPr>
        <w:t>或</w:t>
      </w:r>
      <w:r>
        <w:rPr>
          <w:rFonts w:hint="eastAsia" w:cs="仿宋"/>
          <w:color w:val="auto"/>
          <w:sz w:val="28"/>
          <w:szCs w:val="28"/>
          <w:lang w:eastAsia="zh-CN"/>
        </w:rPr>
        <w:t>成交</w:t>
      </w:r>
      <w:r>
        <w:rPr>
          <w:rFonts w:hint="eastAsia" w:ascii="仿宋" w:hAnsi="仿宋" w:eastAsia="仿宋" w:cs="仿宋"/>
          <w:color w:val="auto"/>
          <w:sz w:val="28"/>
          <w:szCs w:val="28"/>
        </w:rPr>
        <w:t>资格。</w:t>
      </w:r>
    </w:p>
    <w:p>
      <w:pPr>
        <w:pStyle w:val="2"/>
        <w:spacing w:line="360" w:lineRule="auto"/>
        <w:ind w:firstLine="560" w:firstLineChars="200"/>
        <w:jc w:val="both"/>
        <w:rPr>
          <w:rFonts w:hint="eastAsia" w:ascii="仿宋" w:hAnsi="仿宋" w:eastAsia="仿宋" w:cs="仿宋"/>
          <w:color w:val="auto"/>
          <w:sz w:val="28"/>
          <w:szCs w:val="28"/>
        </w:rPr>
      </w:pPr>
      <w:r>
        <w:rPr>
          <w:rFonts w:hint="eastAsia" w:cs="仿宋"/>
          <w:color w:val="auto"/>
          <w:sz w:val="28"/>
          <w:szCs w:val="28"/>
          <w:lang w:eastAsia="zh-CN"/>
        </w:rPr>
        <w:t>询价人</w:t>
      </w:r>
      <w:r>
        <w:rPr>
          <w:rFonts w:hint="eastAsia" w:ascii="仿宋" w:hAnsi="仿宋" w:eastAsia="仿宋" w:cs="仿宋"/>
          <w:color w:val="auto"/>
          <w:sz w:val="28"/>
          <w:szCs w:val="28"/>
        </w:rPr>
        <w:t>名称（加盖公章）：</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pStyle w:val="2"/>
        <w:spacing w:line="360" w:lineRule="auto"/>
        <w:ind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rPr>
        <w:t>日期：</w:t>
      </w: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b/>
          <w:bCs/>
          <w:color w:val="auto"/>
          <w:sz w:val="32"/>
          <w:szCs w:val="32"/>
        </w:rPr>
      </w:pPr>
    </w:p>
    <w:p>
      <w:pPr>
        <w:spacing w:line="360" w:lineRule="auto"/>
        <w:ind w:right="257" w:rightChars="117"/>
        <w:outlineLvl w:val="1"/>
        <w:rPr>
          <w:rFonts w:hint="eastAsia" w:eastAsia="仿宋"/>
          <w:b/>
          <w:bCs/>
          <w:color w:val="auto"/>
          <w:sz w:val="32"/>
          <w:szCs w:val="32"/>
          <w:lang w:val="en-US" w:eastAsia="zh-CN"/>
        </w:rPr>
      </w:pPr>
      <w:r>
        <w:rPr>
          <w:rFonts w:hint="eastAsia"/>
          <w:b/>
          <w:bCs/>
          <w:color w:val="auto"/>
          <w:sz w:val="32"/>
          <w:szCs w:val="32"/>
        </w:rPr>
        <w:t>格式2-</w:t>
      </w:r>
      <w:r>
        <w:rPr>
          <w:rFonts w:hint="eastAsia"/>
          <w:b/>
          <w:bCs/>
          <w:color w:val="auto"/>
          <w:sz w:val="32"/>
          <w:szCs w:val="32"/>
          <w:lang w:val="en-US" w:eastAsia="zh-CN"/>
        </w:rPr>
        <w:t>8</w:t>
      </w:r>
    </w:p>
    <w:p>
      <w:pPr>
        <w:pStyle w:val="5"/>
        <w:spacing w:line="360" w:lineRule="auto"/>
        <w:jc w:val="center"/>
        <w:rPr>
          <w:color w:val="auto"/>
          <w:sz w:val="40"/>
          <w:szCs w:val="40"/>
        </w:rPr>
      </w:pPr>
      <w:r>
        <w:rPr>
          <w:rFonts w:hint="eastAsia"/>
          <w:color w:val="auto"/>
          <w:sz w:val="40"/>
          <w:szCs w:val="40"/>
          <w:lang w:val="en-US" w:eastAsia="zh-CN"/>
        </w:rPr>
        <w:t>八</w:t>
      </w:r>
      <w:r>
        <w:rPr>
          <w:rFonts w:hint="eastAsia"/>
          <w:color w:val="auto"/>
          <w:sz w:val="40"/>
          <w:szCs w:val="40"/>
        </w:rPr>
        <w:t>、</w:t>
      </w:r>
      <w:r>
        <w:rPr>
          <w:rFonts w:hint="eastAsia"/>
          <w:color w:val="auto"/>
          <w:sz w:val="40"/>
          <w:szCs w:val="40"/>
          <w:lang w:eastAsia="zh-CN"/>
        </w:rPr>
        <w:t>询价人</w:t>
      </w:r>
      <w:r>
        <w:rPr>
          <w:rFonts w:hint="eastAsia"/>
          <w:color w:val="auto"/>
          <w:sz w:val="40"/>
          <w:szCs w:val="40"/>
        </w:rPr>
        <w:t>本项目管理、技术、服务人员情况表</w:t>
      </w:r>
    </w:p>
    <w:p>
      <w:pPr>
        <w:pStyle w:val="2"/>
        <w:spacing w:line="360" w:lineRule="auto"/>
        <w:ind w:firstLine="560" w:firstLineChars="200"/>
        <w:jc w:val="both"/>
        <w:rPr>
          <w:rFonts w:hint="eastAsia" w:ascii="仿宋" w:hAnsi="仿宋" w:eastAsia="仿宋" w:cs="仿宋"/>
          <w:color w:val="auto"/>
          <w:sz w:val="28"/>
          <w:szCs w:val="28"/>
        </w:rPr>
      </w:pPr>
      <w:r>
        <w:rPr>
          <w:rFonts w:hint="eastAsia"/>
          <w:color w:val="auto"/>
          <w:sz w:val="28"/>
          <w:szCs w:val="28"/>
          <w:lang w:val="en-US" w:eastAsia="zh-CN"/>
        </w:rPr>
        <w:t>询价</w:t>
      </w:r>
      <w:r>
        <w:rPr>
          <w:rFonts w:hint="eastAsia" w:ascii="仿宋" w:hAnsi="仿宋" w:eastAsia="仿宋" w:cs="仿宋"/>
          <w:color w:val="auto"/>
          <w:sz w:val="28"/>
          <w:szCs w:val="28"/>
        </w:rPr>
        <w:t>编号：</w:t>
      </w:r>
    </w:p>
    <w:tbl>
      <w:tblPr>
        <w:tblStyle w:val="21"/>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005"/>
        <w:gridCol w:w="992"/>
        <w:gridCol w:w="992"/>
        <w:gridCol w:w="1135"/>
        <w:gridCol w:w="1014"/>
        <w:gridCol w:w="960"/>
        <w:gridCol w:w="965"/>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类别</w:t>
            </w:r>
          </w:p>
        </w:tc>
        <w:tc>
          <w:tcPr>
            <w:tcW w:w="1005"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职务</w:t>
            </w:r>
          </w:p>
        </w:tc>
        <w:tc>
          <w:tcPr>
            <w:tcW w:w="992"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992"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职称</w:t>
            </w:r>
          </w:p>
        </w:tc>
        <w:tc>
          <w:tcPr>
            <w:tcW w:w="1135"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常住地</w:t>
            </w:r>
          </w:p>
        </w:tc>
        <w:tc>
          <w:tcPr>
            <w:tcW w:w="3848" w:type="dxa"/>
            <w:gridSpan w:val="4"/>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135"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014"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证书</w:t>
            </w:r>
          </w:p>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960"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级别</w:t>
            </w:r>
          </w:p>
        </w:tc>
        <w:tc>
          <w:tcPr>
            <w:tcW w:w="965"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证号</w:t>
            </w:r>
          </w:p>
        </w:tc>
        <w:tc>
          <w:tcPr>
            <w:tcW w:w="909" w:type="dxa"/>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管理</w:t>
            </w:r>
          </w:p>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人员</w:t>
            </w:r>
          </w:p>
        </w:tc>
        <w:tc>
          <w:tcPr>
            <w:tcW w:w="1005"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1135" w:type="dxa"/>
          </w:tcPr>
          <w:p>
            <w:pPr>
              <w:widowControl/>
              <w:spacing w:line="360" w:lineRule="atLeast"/>
              <w:jc w:val="center"/>
              <w:outlineLvl w:val="1"/>
              <w:rPr>
                <w:rFonts w:hint="eastAsia" w:ascii="仿宋" w:hAnsi="仿宋" w:eastAsia="仿宋" w:cs="仿宋"/>
                <w:color w:val="auto"/>
                <w:sz w:val="28"/>
                <w:szCs w:val="28"/>
              </w:rPr>
            </w:pPr>
          </w:p>
        </w:tc>
        <w:tc>
          <w:tcPr>
            <w:tcW w:w="1014" w:type="dxa"/>
          </w:tcPr>
          <w:p>
            <w:pPr>
              <w:widowControl/>
              <w:spacing w:line="360" w:lineRule="atLeast"/>
              <w:jc w:val="center"/>
              <w:outlineLvl w:val="1"/>
              <w:rPr>
                <w:rFonts w:hint="eastAsia" w:ascii="仿宋" w:hAnsi="仿宋" w:eastAsia="仿宋" w:cs="仿宋"/>
                <w:color w:val="auto"/>
                <w:sz w:val="28"/>
                <w:szCs w:val="28"/>
              </w:rPr>
            </w:pPr>
          </w:p>
        </w:tc>
        <w:tc>
          <w:tcPr>
            <w:tcW w:w="960" w:type="dxa"/>
          </w:tcPr>
          <w:p>
            <w:pPr>
              <w:widowControl/>
              <w:spacing w:line="360" w:lineRule="atLeast"/>
              <w:jc w:val="center"/>
              <w:outlineLvl w:val="1"/>
              <w:rPr>
                <w:rFonts w:hint="eastAsia" w:ascii="仿宋" w:hAnsi="仿宋" w:eastAsia="仿宋" w:cs="仿宋"/>
                <w:color w:val="auto"/>
                <w:sz w:val="28"/>
                <w:szCs w:val="28"/>
              </w:rPr>
            </w:pPr>
          </w:p>
        </w:tc>
        <w:tc>
          <w:tcPr>
            <w:tcW w:w="965" w:type="dxa"/>
          </w:tcPr>
          <w:p>
            <w:pPr>
              <w:widowControl/>
              <w:spacing w:line="360" w:lineRule="atLeast"/>
              <w:jc w:val="center"/>
              <w:outlineLvl w:val="1"/>
              <w:rPr>
                <w:rFonts w:hint="eastAsia" w:ascii="仿宋" w:hAnsi="仿宋" w:eastAsia="仿宋" w:cs="仿宋"/>
                <w:color w:val="auto"/>
                <w:sz w:val="28"/>
                <w:szCs w:val="28"/>
              </w:rPr>
            </w:pPr>
          </w:p>
        </w:tc>
        <w:tc>
          <w:tcPr>
            <w:tcW w:w="90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1135" w:type="dxa"/>
          </w:tcPr>
          <w:p>
            <w:pPr>
              <w:widowControl/>
              <w:spacing w:line="360" w:lineRule="atLeast"/>
              <w:jc w:val="center"/>
              <w:outlineLvl w:val="1"/>
              <w:rPr>
                <w:rFonts w:hint="eastAsia" w:ascii="仿宋" w:hAnsi="仿宋" w:eastAsia="仿宋" w:cs="仿宋"/>
                <w:color w:val="auto"/>
                <w:sz w:val="28"/>
                <w:szCs w:val="28"/>
              </w:rPr>
            </w:pPr>
          </w:p>
        </w:tc>
        <w:tc>
          <w:tcPr>
            <w:tcW w:w="1014" w:type="dxa"/>
          </w:tcPr>
          <w:p>
            <w:pPr>
              <w:widowControl/>
              <w:spacing w:line="360" w:lineRule="atLeast"/>
              <w:jc w:val="center"/>
              <w:outlineLvl w:val="1"/>
              <w:rPr>
                <w:rFonts w:hint="eastAsia" w:ascii="仿宋" w:hAnsi="仿宋" w:eastAsia="仿宋" w:cs="仿宋"/>
                <w:color w:val="auto"/>
                <w:sz w:val="28"/>
                <w:szCs w:val="28"/>
              </w:rPr>
            </w:pPr>
          </w:p>
        </w:tc>
        <w:tc>
          <w:tcPr>
            <w:tcW w:w="960" w:type="dxa"/>
          </w:tcPr>
          <w:p>
            <w:pPr>
              <w:widowControl/>
              <w:spacing w:line="360" w:lineRule="atLeast"/>
              <w:jc w:val="center"/>
              <w:outlineLvl w:val="1"/>
              <w:rPr>
                <w:rFonts w:hint="eastAsia" w:ascii="仿宋" w:hAnsi="仿宋" w:eastAsia="仿宋" w:cs="仿宋"/>
                <w:color w:val="auto"/>
                <w:sz w:val="28"/>
                <w:szCs w:val="28"/>
              </w:rPr>
            </w:pPr>
          </w:p>
        </w:tc>
        <w:tc>
          <w:tcPr>
            <w:tcW w:w="965" w:type="dxa"/>
          </w:tcPr>
          <w:p>
            <w:pPr>
              <w:widowControl/>
              <w:spacing w:line="360" w:lineRule="atLeast"/>
              <w:jc w:val="center"/>
              <w:outlineLvl w:val="1"/>
              <w:rPr>
                <w:rFonts w:hint="eastAsia" w:ascii="仿宋" w:hAnsi="仿宋" w:eastAsia="仿宋" w:cs="仿宋"/>
                <w:color w:val="auto"/>
                <w:sz w:val="28"/>
                <w:szCs w:val="28"/>
              </w:rPr>
            </w:pPr>
          </w:p>
        </w:tc>
        <w:tc>
          <w:tcPr>
            <w:tcW w:w="90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1135" w:type="dxa"/>
          </w:tcPr>
          <w:p>
            <w:pPr>
              <w:widowControl/>
              <w:spacing w:line="360" w:lineRule="atLeast"/>
              <w:jc w:val="center"/>
              <w:outlineLvl w:val="1"/>
              <w:rPr>
                <w:rFonts w:hint="eastAsia" w:ascii="仿宋" w:hAnsi="仿宋" w:eastAsia="仿宋" w:cs="仿宋"/>
                <w:color w:val="auto"/>
                <w:sz w:val="28"/>
                <w:szCs w:val="28"/>
              </w:rPr>
            </w:pPr>
          </w:p>
        </w:tc>
        <w:tc>
          <w:tcPr>
            <w:tcW w:w="1014" w:type="dxa"/>
          </w:tcPr>
          <w:p>
            <w:pPr>
              <w:widowControl/>
              <w:spacing w:line="360" w:lineRule="atLeast"/>
              <w:jc w:val="center"/>
              <w:outlineLvl w:val="1"/>
              <w:rPr>
                <w:rFonts w:hint="eastAsia" w:ascii="仿宋" w:hAnsi="仿宋" w:eastAsia="仿宋" w:cs="仿宋"/>
                <w:color w:val="auto"/>
                <w:sz w:val="28"/>
                <w:szCs w:val="28"/>
              </w:rPr>
            </w:pPr>
          </w:p>
        </w:tc>
        <w:tc>
          <w:tcPr>
            <w:tcW w:w="960" w:type="dxa"/>
          </w:tcPr>
          <w:p>
            <w:pPr>
              <w:widowControl/>
              <w:spacing w:line="360" w:lineRule="atLeast"/>
              <w:jc w:val="center"/>
              <w:outlineLvl w:val="1"/>
              <w:rPr>
                <w:rFonts w:hint="eastAsia" w:ascii="仿宋" w:hAnsi="仿宋" w:eastAsia="仿宋" w:cs="仿宋"/>
                <w:color w:val="auto"/>
                <w:sz w:val="28"/>
                <w:szCs w:val="28"/>
              </w:rPr>
            </w:pPr>
          </w:p>
        </w:tc>
        <w:tc>
          <w:tcPr>
            <w:tcW w:w="965" w:type="dxa"/>
          </w:tcPr>
          <w:p>
            <w:pPr>
              <w:widowControl/>
              <w:spacing w:line="360" w:lineRule="atLeast"/>
              <w:jc w:val="center"/>
              <w:outlineLvl w:val="1"/>
              <w:rPr>
                <w:rFonts w:hint="eastAsia" w:ascii="仿宋" w:hAnsi="仿宋" w:eastAsia="仿宋" w:cs="仿宋"/>
                <w:color w:val="auto"/>
                <w:sz w:val="28"/>
                <w:szCs w:val="28"/>
              </w:rPr>
            </w:pPr>
          </w:p>
        </w:tc>
        <w:tc>
          <w:tcPr>
            <w:tcW w:w="90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w:t>
            </w:r>
          </w:p>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人员</w:t>
            </w:r>
          </w:p>
        </w:tc>
        <w:tc>
          <w:tcPr>
            <w:tcW w:w="1005"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1135" w:type="dxa"/>
          </w:tcPr>
          <w:p>
            <w:pPr>
              <w:widowControl/>
              <w:spacing w:line="360" w:lineRule="atLeast"/>
              <w:jc w:val="center"/>
              <w:outlineLvl w:val="1"/>
              <w:rPr>
                <w:rFonts w:hint="eastAsia" w:ascii="仿宋" w:hAnsi="仿宋" w:eastAsia="仿宋" w:cs="仿宋"/>
                <w:color w:val="auto"/>
                <w:sz w:val="28"/>
                <w:szCs w:val="28"/>
              </w:rPr>
            </w:pPr>
          </w:p>
        </w:tc>
        <w:tc>
          <w:tcPr>
            <w:tcW w:w="1014" w:type="dxa"/>
          </w:tcPr>
          <w:p>
            <w:pPr>
              <w:widowControl/>
              <w:spacing w:line="360" w:lineRule="atLeast"/>
              <w:jc w:val="center"/>
              <w:outlineLvl w:val="1"/>
              <w:rPr>
                <w:rFonts w:hint="eastAsia" w:ascii="仿宋" w:hAnsi="仿宋" w:eastAsia="仿宋" w:cs="仿宋"/>
                <w:color w:val="auto"/>
                <w:sz w:val="28"/>
                <w:szCs w:val="28"/>
              </w:rPr>
            </w:pPr>
          </w:p>
        </w:tc>
        <w:tc>
          <w:tcPr>
            <w:tcW w:w="960" w:type="dxa"/>
          </w:tcPr>
          <w:p>
            <w:pPr>
              <w:widowControl/>
              <w:spacing w:line="360" w:lineRule="atLeast"/>
              <w:jc w:val="center"/>
              <w:outlineLvl w:val="1"/>
              <w:rPr>
                <w:rFonts w:hint="eastAsia" w:ascii="仿宋" w:hAnsi="仿宋" w:eastAsia="仿宋" w:cs="仿宋"/>
                <w:color w:val="auto"/>
                <w:sz w:val="28"/>
                <w:szCs w:val="28"/>
              </w:rPr>
            </w:pPr>
          </w:p>
        </w:tc>
        <w:tc>
          <w:tcPr>
            <w:tcW w:w="965" w:type="dxa"/>
          </w:tcPr>
          <w:p>
            <w:pPr>
              <w:widowControl/>
              <w:spacing w:line="360" w:lineRule="atLeast"/>
              <w:jc w:val="center"/>
              <w:outlineLvl w:val="1"/>
              <w:rPr>
                <w:rFonts w:hint="eastAsia" w:ascii="仿宋" w:hAnsi="仿宋" w:eastAsia="仿宋" w:cs="仿宋"/>
                <w:color w:val="auto"/>
                <w:sz w:val="28"/>
                <w:szCs w:val="28"/>
              </w:rPr>
            </w:pPr>
          </w:p>
        </w:tc>
        <w:tc>
          <w:tcPr>
            <w:tcW w:w="90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1135" w:type="dxa"/>
          </w:tcPr>
          <w:p>
            <w:pPr>
              <w:widowControl/>
              <w:spacing w:line="360" w:lineRule="atLeast"/>
              <w:jc w:val="center"/>
              <w:outlineLvl w:val="1"/>
              <w:rPr>
                <w:rFonts w:hint="eastAsia" w:ascii="仿宋" w:hAnsi="仿宋" w:eastAsia="仿宋" w:cs="仿宋"/>
                <w:color w:val="auto"/>
                <w:sz w:val="28"/>
                <w:szCs w:val="28"/>
              </w:rPr>
            </w:pPr>
          </w:p>
        </w:tc>
        <w:tc>
          <w:tcPr>
            <w:tcW w:w="1014" w:type="dxa"/>
          </w:tcPr>
          <w:p>
            <w:pPr>
              <w:widowControl/>
              <w:spacing w:line="360" w:lineRule="atLeast"/>
              <w:jc w:val="center"/>
              <w:outlineLvl w:val="1"/>
              <w:rPr>
                <w:rFonts w:hint="eastAsia" w:ascii="仿宋" w:hAnsi="仿宋" w:eastAsia="仿宋" w:cs="仿宋"/>
                <w:color w:val="auto"/>
                <w:sz w:val="28"/>
                <w:szCs w:val="28"/>
              </w:rPr>
            </w:pPr>
          </w:p>
        </w:tc>
        <w:tc>
          <w:tcPr>
            <w:tcW w:w="960" w:type="dxa"/>
          </w:tcPr>
          <w:p>
            <w:pPr>
              <w:widowControl/>
              <w:spacing w:line="360" w:lineRule="atLeast"/>
              <w:jc w:val="center"/>
              <w:outlineLvl w:val="1"/>
              <w:rPr>
                <w:rFonts w:hint="eastAsia" w:ascii="仿宋" w:hAnsi="仿宋" w:eastAsia="仿宋" w:cs="仿宋"/>
                <w:color w:val="auto"/>
                <w:sz w:val="28"/>
                <w:szCs w:val="28"/>
              </w:rPr>
            </w:pPr>
          </w:p>
        </w:tc>
        <w:tc>
          <w:tcPr>
            <w:tcW w:w="965" w:type="dxa"/>
          </w:tcPr>
          <w:p>
            <w:pPr>
              <w:widowControl/>
              <w:spacing w:line="360" w:lineRule="atLeast"/>
              <w:jc w:val="center"/>
              <w:outlineLvl w:val="1"/>
              <w:rPr>
                <w:rFonts w:hint="eastAsia" w:ascii="仿宋" w:hAnsi="仿宋" w:eastAsia="仿宋" w:cs="仿宋"/>
                <w:color w:val="auto"/>
                <w:sz w:val="28"/>
                <w:szCs w:val="28"/>
              </w:rPr>
            </w:pPr>
          </w:p>
        </w:tc>
        <w:tc>
          <w:tcPr>
            <w:tcW w:w="90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1135" w:type="dxa"/>
          </w:tcPr>
          <w:p>
            <w:pPr>
              <w:widowControl/>
              <w:spacing w:line="360" w:lineRule="atLeast"/>
              <w:jc w:val="center"/>
              <w:outlineLvl w:val="1"/>
              <w:rPr>
                <w:rFonts w:hint="eastAsia" w:ascii="仿宋" w:hAnsi="仿宋" w:eastAsia="仿宋" w:cs="仿宋"/>
                <w:color w:val="auto"/>
                <w:sz w:val="28"/>
                <w:szCs w:val="28"/>
              </w:rPr>
            </w:pPr>
          </w:p>
        </w:tc>
        <w:tc>
          <w:tcPr>
            <w:tcW w:w="1014" w:type="dxa"/>
          </w:tcPr>
          <w:p>
            <w:pPr>
              <w:widowControl/>
              <w:spacing w:line="360" w:lineRule="atLeast"/>
              <w:jc w:val="center"/>
              <w:outlineLvl w:val="1"/>
              <w:rPr>
                <w:rFonts w:hint="eastAsia" w:ascii="仿宋" w:hAnsi="仿宋" w:eastAsia="仿宋" w:cs="仿宋"/>
                <w:color w:val="auto"/>
                <w:sz w:val="28"/>
                <w:szCs w:val="28"/>
              </w:rPr>
            </w:pPr>
          </w:p>
        </w:tc>
        <w:tc>
          <w:tcPr>
            <w:tcW w:w="960" w:type="dxa"/>
          </w:tcPr>
          <w:p>
            <w:pPr>
              <w:widowControl/>
              <w:spacing w:line="360" w:lineRule="atLeast"/>
              <w:jc w:val="center"/>
              <w:outlineLvl w:val="1"/>
              <w:rPr>
                <w:rFonts w:hint="eastAsia" w:ascii="仿宋" w:hAnsi="仿宋" w:eastAsia="仿宋" w:cs="仿宋"/>
                <w:color w:val="auto"/>
                <w:sz w:val="28"/>
                <w:szCs w:val="28"/>
              </w:rPr>
            </w:pPr>
          </w:p>
        </w:tc>
        <w:tc>
          <w:tcPr>
            <w:tcW w:w="965" w:type="dxa"/>
          </w:tcPr>
          <w:p>
            <w:pPr>
              <w:widowControl/>
              <w:spacing w:line="360" w:lineRule="atLeast"/>
              <w:jc w:val="center"/>
              <w:outlineLvl w:val="1"/>
              <w:rPr>
                <w:rFonts w:hint="eastAsia" w:ascii="仿宋" w:hAnsi="仿宋" w:eastAsia="仿宋" w:cs="仿宋"/>
                <w:color w:val="auto"/>
                <w:sz w:val="28"/>
                <w:szCs w:val="28"/>
              </w:rPr>
            </w:pPr>
          </w:p>
        </w:tc>
        <w:tc>
          <w:tcPr>
            <w:tcW w:w="90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restart"/>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售后服务人员</w:t>
            </w:r>
          </w:p>
        </w:tc>
        <w:tc>
          <w:tcPr>
            <w:tcW w:w="1005"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1135" w:type="dxa"/>
          </w:tcPr>
          <w:p>
            <w:pPr>
              <w:widowControl/>
              <w:spacing w:line="360" w:lineRule="atLeast"/>
              <w:jc w:val="center"/>
              <w:outlineLvl w:val="1"/>
              <w:rPr>
                <w:rFonts w:hint="eastAsia" w:ascii="仿宋" w:hAnsi="仿宋" w:eastAsia="仿宋" w:cs="仿宋"/>
                <w:color w:val="auto"/>
                <w:sz w:val="28"/>
                <w:szCs w:val="28"/>
              </w:rPr>
            </w:pPr>
          </w:p>
        </w:tc>
        <w:tc>
          <w:tcPr>
            <w:tcW w:w="1014" w:type="dxa"/>
          </w:tcPr>
          <w:p>
            <w:pPr>
              <w:widowControl/>
              <w:spacing w:line="360" w:lineRule="atLeast"/>
              <w:jc w:val="center"/>
              <w:outlineLvl w:val="1"/>
              <w:rPr>
                <w:rFonts w:hint="eastAsia" w:ascii="仿宋" w:hAnsi="仿宋" w:eastAsia="仿宋" w:cs="仿宋"/>
                <w:color w:val="auto"/>
                <w:sz w:val="28"/>
                <w:szCs w:val="28"/>
              </w:rPr>
            </w:pPr>
          </w:p>
        </w:tc>
        <w:tc>
          <w:tcPr>
            <w:tcW w:w="960" w:type="dxa"/>
          </w:tcPr>
          <w:p>
            <w:pPr>
              <w:widowControl/>
              <w:spacing w:line="360" w:lineRule="atLeast"/>
              <w:jc w:val="center"/>
              <w:outlineLvl w:val="1"/>
              <w:rPr>
                <w:rFonts w:hint="eastAsia" w:ascii="仿宋" w:hAnsi="仿宋" w:eastAsia="仿宋" w:cs="仿宋"/>
                <w:color w:val="auto"/>
                <w:sz w:val="28"/>
                <w:szCs w:val="28"/>
              </w:rPr>
            </w:pPr>
          </w:p>
        </w:tc>
        <w:tc>
          <w:tcPr>
            <w:tcW w:w="965" w:type="dxa"/>
          </w:tcPr>
          <w:p>
            <w:pPr>
              <w:widowControl/>
              <w:spacing w:line="360" w:lineRule="atLeast"/>
              <w:jc w:val="center"/>
              <w:outlineLvl w:val="1"/>
              <w:rPr>
                <w:rFonts w:hint="eastAsia" w:ascii="仿宋" w:hAnsi="仿宋" w:eastAsia="仿宋" w:cs="仿宋"/>
                <w:color w:val="auto"/>
                <w:sz w:val="28"/>
                <w:szCs w:val="28"/>
              </w:rPr>
            </w:pPr>
          </w:p>
        </w:tc>
        <w:tc>
          <w:tcPr>
            <w:tcW w:w="909" w:type="dxa"/>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tcBorders>
              <w:bottom w:val="single" w:color="auto" w:sz="4" w:space="0"/>
            </w:tcBorders>
          </w:tcPr>
          <w:p>
            <w:pPr>
              <w:widowControl/>
              <w:spacing w:line="360" w:lineRule="atLeast"/>
              <w:jc w:val="center"/>
              <w:outlineLvl w:val="1"/>
              <w:rPr>
                <w:rFonts w:hint="eastAsia" w:ascii="仿宋" w:hAnsi="仿宋" w:eastAsia="仿宋" w:cs="仿宋"/>
                <w:color w:val="auto"/>
                <w:sz w:val="28"/>
                <w:szCs w:val="28"/>
              </w:rPr>
            </w:pPr>
          </w:p>
        </w:tc>
        <w:tc>
          <w:tcPr>
            <w:tcW w:w="1005" w:type="dxa"/>
            <w:tcBorders>
              <w:bottom w:val="single" w:color="auto" w:sz="4" w:space="0"/>
            </w:tcBorders>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992" w:type="dxa"/>
          </w:tcPr>
          <w:p>
            <w:pPr>
              <w:widowControl/>
              <w:spacing w:line="360" w:lineRule="atLeast"/>
              <w:jc w:val="center"/>
              <w:outlineLvl w:val="1"/>
              <w:rPr>
                <w:rFonts w:hint="eastAsia" w:ascii="仿宋" w:hAnsi="仿宋" w:eastAsia="仿宋" w:cs="仿宋"/>
                <w:color w:val="auto"/>
                <w:sz w:val="28"/>
                <w:szCs w:val="28"/>
              </w:rPr>
            </w:pPr>
          </w:p>
        </w:tc>
        <w:tc>
          <w:tcPr>
            <w:tcW w:w="1135" w:type="dxa"/>
          </w:tcPr>
          <w:p>
            <w:pPr>
              <w:widowControl/>
              <w:spacing w:line="360" w:lineRule="atLeast"/>
              <w:jc w:val="center"/>
              <w:outlineLvl w:val="1"/>
              <w:rPr>
                <w:rFonts w:hint="eastAsia" w:ascii="仿宋" w:hAnsi="仿宋" w:eastAsia="仿宋" w:cs="仿宋"/>
                <w:color w:val="auto"/>
                <w:sz w:val="28"/>
                <w:szCs w:val="28"/>
              </w:rPr>
            </w:pPr>
          </w:p>
        </w:tc>
        <w:tc>
          <w:tcPr>
            <w:tcW w:w="1014" w:type="dxa"/>
          </w:tcPr>
          <w:p>
            <w:pPr>
              <w:widowControl/>
              <w:spacing w:line="360" w:lineRule="atLeast"/>
              <w:jc w:val="center"/>
              <w:outlineLvl w:val="1"/>
              <w:rPr>
                <w:rFonts w:hint="eastAsia" w:ascii="仿宋" w:hAnsi="仿宋" w:eastAsia="仿宋" w:cs="仿宋"/>
                <w:color w:val="auto"/>
                <w:sz w:val="28"/>
                <w:szCs w:val="28"/>
              </w:rPr>
            </w:pPr>
          </w:p>
        </w:tc>
        <w:tc>
          <w:tcPr>
            <w:tcW w:w="960" w:type="dxa"/>
          </w:tcPr>
          <w:p>
            <w:pPr>
              <w:widowControl/>
              <w:spacing w:line="360" w:lineRule="atLeast"/>
              <w:jc w:val="center"/>
              <w:outlineLvl w:val="1"/>
              <w:rPr>
                <w:rFonts w:hint="eastAsia" w:ascii="仿宋" w:hAnsi="仿宋" w:eastAsia="仿宋" w:cs="仿宋"/>
                <w:color w:val="auto"/>
                <w:sz w:val="28"/>
                <w:szCs w:val="28"/>
              </w:rPr>
            </w:pPr>
          </w:p>
        </w:tc>
        <w:tc>
          <w:tcPr>
            <w:tcW w:w="965" w:type="dxa"/>
          </w:tcPr>
          <w:p>
            <w:pPr>
              <w:widowControl/>
              <w:spacing w:line="360" w:lineRule="atLeast"/>
              <w:jc w:val="center"/>
              <w:outlineLvl w:val="1"/>
              <w:rPr>
                <w:rFonts w:hint="eastAsia" w:ascii="仿宋" w:hAnsi="仿宋" w:eastAsia="仿宋" w:cs="仿宋"/>
                <w:color w:val="auto"/>
                <w:sz w:val="28"/>
                <w:szCs w:val="28"/>
              </w:rPr>
            </w:pPr>
          </w:p>
        </w:tc>
        <w:tc>
          <w:tcPr>
            <w:tcW w:w="909" w:type="dxa"/>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jc w:val="both"/>
        <w:rPr>
          <w:rFonts w:hint="eastAsia" w:ascii="仿宋" w:hAnsi="仿宋" w:eastAsia="仿宋" w:cs="仿宋"/>
          <w:color w:val="auto"/>
          <w:sz w:val="28"/>
          <w:szCs w:val="28"/>
        </w:rPr>
      </w:pPr>
    </w:p>
    <w:p>
      <w:pPr>
        <w:pStyle w:val="2"/>
        <w:spacing w:line="360" w:lineRule="auto"/>
        <w:ind w:firstLine="560" w:firstLineChars="200"/>
        <w:jc w:val="both"/>
        <w:rPr>
          <w:rFonts w:hint="eastAsia" w:ascii="仿宋" w:hAnsi="仿宋" w:eastAsia="仿宋" w:cs="仿宋"/>
          <w:color w:val="auto"/>
          <w:sz w:val="28"/>
          <w:szCs w:val="28"/>
        </w:rPr>
      </w:pPr>
    </w:p>
    <w:p>
      <w:pPr>
        <w:pStyle w:val="2"/>
        <w:spacing w:line="360" w:lineRule="auto"/>
        <w:ind w:firstLine="560" w:firstLineChars="200"/>
        <w:jc w:val="both"/>
        <w:rPr>
          <w:rFonts w:hint="eastAsia" w:ascii="仿宋" w:hAnsi="仿宋" w:eastAsia="仿宋" w:cs="仿宋"/>
          <w:color w:val="auto"/>
          <w:sz w:val="28"/>
          <w:szCs w:val="28"/>
        </w:rPr>
      </w:pPr>
    </w:p>
    <w:p>
      <w:pPr>
        <w:pStyle w:val="2"/>
        <w:spacing w:line="360" w:lineRule="auto"/>
        <w:ind w:firstLine="560" w:firstLineChars="200"/>
        <w:jc w:val="both"/>
        <w:rPr>
          <w:rFonts w:hint="eastAsia" w:ascii="仿宋" w:hAnsi="仿宋" w:eastAsia="仿宋" w:cs="仿宋"/>
          <w:color w:val="auto"/>
          <w:sz w:val="28"/>
          <w:szCs w:val="28"/>
        </w:rPr>
      </w:pPr>
      <w:r>
        <w:rPr>
          <w:rFonts w:hint="eastAsia" w:cs="仿宋"/>
          <w:color w:val="auto"/>
          <w:sz w:val="28"/>
          <w:szCs w:val="28"/>
          <w:lang w:eastAsia="zh-CN"/>
        </w:rPr>
        <w:t>询价人</w:t>
      </w:r>
      <w:r>
        <w:rPr>
          <w:rFonts w:hint="eastAsia" w:ascii="仿宋" w:hAnsi="仿宋" w:eastAsia="仿宋" w:cs="仿宋"/>
          <w:color w:val="auto"/>
          <w:sz w:val="28"/>
          <w:szCs w:val="28"/>
        </w:rPr>
        <w:t>名称（加盖公章）：</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日期：</w:t>
      </w:r>
    </w:p>
    <w:p>
      <w:pPr>
        <w:pStyle w:val="2"/>
        <w:spacing w:line="360" w:lineRule="auto"/>
        <w:ind w:firstLine="640" w:firstLineChars="200"/>
        <w:jc w:val="both"/>
        <w:rPr>
          <w:color w:val="auto"/>
          <w:sz w:val="32"/>
          <w:szCs w:val="32"/>
        </w:rPr>
      </w:pPr>
    </w:p>
    <w:p>
      <w:pPr>
        <w:pStyle w:val="2"/>
        <w:spacing w:line="360" w:lineRule="auto"/>
        <w:ind w:firstLine="640" w:firstLineChars="200"/>
        <w:jc w:val="both"/>
        <w:rPr>
          <w:color w:val="auto"/>
          <w:sz w:val="32"/>
          <w:szCs w:val="32"/>
        </w:rPr>
      </w:pPr>
    </w:p>
    <w:p>
      <w:pPr>
        <w:pStyle w:val="39"/>
        <w:rPr>
          <w:color w:val="auto"/>
          <w:lang w:val="zh-CN" w:bidi="zh-CN"/>
        </w:rPr>
      </w:pPr>
    </w:p>
    <w:p>
      <w:pPr>
        <w:spacing w:line="360" w:lineRule="auto"/>
        <w:ind w:right="257" w:rightChars="117"/>
        <w:outlineLvl w:val="1"/>
        <w:rPr>
          <w:rFonts w:hint="eastAsia" w:eastAsia="仿宋"/>
          <w:b/>
          <w:bCs/>
          <w:color w:val="auto"/>
          <w:sz w:val="32"/>
          <w:szCs w:val="32"/>
          <w:lang w:val="en-US" w:eastAsia="zh-CN"/>
        </w:rPr>
      </w:pPr>
      <w:r>
        <w:rPr>
          <w:rFonts w:hint="eastAsia"/>
          <w:b/>
          <w:bCs/>
          <w:color w:val="auto"/>
          <w:sz w:val="32"/>
          <w:szCs w:val="32"/>
        </w:rPr>
        <w:t>格式2-</w:t>
      </w:r>
      <w:r>
        <w:rPr>
          <w:rFonts w:hint="eastAsia"/>
          <w:b/>
          <w:bCs/>
          <w:color w:val="auto"/>
          <w:sz w:val="32"/>
          <w:szCs w:val="32"/>
          <w:lang w:val="en-US" w:eastAsia="zh-CN"/>
        </w:rPr>
        <w:t>9</w:t>
      </w:r>
    </w:p>
    <w:p>
      <w:pPr>
        <w:pStyle w:val="5"/>
        <w:spacing w:line="360" w:lineRule="auto"/>
        <w:jc w:val="center"/>
        <w:rPr>
          <w:rFonts w:hint="eastAsia"/>
          <w:color w:val="auto"/>
          <w:sz w:val="40"/>
          <w:szCs w:val="40"/>
        </w:rPr>
      </w:pPr>
    </w:p>
    <w:p>
      <w:pPr>
        <w:pStyle w:val="5"/>
        <w:spacing w:line="360" w:lineRule="auto"/>
        <w:jc w:val="center"/>
        <w:rPr>
          <w:color w:val="auto"/>
          <w:sz w:val="40"/>
          <w:szCs w:val="40"/>
        </w:rPr>
      </w:pPr>
      <w:r>
        <w:rPr>
          <w:rFonts w:hint="eastAsia"/>
          <w:color w:val="auto"/>
          <w:sz w:val="40"/>
          <w:szCs w:val="40"/>
          <w:lang w:val="en-US" w:eastAsia="zh-CN"/>
        </w:rPr>
        <w:t>九</w:t>
      </w:r>
      <w:r>
        <w:rPr>
          <w:color w:val="auto"/>
          <w:sz w:val="40"/>
          <w:szCs w:val="40"/>
        </w:rPr>
        <w:t>、</w:t>
      </w:r>
      <w:r>
        <w:rPr>
          <w:rFonts w:hint="eastAsia"/>
          <w:color w:val="auto"/>
          <w:sz w:val="40"/>
          <w:szCs w:val="40"/>
          <w:lang w:eastAsia="zh-CN"/>
        </w:rPr>
        <w:t>询价人</w:t>
      </w:r>
      <w:r>
        <w:rPr>
          <w:rFonts w:hint="eastAsia"/>
          <w:color w:val="auto"/>
          <w:sz w:val="40"/>
          <w:szCs w:val="40"/>
        </w:rPr>
        <w:t>和</w:t>
      </w:r>
      <w:r>
        <w:rPr>
          <w:rFonts w:hint="eastAsia"/>
          <w:color w:val="auto"/>
          <w:sz w:val="40"/>
          <w:szCs w:val="40"/>
          <w:lang w:val="en-US" w:eastAsia="zh-CN"/>
        </w:rPr>
        <w:t>询价</w:t>
      </w:r>
      <w:r>
        <w:rPr>
          <w:rFonts w:hint="eastAsia"/>
          <w:color w:val="auto"/>
          <w:sz w:val="40"/>
          <w:szCs w:val="40"/>
        </w:rPr>
        <w:t>产品其他要求的相关证明材料</w:t>
      </w:r>
    </w:p>
    <w:p>
      <w:pPr>
        <w:pStyle w:val="2"/>
        <w:spacing w:line="360" w:lineRule="auto"/>
        <w:rPr>
          <w:b/>
          <w:color w:val="auto"/>
          <w:sz w:val="32"/>
        </w:rPr>
      </w:pPr>
    </w:p>
    <w:p>
      <w:pPr>
        <w:spacing w:line="312" w:lineRule="auto"/>
        <w:ind w:right="31" w:rightChars="14" w:firstLine="560" w:firstLineChars="200"/>
        <w:rPr>
          <w:color w:val="auto"/>
          <w:sz w:val="32"/>
          <w:szCs w:val="32"/>
        </w:rPr>
      </w:pPr>
      <w:r>
        <w:rPr>
          <w:color w:val="auto"/>
          <w:sz w:val="28"/>
          <w:szCs w:val="28"/>
        </w:rPr>
        <w:t>注：</w:t>
      </w:r>
      <w:r>
        <w:rPr>
          <w:rFonts w:hint="eastAsia"/>
          <w:color w:val="auto"/>
          <w:sz w:val="28"/>
          <w:szCs w:val="28"/>
          <w:lang w:eastAsia="zh-CN"/>
        </w:rPr>
        <w:t>询价人</w:t>
      </w:r>
      <w:r>
        <w:rPr>
          <w:color w:val="auto"/>
          <w:sz w:val="28"/>
          <w:szCs w:val="28"/>
        </w:rPr>
        <w:t>应按</w:t>
      </w:r>
      <w:r>
        <w:rPr>
          <w:rFonts w:hint="eastAsia"/>
          <w:color w:val="auto"/>
          <w:sz w:val="28"/>
          <w:szCs w:val="28"/>
          <w:lang w:eastAsia="zh-CN"/>
        </w:rPr>
        <w:t>询价文件</w:t>
      </w:r>
      <w:r>
        <w:rPr>
          <w:color w:val="auto"/>
          <w:sz w:val="28"/>
          <w:szCs w:val="28"/>
        </w:rPr>
        <w:t>要求提供佐证资料，有格式要求的从其要求，无格式要求的格式自拟。</w:t>
      </w:r>
    </w:p>
    <w:p>
      <w:pPr>
        <w:pStyle w:val="3"/>
        <w:tabs>
          <w:tab w:val="left" w:pos="1766"/>
        </w:tabs>
        <w:spacing w:line="360" w:lineRule="auto"/>
        <w:rPr>
          <w:color w:val="auto"/>
        </w:rPr>
      </w:pPr>
    </w:p>
    <w:p>
      <w:pPr>
        <w:rPr>
          <w:color w:val="auto"/>
        </w:rPr>
      </w:pPr>
      <w:r>
        <w:rPr>
          <w:color w:val="auto"/>
        </w:rPr>
        <w:br w:type="page"/>
      </w:r>
    </w:p>
    <w:p>
      <w:pPr>
        <w:pStyle w:val="3"/>
        <w:tabs>
          <w:tab w:val="left" w:pos="1766"/>
        </w:tabs>
        <w:spacing w:line="360" w:lineRule="auto"/>
        <w:jc w:val="center"/>
        <w:rPr>
          <w:rFonts w:hint="eastAsia" w:ascii="仿宋" w:hAnsi="仿宋" w:eastAsia="仿宋" w:cs="仿宋"/>
          <w:color w:val="auto"/>
          <w:sz w:val="40"/>
          <w:szCs w:val="40"/>
        </w:rPr>
      </w:pPr>
      <w:r>
        <w:rPr>
          <w:rFonts w:hint="eastAsia" w:ascii="仿宋" w:hAnsi="仿宋" w:eastAsia="仿宋" w:cs="仿宋"/>
          <w:color w:val="auto"/>
          <w:sz w:val="40"/>
          <w:szCs w:val="40"/>
        </w:rPr>
        <w:t xml:space="preserve">第四章  </w:t>
      </w:r>
      <w:r>
        <w:rPr>
          <w:rFonts w:hint="eastAsia" w:cs="仿宋"/>
          <w:color w:val="auto"/>
          <w:sz w:val="40"/>
          <w:szCs w:val="40"/>
          <w:lang w:val="en-US" w:eastAsia="zh-CN"/>
        </w:rPr>
        <w:t>询价申请人</w:t>
      </w:r>
      <w:r>
        <w:rPr>
          <w:rFonts w:hint="eastAsia" w:ascii="仿宋" w:hAnsi="仿宋" w:eastAsia="仿宋" w:cs="仿宋"/>
          <w:color w:val="auto"/>
          <w:sz w:val="40"/>
          <w:szCs w:val="40"/>
        </w:rPr>
        <w:t>和</w:t>
      </w:r>
      <w:r>
        <w:rPr>
          <w:rFonts w:hint="eastAsia" w:cs="仿宋"/>
          <w:color w:val="auto"/>
          <w:sz w:val="40"/>
          <w:szCs w:val="40"/>
          <w:lang w:val="en-US" w:eastAsia="zh-CN"/>
        </w:rPr>
        <w:t>投标</w:t>
      </w:r>
      <w:r>
        <w:rPr>
          <w:rFonts w:hint="eastAsia" w:ascii="仿宋" w:hAnsi="仿宋" w:eastAsia="仿宋" w:cs="仿宋"/>
          <w:color w:val="auto"/>
          <w:sz w:val="40"/>
          <w:szCs w:val="40"/>
        </w:rPr>
        <w:t>产品的资格、资质性及其他类似效力要求</w:t>
      </w:r>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一、</w:t>
      </w:r>
      <w:r>
        <w:rPr>
          <w:rFonts w:hint="eastAsia" w:cs="仿宋"/>
          <w:b/>
          <w:bCs/>
          <w:color w:val="auto"/>
          <w:sz w:val="28"/>
          <w:szCs w:val="28"/>
          <w:lang w:eastAsia="zh-CN"/>
        </w:rPr>
        <w:t>询价申请人</w:t>
      </w:r>
      <w:r>
        <w:rPr>
          <w:rFonts w:hint="eastAsia" w:ascii="仿宋" w:hAnsi="仿宋" w:eastAsia="仿宋" w:cs="仿宋"/>
          <w:b/>
          <w:bCs/>
          <w:color w:val="auto"/>
          <w:sz w:val="28"/>
          <w:szCs w:val="28"/>
        </w:rPr>
        <w:t>资格、资质性及其他类似效力要求</w:t>
      </w:r>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（一）资格要求：</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1.具有独立承担民事责任的能力；</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2.有良好的商业信誉和健全的财务会计制度；</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3.具有履行合同所必须的设备和专业技术能力；</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4.具有依法缴纳税收和社会保障资金的良好记录；</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5.参加政府采购活动前三年内，在经营活动中没有重大违法记录；</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6.符合法律、行政法规规定的其他条件。</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7.投标单位及其法定代表人/主要负责人在参加本项目政府采购活动前三年无行贿犯罪记录。</w:t>
      </w:r>
    </w:p>
    <w:p>
      <w:pPr>
        <w:autoSpaceDE w:val="0"/>
        <w:autoSpaceDN w:val="0"/>
        <w:spacing w:line="360" w:lineRule="auto"/>
        <w:ind w:right="-57" w:rightChars="-26"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8.根据采购项目提出的特殊条件：</w:t>
      </w:r>
    </w:p>
    <w:p>
      <w:pPr>
        <w:pStyle w:val="2"/>
        <w:spacing w:line="360" w:lineRule="auto"/>
        <w:ind w:left="-440" w:leftChars="-200" w:right="-1373" w:rightChars="-624" w:firstLine="1120" w:firstLineChars="400"/>
        <w:jc w:val="both"/>
        <w:rPr>
          <w:rFonts w:hint="eastAsia" w:cs="仿宋"/>
          <w:bCs/>
          <w:color w:val="FF0000"/>
          <w:sz w:val="28"/>
          <w:szCs w:val="28"/>
          <w:lang w:val="en-US" w:eastAsia="zh-CN" w:bidi="zh-CN"/>
        </w:rPr>
      </w:pPr>
      <w:r>
        <w:rPr>
          <w:rFonts w:hint="eastAsia" w:ascii="仿宋" w:hAnsi="仿宋" w:eastAsia="仿宋" w:cs="仿宋"/>
          <w:bCs/>
          <w:color w:val="FF0000"/>
          <w:sz w:val="28"/>
          <w:szCs w:val="28"/>
          <w:lang w:val="en-US" w:eastAsia="zh-CN" w:bidi="zh-CN"/>
        </w:rPr>
        <w:t>本项目专门面向中小企业</w:t>
      </w:r>
      <w:r>
        <w:rPr>
          <w:rFonts w:hint="eastAsia" w:cs="仿宋"/>
          <w:bCs/>
          <w:color w:val="FF0000"/>
          <w:sz w:val="28"/>
          <w:szCs w:val="28"/>
          <w:lang w:val="en-US" w:eastAsia="zh-CN" w:bidi="zh-CN"/>
        </w:rPr>
        <w:t>。（符合中小企业划分标准的个体工商户视同</w:t>
      </w:r>
    </w:p>
    <w:p>
      <w:pPr>
        <w:pStyle w:val="2"/>
        <w:spacing w:line="360" w:lineRule="auto"/>
        <w:ind w:left="-440" w:leftChars="-200" w:right="-1373" w:rightChars="-624" w:firstLine="1120" w:firstLineChars="400"/>
        <w:jc w:val="both"/>
      </w:pPr>
      <w:r>
        <w:rPr>
          <w:rFonts w:hint="eastAsia" w:cs="仿宋"/>
          <w:bCs/>
          <w:color w:val="FF0000"/>
          <w:sz w:val="28"/>
          <w:szCs w:val="28"/>
          <w:lang w:val="en-US" w:eastAsia="zh-CN" w:bidi="zh-CN"/>
        </w:rPr>
        <w:t>中小企业；监狱企业和残疾人福利性单位视同小型、微型企业）</w:t>
      </w:r>
    </w:p>
    <w:p>
      <w:pPr>
        <w:pStyle w:val="2"/>
        <w:spacing w:line="360" w:lineRule="auto"/>
        <w:ind w:left="-440" w:leftChars="-200" w:right="-1373" w:rightChars="-624" w:firstLine="1124" w:firstLineChars="4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（二）其他类似效力要求：</w:t>
      </w:r>
    </w:p>
    <w:p>
      <w:pPr>
        <w:pStyle w:val="2"/>
        <w:spacing w:line="360" w:lineRule="auto"/>
        <w:ind w:right="-57" w:rightChars="-26" w:firstLine="560" w:firstLineChars="200"/>
        <w:jc w:val="both"/>
        <w:rPr>
          <w:rFonts w:hint="eastAsia" w:ascii="仿宋" w:hAnsi="仿宋" w:eastAsia="仿宋" w:cs="仿宋"/>
          <w:b/>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.法定代表人/单位负责人身份证明文件或授权参加本次投标活动的授权代表证明材料。</w:t>
      </w:r>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注：</w:t>
      </w:r>
    </w:p>
    <w:p>
      <w:pPr>
        <w:pStyle w:val="2"/>
        <w:spacing w:line="360" w:lineRule="auto"/>
        <w:ind w:right="-57" w:rightChars="-26" w:firstLine="551" w:firstLineChars="19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lang w:eastAsia="zh-CN"/>
        </w:rPr>
        <w:t>本章资格要求第（5 款）中“参加本次政府采购活动前三年内，在经营活动中没有重大违法记录”中的重大违法记录是指：</w:t>
      </w:r>
      <w:r>
        <w:rPr>
          <w:rFonts w:hint="eastAsia" w:cs="仿宋"/>
          <w:b/>
          <w:bCs/>
          <w:color w:val="auto"/>
          <w:sz w:val="28"/>
          <w:szCs w:val="28"/>
          <w:lang w:eastAsia="zh-CN"/>
        </w:rPr>
        <w:t>询价申请人</w:t>
      </w:r>
      <w:r>
        <w:rPr>
          <w:rFonts w:hint="eastAsia" w:ascii="仿宋" w:hAnsi="仿宋" w:eastAsia="仿宋" w:cs="仿宋"/>
          <w:b/>
          <w:bCs/>
          <w:color w:val="auto"/>
          <w:sz w:val="28"/>
          <w:szCs w:val="28"/>
          <w:lang w:eastAsia="zh-CN"/>
        </w:rPr>
        <w:t>因违法经营受到刑事处罚或者责令停产停业、吊销许可证或者执照、较大数额罚款等行政处罚，其中较大数额罚款的具体金额标准以财库〔2022〕3 号文为准，即：认定为200 万元以上的罚款，法律、行政法规以及国务院有关部门明确规定相关领域“较大数额罚款”标准高于200万元的，从其规定。</w:t>
      </w:r>
    </w:p>
    <w:p>
      <w:pPr>
        <w:pStyle w:val="2"/>
        <w:spacing w:line="360" w:lineRule="auto"/>
        <w:ind w:right="-57" w:rightChars="-26" w:firstLine="551" w:firstLineChars="196"/>
        <w:jc w:val="both"/>
        <w:rPr>
          <w:rFonts w:hint="eastAsia" w:ascii="仿宋" w:hAnsi="仿宋" w:eastAsia="仿宋" w:cs="仿宋"/>
          <w:b/>
          <w:bCs/>
          <w:color w:val="auto"/>
          <w:sz w:val="28"/>
          <w:szCs w:val="28"/>
        </w:rPr>
      </w:pPr>
    </w:p>
    <w:p>
      <w:pPr>
        <w:pStyle w:val="2"/>
        <w:spacing w:line="360" w:lineRule="auto"/>
        <w:ind w:right="-57" w:rightChars="-26" w:firstLine="551" w:firstLineChars="19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2.</w:t>
      </w:r>
      <w:r>
        <w:rPr>
          <w:rFonts w:hint="eastAsia" w:cs="仿宋"/>
          <w:b/>
          <w:bCs/>
          <w:color w:val="auto"/>
          <w:sz w:val="28"/>
          <w:szCs w:val="28"/>
          <w:lang w:eastAsia="zh-CN"/>
        </w:rPr>
        <w:t>询价申请人</w:t>
      </w:r>
      <w:r>
        <w:rPr>
          <w:rFonts w:hint="eastAsia" w:ascii="仿宋" w:hAnsi="仿宋" w:eastAsia="仿宋" w:cs="仿宋"/>
          <w:b/>
          <w:bCs/>
          <w:color w:val="auto"/>
          <w:sz w:val="28"/>
          <w:szCs w:val="28"/>
        </w:rPr>
        <w:t>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2"/>
        <w:spacing w:line="360" w:lineRule="auto"/>
        <w:ind w:right="-57" w:rightChars="-26" w:firstLine="551" w:firstLineChars="196"/>
        <w:jc w:val="both"/>
        <w:outlineLvl w:val="9"/>
        <w:rPr>
          <w:rFonts w:hint="eastAsia" w:ascii="仿宋" w:hAnsi="仿宋" w:eastAsia="仿宋" w:cs="仿宋"/>
          <w:b/>
          <w:bCs/>
          <w:color w:val="FF0000"/>
          <w:sz w:val="28"/>
          <w:szCs w:val="28"/>
        </w:rPr>
      </w:pP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pStyle w:val="3"/>
        <w:tabs>
          <w:tab w:val="left" w:pos="1766"/>
        </w:tabs>
        <w:spacing w:line="360" w:lineRule="auto"/>
        <w:rPr>
          <w:rFonts w:hint="eastAsia" w:ascii="仿宋" w:hAnsi="仿宋" w:eastAsia="仿宋" w:cs="仿宋"/>
          <w:color w:val="auto"/>
          <w:sz w:val="44"/>
          <w:szCs w:val="44"/>
        </w:rPr>
      </w:pPr>
      <w:bookmarkStart w:id="8" w:name="_Toc18340425"/>
      <w:r>
        <w:rPr>
          <w:rFonts w:hint="eastAsia" w:ascii="仿宋" w:hAnsi="仿宋" w:eastAsia="仿宋" w:cs="仿宋"/>
          <w:color w:val="auto"/>
          <w:sz w:val="28"/>
          <w:szCs w:val="28"/>
        </w:rPr>
        <w:br w:type="page"/>
      </w:r>
      <w:bookmarkEnd w:id="8"/>
      <w:bookmarkStart w:id="9" w:name="_Toc23276"/>
      <w:r>
        <w:rPr>
          <w:rFonts w:hint="eastAsia" w:ascii="仿宋" w:hAnsi="仿宋" w:eastAsia="仿宋" w:cs="仿宋"/>
          <w:color w:val="auto"/>
          <w:sz w:val="40"/>
          <w:szCs w:val="40"/>
        </w:rPr>
        <w:t>第</w:t>
      </w:r>
      <w:r>
        <w:rPr>
          <w:rFonts w:hint="eastAsia" w:cs="仿宋"/>
          <w:color w:val="auto"/>
          <w:sz w:val="40"/>
          <w:szCs w:val="40"/>
          <w:lang w:val="en-US" w:eastAsia="zh-CN"/>
        </w:rPr>
        <w:t>五</w:t>
      </w:r>
      <w:r>
        <w:rPr>
          <w:rFonts w:hint="eastAsia" w:ascii="仿宋" w:hAnsi="仿宋" w:eastAsia="仿宋" w:cs="仿宋"/>
          <w:color w:val="auto"/>
          <w:sz w:val="40"/>
          <w:szCs w:val="40"/>
        </w:rPr>
        <w:t xml:space="preserve">章  </w:t>
      </w:r>
      <w:r>
        <w:rPr>
          <w:rFonts w:hint="eastAsia" w:cs="仿宋"/>
          <w:color w:val="auto"/>
          <w:sz w:val="40"/>
          <w:szCs w:val="40"/>
          <w:lang w:eastAsia="zh-CN"/>
        </w:rPr>
        <w:t>询价申请人</w:t>
      </w:r>
      <w:r>
        <w:rPr>
          <w:rFonts w:hint="eastAsia" w:ascii="仿宋" w:hAnsi="仿宋" w:eastAsia="仿宋" w:cs="仿宋"/>
          <w:color w:val="auto"/>
          <w:sz w:val="40"/>
          <w:szCs w:val="40"/>
        </w:rPr>
        <w:t>应当提供的资格、资质性及其他类似效力要求的相关证明材料</w:t>
      </w:r>
      <w:bookmarkEnd w:id="9"/>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一、应当提供的</w:t>
      </w:r>
      <w:r>
        <w:rPr>
          <w:rFonts w:hint="eastAsia" w:cs="仿宋"/>
          <w:b/>
          <w:bCs/>
          <w:color w:val="auto"/>
          <w:sz w:val="28"/>
          <w:szCs w:val="28"/>
          <w:lang w:eastAsia="zh-CN"/>
        </w:rPr>
        <w:t>询价申请人</w:t>
      </w:r>
      <w:r>
        <w:rPr>
          <w:rFonts w:hint="eastAsia" w:ascii="仿宋" w:hAnsi="仿宋" w:eastAsia="仿宋" w:cs="仿宋"/>
          <w:b/>
          <w:bCs/>
          <w:color w:val="auto"/>
          <w:sz w:val="28"/>
          <w:szCs w:val="28"/>
        </w:rPr>
        <w:t>资格、资质性及其他类似效力要求的相关证明材料</w:t>
      </w:r>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（一）资格要求相关证明材料：</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1.具有独立承担民事责任的能力。（注：①</w:t>
      </w:r>
      <w:r>
        <w:rPr>
          <w:rFonts w:hint="eastAsia" w:cs="仿宋"/>
          <w:bCs/>
          <w:color w:val="auto"/>
          <w:sz w:val="28"/>
          <w:szCs w:val="28"/>
          <w:lang w:eastAsia="zh-CN"/>
        </w:rPr>
        <w:t>询价申请人</w:t>
      </w:r>
      <w:r>
        <w:rPr>
          <w:rFonts w:hint="eastAsia" w:ascii="仿宋" w:hAnsi="仿宋" w:eastAsia="仿宋" w:cs="仿宋"/>
          <w:bCs/>
          <w:color w:val="auto"/>
          <w:sz w:val="28"/>
          <w:szCs w:val="28"/>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2.具备良好商业信誉的证明材料（提供承诺函，格式详见第三章）；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3.具备健全的财务会计制度的证明材料。｛注：①可提供</w:t>
      </w:r>
      <w:r>
        <w:rPr>
          <w:rFonts w:hint="eastAsia" w:ascii="仿宋" w:hAnsi="仿宋" w:eastAsia="仿宋" w:cs="仿宋"/>
          <w:bCs/>
          <w:color w:val="auto"/>
          <w:sz w:val="28"/>
          <w:szCs w:val="28"/>
          <w:lang w:val="en-US" w:eastAsia="zh-CN"/>
        </w:rPr>
        <w:t>2019或2020</w:t>
      </w:r>
      <w:r>
        <w:rPr>
          <w:rFonts w:hint="eastAsia" w:ascii="仿宋" w:hAnsi="仿宋" w:eastAsia="仿宋" w:cs="仿宋"/>
          <w:bCs/>
          <w:color w:val="auto"/>
          <w:sz w:val="28"/>
          <w:szCs w:val="28"/>
        </w:rPr>
        <w:t>年度经审计的财务报告复印件（包含审计报告和审计报告中所涉及的财务报表和报表附注），②也可提供</w:t>
      </w:r>
      <w:r>
        <w:rPr>
          <w:rFonts w:hint="eastAsia" w:ascii="仿宋" w:hAnsi="仿宋" w:eastAsia="仿宋" w:cs="仿宋"/>
          <w:bCs/>
          <w:color w:val="auto"/>
          <w:sz w:val="28"/>
          <w:szCs w:val="28"/>
          <w:lang w:val="en-US" w:eastAsia="zh-CN"/>
        </w:rPr>
        <w:t>20</w:t>
      </w:r>
      <w:r>
        <w:rPr>
          <w:rFonts w:hint="eastAsia" w:cs="仿宋"/>
          <w:bCs/>
          <w:color w:val="auto"/>
          <w:sz w:val="28"/>
          <w:szCs w:val="28"/>
          <w:lang w:val="en-US" w:eastAsia="zh-CN"/>
        </w:rPr>
        <w:t>20</w:t>
      </w:r>
      <w:r>
        <w:rPr>
          <w:rFonts w:hint="eastAsia" w:ascii="仿宋" w:hAnsi="仿宋" w:eastAsia="仿宋" w:cs="仿宋"/>
          <w:bCs/>
          <w:color w:val="auto"/>
          <w:sz w:val="28"/>
          <w:szCs w:val="28"/>
          <w:lang w:val="en-US" w:eastAsia="zh-CN"/>
        </w:rPr>
        <w:t>或202</w:t>
      </w:r>
      <w:r>
        <w:rPr>
          <w:rFonts w:hint="eastAsia" w:cs="仿宋"/>
          <w:bCs/>
          <w:color w:val="auto"/>
          <w:sz w:val="28"/>
          <w:szCs w:val="28"/>
          <w:lang w:val="en-US" w:eastAsia="zh-CN"/>
        </w:rPr>
        <w:t>1</w:t>
      </w:r>
      <w:r>
        <w:rPr>
          <w:rFonts w:hint="eastAsia" w:ascii="仿宋" w:hAnsi="仿宋" w:eastAsia="仿宋" w:cs="仿宋"/>
          <w:bCs/>
          <w:color w:val="auto"/>
          <w:sz w:val="28"/>
          <w:szCs w:val="28"/>
        </w:rPr>
        <w:t>年度</w:t>
      </w:r>
      <w:r>
        <w:rPr>
          <w:rFonts w:hint="eastAsia" w:cs="仿宋"/>
          <w:bCs/>
          <w:color w:val="auto"/>
          <w:sz w:val="28"/>
          <w:szCs w:val="28"/>
          <w:lang w:eastAsia="zh-CN"/>
        </w:rPr>
        <w:t>询价申请人</w:t>
      </w:r>
      <w:r>
        <w:rPr>
          <w:rFonts w:hint="eastAsia" w:ascii="仿宋" w:hAnsi="仿宋" w:eastAsia="仿宋" w:cs="仿宋"/>
          <w:bCs/>
          <w:color w:val="auto"/>
          <w:sz w:val="28"/>
          <w:szCs w:val="28"/>
        </w:rPr>
        <w:t>内部的财务报表复印件（至少包含资产负债表），③也可提供截至投标文件递交截止日一年内银行出具的资信证明（复印件），④</w:t>
      </w:r>
      <w:r>
        <w:rPr>
          <w:rFonts w:hint="eastAsia" w:cs="仿宋"/>
          <w:bCs/>
          <w:color w:val="auto"/>
          <w:sz w:val="28"/>
          <w:szCs w:val="28"/>
          <w:lang w:eastAsia="zh-CN"/>
        </w:rPr>
        <w:t>询价申请人</w:t>
      </w:r>
      <w:r>
        <w:rPr>
          <w:rFonts w:hint="eastAsia" w:ascii="仿宋" w:hAnsi="仿宋" w:eastAsia="仿宋" w:cs="仿宋"/>
          <w:bCs/>
          <w:color w:val="auto"/>
          <w:sz w:val="28"/>
          <w:szCs w:val="28"/>
        </w:rPr>
        <w:t>注册时间截至投标文件递交截止日不足一年的，也可提供在工商备案的公司章程（复印件）</w:t>
      </w:r>
      <w:r>
        <w:rPr>
          <w:rFonts w:hint="eastAsia" w:cs="仿宋"/>
          <w:bCs/>
          <w:color w:val="auto"/>
          <w:sz w:val="28"/>
          <w:szCs w:val="28"/>
          <w:lang w:eastAsia="zh-CN"/>
        </w:rPr>
        <w:t>。</w:t>
      </w:r>
      <w:r>
        <w:rPr>
          <w:rFonts w:hint="eastAsia" w:ascii="仿宋" w:hAnsi="仿宋" w:eastAsia="仿宋" w:cs="仿宋"/>
          <w:bCs/>
          <w:color w:val="auto"/>
          <w:sz w:val="28"/>
          <w:szCs w:val="28"/>
        </w:rPr>
        <w:t>｝</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4.具有依法缴纳税收和社会保障资金的良好记录（提供承诺函，格式详见第三章）；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5.具备履行合同所必需的设备和专业技术能力的证明材料（提供承诺函，格式详见第三章）；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6.参加政府采购活动前3年内在经营活动中没有重大违法记录（提供承诺函，格式详见第三章）；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7.具备法律、行政法规规定的其他条件的证明材料（提供承诺函，格式详见第三章）；</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8.投标单位及其法定代表人/主要负责人在参加本项目政府采购活动前三年无行贿犯罪记录（提供承诺函，格式详见第三章）；</w:t>
      </w:r>
    </w:p>
    <w:p>
      <w:pPr>
        <w:pStyle w:val="2"/>
        <w:spacing w:line="360" w:lineRule="auto"/>
        <w:ind w:right="-57" w:rightChars="-26" w:firstLine="562" w:firstLineChars="200"/>
        <w:jc w:val="both"/>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t>9.</w:t>
      </w:r>
      <w:r>
        <w:rPr>
          <w:rFonts w:hint="eastAsia" w:ascii="仿宋" w:hAnsi="仿宋" w:eastAsia="仿宋" w:cs="仿宋"/>
          <w:b/>
          <w:bCs w:val="0"/>
          <w:color w:val="auto"/>
          <w:sz w:val="28"/>
          <w:szCs w:val="28"/>
          <w:lang w:eastAsia="zh-CN"/>
        </w:rPr>
        <w:t>根据本项目提出的特殊条件</w:t>
      </w:r>
      <w:r>
        <w:rPr>
          <w:rFonts w:hint="eastAsia" w:ascii="仿宋" w:hAnsi="仿宋" w:eastAsia="仿宋" w:cs="仿宋"/>
          <w:b/>
          <w:bCs w:val="0"/>
          <w:color w:val="auto"/>
          <w:sz w:val="28"/>
          <w:szCs w:val="28"/>
          <w:lang w:val="en-US" w:eastAsia="zh-CN"/>
        </w:rPr>
        <w:t>:</w:t>
      </w:r>
    </w:p>
    <w:p>
      <w:pPr>
        <w:pStyle w:val="2"/>
        <w:spacing w:line="360" w:lineRule="auto"/>
        <w:ind w:right="-57" w:rightChars="-26" w:firstLine="560" w:firstLineChars="200"/>
        <w:jc w:val="both"/>
        <w:rPr>
          <w:rFonts w:hint="eastAsia" w:ascii="仿宋" w:hAnsi="仿宋" w:eastAsia="仿宋" w:cs="仿宋"/>
          <w:bCs/>
          <w:color w:val="FF0000"/>
          <w:sz w:val="28"/>
          <w:szCs w:val="28"/>
          <w:lang w:val="en-US" w:eastAsia="zh-CN" w:bidi="zh-CN"/>
        </w:rPr>
      </w:pPr>
      <w:r>
        <w:rPr>
          <w:rFonts w:hint="eastAsia" w:ascii="仿宋" w:hAnsi="仿宋" w:eastAsia="仿宋" w:cs="仿宋"/>
          <w:bCs/>
          <w:color w:val="FF0000"/>
          <w:sz w:val="28"/>
          <w:szCs w:val="28"/>
          <w:lang w:val="en-US" w:eastAsia="zh-CN" w:bidi="zh-CN"/>
        </w:rPr>
        <w:t>本项目专门面向中小企业</w:t>
      </w:r>
      <w:r>
        <w:rPr>
          <w:rFonts w:hint="eastAsia" w:cs="仿宋"/>
          <w:bCs/>
          <w:color w:val="FF0000"/>
          <w:sz w:val="28"/>
          <w:szCs w:val="28"/>
          <w:lang w:val="en-US" w:eastAsia="zh-CN" w:bidi="zh-CN"/>
        </w:rPr>
        <w:t>。</w:t>
      </w:r>
      <w:r>
        <w:rPr>
          <w:rFonts w:hint="eastAsia" w:ascii="仿宋" w:hAnsi="仿宋" w:eastAsia="仿宋" w:cs="仿宋"/>
          <w:bCs/>
          <w:color w:val="FF0000"/>
          <w:sz w:val="28"/>
          <w:szCs w:val="28"/>
          <w:lang w:val="en-US" w:eastAsia="zh-CN" w:bidi="zh-CN"/>
        </w:rPr>
        <w:t>出具《中小企业声明函》或《残疾人福利单位声明函》或监狱企业证明材料。</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rPr>
        <w:t>注：采购人或采购代理机构将于本项目投标截止日在‘信用中国’网站、‘中国政府采购网’网站等渠道对</w:t>
      </w:r>
      <w:r>
        <w:rPr>
          <w:rFonts w:hint="eastAsia" w:cs="仿宋"/>
          <w:bCs/>
          <w:color w:val="auto"/>
          <w:sz w:val="28"/>
          <w:szCs w:val="28"/>
          <w:lang w:eastAsia="zh-CN"/>
        </w:rPr>
        <w:t>询价申请人</w:t>
      </w:r>
      <w:r>
        <w:rPr>
          <w:rFonts w:hint="eastAsia" w:ascii="仿宋" w:hAnsi="仿宋" w:eastAsia="仿宋" w:cs="仿宋"/>
          <w:bCs/>
          <w:color w:val="auto"/>
          <w:sz w:val="28"/>
          <w:szCs w:val="28"/>
        </w:rPr>
        <w:t>进行信用记录查询，并将查询记录存档。凡被列入失信被执行人、重大税收违法案件当事人名单、政府采购严重违法失信行为记录名单的，视为存在不良信用记录，参与本项目的将被拒绝。（两个以上的自然人、法人或者其他组织组成一个联合体，以一个</w:t>
      </w:r>
      <w:r>
        <w:rPr>
          <w:rFonts w:hint="eastAsia" w:cs="仿宋"/>
          <w:bCs/>
          <w:color w:val="auto"/>
          <w:sz w:val="28"/>
          <w:szCs w:val="28"/>
          <w:lang w:eastAsia="zh-CN"/>
        </w:rPr>
        <w:t>询价申请人</w:t>
      </w:r>
      <w:r>
        <w:rPr>
          <w:rFonts w:hint="eastAsia" w:ascii="仿宋" w:hAnsi="仿宋" w:eastAsia="仿宋" w:cs="仿宋"/>
          <w:bCs/>
          <w:color w:val="auto"/>
          <w:sz w:val="28"/>
          <w:szCs w:val="28"/>
        </w:rPr>
        <w:t>的身份共同参加政府采购活动的，将对所有联合体成员进行信用记录查询，联合体成员存在不良信用记录的，视同联合体存在不良信用记录。）</w:t>
      </w:r>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（二）其他类似效力要求相关证明材料：</w:t>
      </w:r>
    </w:p>
    <w:p>
      <w:pPr>
        <w:pStyle w:val="2"/>
        <w:keepNext w:val="0"/>
        <w:keepLines w:val="0"/>
        <w:pageBreakBefore w:val="0"/>
        <w:widowControl w:val="0"/>
        <w:kinsoku/>
        <w:wordWrap/>
        <w:overflowPunct/>
        <w:topLinePunct w:val="0"/>
        <w:autoSpaceDE w:val="0"/>
        <w:autoSpaceDN w:val="0"/>
        <w:bidi w:val="0"/>
        <w:adjustRightInd/>
        <w:snapToGrid/>
        <w:spacing w:line="440" w:lineRule="exact"/>
        <w:ind w:right="-57" w:rightChars="-26"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1.法定代表人/单位负责人身份证明原件及</w:t>
      </w:r>
      <w:r>
        <w:rPr>
          <w:rFonts w:hint="eastAsia" w:ascii="仿宋" w:hAnsi="仿宋" w:eastAsia="仿宋" w:cs="仿宋"/>
          <w:bCs/>
          <w:color w:val="auto"/>
          <w:sz w:val="28"/>
          <w:szCs w:val="28"/>
          <w:lang w:val="en-US" w:eastAsia="zh-CN"/>
        </w:rPr>
        <w:t>身份证复印件</w:t>
      </w:r>
      <w:r>
        <w:rPr>
          <w:rFonts w:hint="eastAsia" w:ascii="仿宋" w:hAnsi="仿宋" w:eastAsia="仿宋" w:cs="仿宋"/>
          <w:bCs/>
          <w:color w:val="auto"/>
          <w:sz w:val="28"/>
          <w:szCs w:val="28"/>
        </w:rPr>
        <w:t>。（法定代表人/单位负责人亲自投标适用）</w:t>
      </w:r>
    </w:p>
    <w:p>
      <w:pPr>
        <w:pStyle w:val="2"/>
        <w:keepNext w:val="0"/>
        <w:keepLines w:val="0"/>
        <w:pageBreakBefore w:val="0"/>
        <w:widowControl w:val="0"/>
        <w:kinsoku/>
        <w:wordWrap/>
        <w:overflowPunct/>
        <w:topLinePunct w:val="0"/>
        <w:autoSpaceDE w:val="0"/>
        <w:autoSpaceDN w:val="0"/>
        <w:bidi w:val="0"/>
        <w:adjustRightInd/>
        <w:snapToGrid/>
        <w:spacing w:line="440" w:lineRule="exact"/>
        <w:ind w:right="-57" w:rightChars="-26" w:firstLine="560" w:firstLineChars="200"/>
        <w:jc w:val="both"/>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2.法定代表人/单位负责人授权书原件及</w:t>
      </w:r>
      <w:r>
        <w:rPr>
          <w:rFonts w:hint="eastAsia" w:ascii="仿宋" w:hAnsi="仿宋" w:eastAsia="仿宋" w:cs="仿宋"/>
          <w:bCs/>
          <w:color w:val="auto"/>
          <w:sz w:val="28"/>
          <w:szCs w:val="28"/>
          <w:lang w:val="en-US" w:eastAsia="zh-CN"/>
        </w:rPr>
        <w:t>身份证复印</w:t>
      </w:r>
      <w:r>
        <w:rPr>
          <w:rFonts w:hint="eastAsia" w:ascii="仿宋" w:hAnsi="仿宋" w:eastAsia="仿宋" w:cs="仿宋"/>
          <w:bCs/>
          <w:color w:val="auto"/>
          <w:sz w:val="28"/>
          <w:szCs w:val="28"/>
        </w:rPr>
        <w:t>（授权代表投标适用）。</w:t>
      </w:r>
    </w:p>
    <w:p>
      <w:pPr>
        <w:pStyle w:val="2"/>
        <w:keepNext w:val="0"/>
        <w:keepLines w:val="0"/>
        <w:pageBreakBefore w:val="0"/>
        <w:widowControl w:val="0"/>
        <w:kinsoku/>
        <w:wordWrap/>
        <w:overflowPunct/>
        <w:topLinePunct w:val="0"/>
        <w:autoSpaceDE w:val="0"/>
        <w:autoSpaceDN w:val="0"/>
        <w:bidi w:val="0"/>
        <w:adjustRightInd/>
        <w:snapToGrid/>
        <w:spacing w:line="440" w:lineRule="exact"/>
        <w:ind w:right="-57" w:rightChars="-26"/>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注：以上要求的资料复印件（身份证明材料除外）均须加盖</w:t>
      </w:r>
      <w:r>
        <w:rPr>
          <w:rFonts w:hint="eastAsia" w:cs="仿宋"/>
          <w:b/>
          <w:bCs/>
          <w:color w:val="auto"/>
          <w:sz w:val="28"/>
          <w:szCs w:val="28"/>
          <w:lang w:eastAsia="zh-CN"/>
        </w:rPr>
        <w:t>询价申请人</w:t>
      </w:r>
      <w:r>
        <w:rPr>
          <w:rFonts w:hint="eastAsia" w:ascii="仿宋" w:hAnsi="仿宋" w:eastAsia="仿宋" w:cs="仿宋"/>
          <w:b/>
          <w:bCs/>
          <w:color w:val="auto"/>
          <w:sz w:val="28"/>
          <w:szCs w:val="28"/>
        </w:rPr>
        <w:t>的公章（</w:t>
      </w:r>
      <w:r>
        <w:rPr>
          <w:rFonts w:hint="eastAsia" w:cs="仿宋"/>
          <w:b/>
          <w:bCs/>
          <w:color w:val="auto"/>
          <w:sz w:val="28"/>
          <w:szCs w:val="28"/>
          <w:lang w:eastAsia="zh-CN"/>
        </w:rPr>
        <w:t>鲜章或电子章</w:t>
      </w:r>
      <w:r>
        <w:rPr>
          <w:rFonts w:hint="eastAsia" w:ascii="仿宋" w:hAnsi="仿宋" w:eastAsia="仿宋" w:cs="仿宋"/>
          <w:b/>
          <w:bCs/>
          <w:color w:val="auto"/>
          <w:sz w:val="28"/>
          <w:szCs w:val="28"/>
        </w:rPr>
        <w:t>）。</w:t>
      </w:r>
    </w:p>
    <w:p>
      <w:pPr>
        <w:pStyle w:val="3"/>
        <w:numPr>
          <w:ilvl w:val="0"/>
          <w:numId w:val="0"/>
        </w:numPr>
        <w:tabs>
          <w:tab w:val="left" w:pos="1766"/>
        </w:tabs>
        <w:spacing w:line="360" w:lineRule="auto"/>
        <w:ind w:right="273" w:rightChars="0"/>
        <w:jc w:val="center"/>
        <w:rPr>
          <w:rFonts w:hint="eastAsia" w:ascii="仿宋" w:hAnsi="仿宋" w:eastAsia="仿宋" w:cs="仿宋"/>
          <w:color w:val="auto"/>
          <w:sz w:val="44"/>
          <w:szCs w:val="44"/>
        </w:rPr>
      </w:pPr>
      <w:bookmarkStart w:id="10" w:name="第六章__招标项目技术、服务及其他商务要求"/>
      <w:bookmarkEnd w:id="10"/>
      <w:bookmarkStart w:id="11" w:name="_Toc18340426"/>
      <w:r>
        <w:rPr>
          <w:rFonts w:hint="eastAsia" w:ascii="仿宋" w:hAnsi="仿宋" w:eastAsia="仿宋" w:cs="仿宋"/>
          <w:color w:val="auto"/>
          <w:sz w:val="28"/>
          <w:szCs w:val="28"/>
          <w:lang w:eastAsia="zh-CN"/>
        </w:rPr>
        <w:br w:type="page"/>
      </w:r>
      <w:bookmarkEnd w:id="11"/>
      <w:bookmarkStart w:id="12" w:name="_Toc7697"/>
      <w:r>
        <w:rPr>
          <w:rFonts w:hint="eastAsia" w:ascii="仿宋" w:hAnsi="仿宋" w:eastAsia="仿宋" w:cs="仿宋"/>
          <w:color w:val="auto"/>
          <w:sz w:val="40"/>
          <w:szCs w:val="40"/>
          <w:lang w:eastAsia="zh-CN"/>
        </w:rPr>
        <w:t>第</w:t>
      </w:r>
      <w:r>
        <w:rPr>
          <w:rFonts w:hint="eastAsia" w:ascii="仿宋" w:hAnsi="仿宋" w:eastAsia="仿宋" w:cs="仿宋"/>
          <w:color w:val="auto"/>
          <w:sz w:val="40"/>
          <w:szCs w:val="40"/>
          <w:lang w:val="en-US" w:eastAsia="zh-CN"/>
        </w:rPr>
        <w:t>六</w:t>
      </w:r>
      <w:r>
        <w:rPr>
          <w:rFonts w:hint="eastAsia" w:ascii="仿宋" w:hAnsi="仿宋" w:eastAsia="仿宋" w:cs="仿宋"/>
          <w:color w:val="auto"/>
          <w:sz w:val="40"/>
          <w:szCs w:val="40"/>
          <w:lang w:eastAsia="zh-CN"/>
        </w:rPr>
        <w:t>章</w:t>
      </w:r>
      <w:r>
        <w:rPr>
          <w:rFonts w:hint="eastAsia" w:ascii="仿宋" w:hAnsi="仿宋" w:eastAsia="仿宋" w:cs="仿宋"/>
          <w:color w:val="auto"/>
          <w:sz w:val="40"/>
          <w:szCs w:val="40"/>
        </w:rPr>
        <w:t xml:space="preserve"> </w:t>
      </w:r>
      <w:r>
        <w:rPr>
          <w:rFonts w:hint="eastAsia" w:cs="仿宋"/>
          <w:color w:val="auto"/>
          <w:sz w:val="40"/>
          <w:szCs w:val="40"/>
          <w:lang w:val="en-US" w:eastAsia="zh-CN"/>
        </w:rPr>
        <w:t>询价</w:t>
      </w:r>
      <w:r>
        <w:rPr>
          <w:rFonts w:hint="eastAsia" w:ascii="仿宋" w:hAnsi="仿宋" w:eastAsia="仿宋" w:cs="仿宋"/>
          <w:color w:val="auto"/>
          <w:sz w:val="40"/>
          <w:szCs w:val="40"/>
        </w:rPr>
        <w:t>项目技术、服务、政府采购合同内容条款及其他商务要求</w:t>
      </w:r>
      <w:bookmarkEnd w:id="12"/>
    </w:p>
    <w:p>
      <w:pPr>
        <w:pStyle w:val="5"/>
        <w:spacing w:line="360" w:lineRule="auto"/>
        <w:rPr>
          <w:rFonts w:hint="eastAsia" w:ascii="仿宋" w:hAnsi="仿宋" w:eastAsia="仿宋" w:cs="仿宋"/>
          <w:sz w:val="28"/>
          <w:szCs w:val="28"/>
        </w:rPr>
      </w:pPr>
      <w:r>
        <w:rPr>
          <w:rFonts w:hint="eastAsia" w:ascii="仿宋" w:hAnsi="仿宋" w:eastAsia="仿宋" w:cs="仿宋"/>
          <w:sz w:val="28"/>
          <w:szCs w:val="28"/>
        </w:rPr>
        <w:t>一、项目概述</w:t>
      </w:r>
    </w:p>
    <w:p>
      <w:pPr>
        <w:pStyle w:val="5"/>
        <w:spacing w:line="360" w:lineRule="auto"/>
        <w:ind w:firstLine="640" w:firstLineChars="200"/>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为推动我校工会建设纵深发展，积极创造条件，进一步争创“全国模范职工之家”，结合本单位实际，切实开展建家活动，进一步加强工会小组自身建设，增强工会小组的活力，尽心尽力为本组教职工排忧解难、促进和谐，让每一位教职工都能在学校感受到“家”的存在。拟采购物资一批，具体详见采购清单：</w:t>
      </w:r>
    </w:p>
    <w:p>
      <w:pPr>
        <w:spacing w:line="540" w:lineRule="exact"/>
        <w:jc w:val="both"/>
        <w:rPr>
          <w:rFonts w:hint="eastAsia" w:cs="仿宋"/>
          <w:b/>
          <w:bCs/>
          <w:sz w:val="28"/>
          <w:szCs w:val="28"/>
          <w:vertAlign w:val="baseline"/>
          <w:lang w:val="en-US" w:eastAsia="zh-CN"/>
        </w:rPr>
      </w:pPr>
    </w:p>
    <w:p>
      <w:pPr>
        <w:numPr>
          <w:ilvl w:val="0"/>
          <w:numId w:val="5"/>
        </w:numPr>
        <w:spacing w:line="540" w:lineRule="exact"/>
        <w:jc w:val="both"/>
        <w:rPr>
          <w:rFonts w:hint="default" w:ascii="仿宋" w:hAnsi="仿宋" w:eastAsia="仿宋" w:cs="仿宋"/>
          <w:b/>
          <w:bCs/>
          <w:sz w:val="28"/>
          <w:szCs w:val="28"/>
        </w:rPr>
      </w:pPr>
      <w:r>
        <w:rPr>
          <w:rFonts w:hint="eastAsia" w:cs="仿宋"/>
          <w:b/>
          <w:bCs/>
          <w:sz w:val="28"/>
          <w:szCs w:val="28"/>
          <w:lang w:val="en-US" w:eastAsia="zh-CN"/>
        </w:rPr>
        <w:t>采购</w:t>
      </w:r>
      <w:r>
        <w:rPr>
          <w:rFonts w:hint="default" w:ascii="仿宋" w:hAnsi="仿宋" w:eastAsia="仿宋" w:cs="仿宋"/>
          <w:b/>
          <w:bCs/>
          <w:sz w:val="28"/>
          <w:szCs w:val="28"/>
        </w:rPr>
        <w:t>清单及</w:t>
      </w:r>
      <w:r>
        <w:rPr>
          <w:rFonts w:hint="eastAsia" w:cs="仿宋"/>
          <w:b/>
          <w:bCs/>
          <w:sz w:val="28"/>
          <w:szCs w:val="28"/>
          <w:lang w:val="en-US" w:eastAsia="zh-CN"/>
        </w:rPr>
        <w:t>技术</w:t>
      </w:r>
      <w:r>
        <w:rPr>
          <w:rFonts w:hint="default" w:ascii="仿宋" w:hAnsi="仿宋" w:eastAsia="仿宋" w:cs="仿宋"/>
          <w:b/>
          <w:bCs/>
          <w:sz w:val="28"/>
          <w:szCs w:val="28"/>
        </w:rPr>
        <w:t>要求</w:t>
      </w:r>
    </w:p>
    <w:p>
      <w:pPr>
        <w:pStyle w:val="2"/>
        <w:rPr>
          <w:rFonts w:hint="default"/>
          <w:sz w:val="28"/>
          <w:szCs w:val="28"/>
        </w:rPr>
      </w:pPr>
    </w:p>
    <w:p>
      <w:pPr>
        <w:pStyle w:val="2"/>
        <w:rPr>
          <w:rFonts w:hint="default" w:eastAsia="仿宋"/>
          <w:sz w:val="28"/>
          <w:szCs w:val="28"/>
          <w:lang w:val="en-US" w:eastAsia="zh-CN"/>
        </w:rPr>
      </w:pPr>
      <w:r>
        <w:rPr>
          <w:rFonts w:hint="eastAsia" w:cs="仿宋"/>
          <w:b/>
          <w:bCs/>
          <w:sz w:val="28"/>
          <w:szCs w:val="28"/>
          <w:lang w:val="en-US" w:eastAsia="zh-CN"/>
        </w:rPr>
        <w:t>1、采购清单（实质性要求）</w:t>
      </w:r>
    </w:p>
    <w:tbl>
      <w:tblPr>
        <w:tblStyle w:val="22"/>
        <w:tblW w:w="10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640"/>
        <w:gridCol w:w="1116"/>
        <w:gridCol w:w="1576"/>
        <w:gridCol w:w="1660"/>
        <w:gridCol w:w="1512"/>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647" w:type="dxa"/>
            <w:vAlign w:val="center"/>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序号</w:t>
            </w:r>
          </w:p>
        </w:tc>
        <w:tc>
          <w:tcPr>
            <w:tcW w:w="1640" w:type="dxa"/>
            <w:vAlign w:val="center"/>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产品名称（采购标的）</w:t>
            </w:r>
          </w:p>
        </w:tc>
        <w:tc>
          <w:tcPr>
            <w:tcW w:w="1116" w:type="dxa"/>
            <w:vAlign w:val="center"/>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数量</w:t>
            </w:r>
          </w:p>
        </w:tc>
        <w:tc>
          <w:tcPr>
            <w:tcW w:w="1576" w:type="dxa"/>
            <w:vAlign w:val="center"/>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预算金额</w:t>
            </w:r>
          </w:p>
        </w:tc>
        <w:tc>
          <w:tcPr>
            <w:tcW w:w="1660" w:type="dxa"/>
            <w:vAlign w:val="center"/>
          </w:tcPr>
          <w:p>
            <w:pPr>
              <w:pStyle w:val="2"/>
              <w:numPr>
                <w:ilvl w:val="0"/>
                <w:numId w:val="0"/>
              </w:numPr>
              <w:jc w:val="both"/>
              <w:rPr>
                <w:rFonts w:hint="eastAsia" w:cs="仿宋"/>
                <w:b/>
                <w:bCs w:val="0"/>
                <w:sz w:val="28"/>
                <w:szCs w:val="28"/>
                <w:lang w:val="en-US" w:eastAsia="zh-CN" w:bidi="zh-CN"/>
              </w:rPr>
            </w:pPr>
            <w:r>
              <w:rPr>
                <w:rFonts w:hint="eastAsia" w:cs="仿宋"/>
                <w:b/>
                <w:bCs w:val="0"/>
                <w:sz w:val="28"/>
                <w:szCs w:val="28"/>
                <w:lang w:val="en-US" w:eastAsia="zh-CN" w:bidi="zh-CN"/>
              </w:rPr>
              <w:t>是/非专门面向中小企业</w:t>
            </w:r>
          </w:p>
        </w:tc>
        <w:tc>
          <w:tcPr>
            <w:tcW w:w="1512" w:type="dxa"/>
            <w:vAlign w:val="center"/>
          </w:tcPr>
          <w:p>
            <w:pPr>
              <w:pStyle w:val="2"/>
              <w:numPr>
                <w:ilvl w:val="0"/>
                <w:numId w:val="0"/>
              </w:numPr>
              <w:jc w:val="both"/>
              <w:rPr>
                <w:rFonts w:hint="eastAsia" w:cs="仿宋"/>
                <w:b/>
                <w:bCs w:val="0"/>
                <w:sz w:val="28"/>
                <w:szCs w:val="28"/>
                <w:lang w:val="en-US" w:eastAsia="zh-CN" w:bidi="zh-CN"/>
              </w:rPr>
            </w:pPr>
            <w:r>
              <w:rPr>
                <w:rFonts w:hint="eastAsia" w:cs="仿宋"/>
                <w:b/>
                <w:bCs w:val="0"/>
                <w:sz w:val="28"/>
                <w:szCs w:val="28"/>
                <w:lang w:val="en-US" w:eastAsia="zh-CN" w:bidi="zh-CN"/>
              </w:rPr>
              <w:t>对应的中小企业划分标准所属行业</w:t>
            </w:r>
          </w:p>
        </w:tc>
        <w:tc>
          <w:tcPr>
            <w:tcW w:w="2446" w:type="dxa"/>
            <w:vAlign w:val="center"/>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Align w:val="center"/>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折叠餐桌</w:t>
            </w:r>
          </w:p>
        </w:tc>
        <w:tc>
          <w:tcPr>
            <w:tcW w:w="1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4张</w:t>
            </w:r>
          </w:p>
        </w:tc>
        <w:tc>
          <w:tcPr>
            <w:tcW w:w="157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147700元</w:t>
            </w:r>
          </w:p>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restart"/>
            <w:vAlign w:val="center"/>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是</w:t>
            </w:r>
          </w:p>
        </w:tc>
        <w:tc>
          <w:tcPr>
            <w:tcW w:w="1512" w:type="dxa"/>
            <w:vMerge w:val="restart"/>
            <w:vAlign w:val="center"/>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vMerge w:val="restart"/>
            <w:vAlign w:val="center"/>
          </w:tcPr>
          <w:p>
            <w:pPr>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2</w:t>
            </w:r>
          </w:p>
        </w:tc>
        <w:tc>
          <w:tcPr>
            <w:tcW w:w="1640"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折叠椅子</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16个</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2446" w:type="dxa"/>
            <w:vMerge w:val="continue"/>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3</w:t>
            </w:r>
          </w:p>
        </w:tc>
        <w:tc>
          <w:tcPr>
            <w:tcW w:w="1640"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坐垫</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12个</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4</w:t>
            </w:r>
          </w:p>
        </w:tc>
        <w:tc>
          <w:tcPr>
            <w:tcW w:w="1640" w:type="dxa"/>
          </w:tcPr>
          <w:p>
            <w:pPr>
              <w:pStyle w:val="2"/>
              <w:numPr>
                <w:ilvl w:val="0"/>
                <w:numId w:val="0"/>
              </w:numPr>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点歌机</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5</w:t>
            </w:r>
          </w:p>
        </w:tc>
        <w:tc>
          <w:tcPr>
            <w:tcW w:w="1640" w:type="dxa"/>
          </w:tcPr>
          <w:p>
            <w:pPr>
              <w:pStyle w:val="2"/>
              <w:numPr>
                <w:ilvl w:val="0"/>
                <w:numId w:val="0"/>
              </w:numPr>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划船机</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6</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智能投屏设备</w:t>
            </w:r>
          </w:p>
        </w:tc>
        <w:tc>
          <w:tcPr>
            <w:tcW w:w="1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1套</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7</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智能投屏设备幕布（包安装）</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1张</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8</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智能投屏设备通用型吊架（包安装）</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9</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HDMI线</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1根</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10</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音箱线</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1根</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11</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咖啡机</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1台</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12</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电子血压器</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13</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测温枪</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1把</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14</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双频体脂秤</w:t>
            </w:r>
          </w:p>
        </w:tc>
        <w:tc>
          <w:tcPr>
            <w:tcW w:w="1116" w:type="dxa"/>
            <w:vAlign w:val="center"/>
          </w:tcPr>
          <w:p>
            <w:pPr>
              <w:numPr>
                <w:ilvl w:val="0"/>
                <w:numId w:val="0"/>
              </w:numPr>
              <w:ind w:left="0" w:leftChars="0" w:firstLine="0" w:firstLineChars="0"/>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bCs w:val="0"/>
                <w:sz w:val="28"/>
                <w:szCs w:val="28"/>
                <w:lang w:val="en-US" w:eastAsia="zh-CN" w:bidi="zh-CN"/>
              </w:rPr>
            </w:pPr>
            <w:r>
              <w:rPr>
                <w:rFonts w:hint="eastAsia" w:ascii="仿宋" w:hAnsi="仿宋" w:eastAsia="仿宋" w:cs="仿宋"/>
                <w:b/>
                <w:bCs w:val="0"/>
                <w:sz w:val="28"/>
                <w:szCs w:val="28"/>
                <w:lang w:val="en-US" w:eastAsia="zh-CN" w:bidi="zh-CN"/>
              </w:rPr>
              <w:t>15</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b/>
                <w:bCs w:val="0"/>
                <w:sz w:val="28"/>
                <w:szCs w:val="28"/>
                <w:vertAlign w:val="baseline"/>
                <w:lang w:val="en-US" w:eastAsia="zh-CN"/>
              </w:rPr>
            </w:pPr>
            <w:r>
              <w:rPr>
                <w:rFonts w:hint="eastAsia" w:ascii="仿宋" w:hAnsi="仿宋" w:eastAsia="仿宋" w:cs="仿宋"/>
                <w:b/>
                <w:bCs w:val="0"/>
                <w:sz w:val="28"/>
                <w:szCs w:val="28"/>
                <w:vertAlign w:val="baseline"/>
                <w:lang w:val="en-US" w:eastAsia="zh-CN"/>
              </w:rPr>
              <w:t>长沙发</w:t>
            </w:r>
          </w:p>
        </w:tc>
        <w:tc>
          <w:tcPr>
            <w:tcW w:w="1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val="0"/>
                <w:sz w:val="28"/>
                <w:szCs w:val="28"/>
                <w:lang w:val="en-US" w:eastAsia="zh-CN" w:bidi="zh-CN"/>
              </w:rPr>
            </w:pPr>
            <w:r>
              <w:rPr>
                <w:rFonts w:hint="eastAsia" w:ascii="仿宋" w:hAnsi="仿宋" w:eastAsia="仿宋" w:cs="仿宋"/>
                <w:b/>
                <w:bCs w:val="0"/>
                <w:sz w:val="28"/>
                <w:szCs w:val="28"/>
                <w:vertAlign w:val="baseline"/>
                <w:lang w:val="en-US" w:eastAsia="zh-CN"/>
              </w:rPr>
              <w:t>1个*6</w:t>
            </w:r>
          </w:p>
        </w:tc>
        <w:tc>
          <w:tcPr>
            <w:tcW w:w="1576" w:type="dxa"/>
            <w:vMerge w:val="continue"/>
          </w:tcPr>
          <w:p>
            <w:pPr>
              <w:pStyle w:val="2"/>
              <w:numPr>
                <w:ilvl w:val="0"/>
                <w:numId w:val="0"/>
              </w:numPr>
              <w:jc w:val="center"/>
              <w:rPr>
                <w:rFonts w:hint="eastAsia" w:ascii="仿宋" w:hAnsi="仿宋" w:eastAsia="仿宋" w:cs="仿宋"/>
                <w:b/>
                <w:bCs w:val="0"/>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bCs w:val="0"/>
                <w:sz w:val="28"/>
                <w:szCs w:val="28"/>
                <w:lang w:val="en-US" w:eastAsia="zh-CN" w:bidi="zh-CN"/>
              </w:rPr>
            </w:pPr>
          </w:p>
        </w:tc>
        <w:tc>
          <w:tcPr>
            <w:tcW w:w="1512" w:type="dxa"/>
          </w:tcPr>
          <w:p>
            <w:pPr>
              <w:numPr>
                <w:ilvl w:val="0"/>
                <w:numId w:val="0"/>
              </w:numPr>
              <w:jc w:val="center"/>
              <w:rPr>
                <w:rFonts w:hint="eastAsia" w:ascii="仿宋" w:hAnsi="仿宋" w:eastAsia="仿宋" w:cs="仿宋"/>
                <w:b/>
                <w:bCs w:val="0"/>
                <w:sz w:val="28"/>
                <w:szCs w:val="28"/>
                <w:lang w:val="en-US" w:eastAsia="zh-CN" w:bidi="zh-CN"/>
              </w:rPr>
            </w:pPr>
            <w:r>
              <w:rPr>
                <w:rFonts w:hint="eastAsia" w:ascii="仿宋" w:hAnsi="仿宋" w:eastAsia="仿宋" w:cs="仿宋"/>
                <w:b/>
                <w:bCs w:val="0"/>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16</w:t>
            </w:r>
          </w:p>
        </w:tc>
        <w:tc>
          <w:tcPr>
            <w:tcW w:w="1640" w:type="dxa"/>
            <w:vAlign w:val="center"/>
          </w:tcPr>
          <w:p>
            <w:pPr>
              <w:numPr>
                <w:ilvl w:val="0"/>
                <w:numId w:val="0"/>
              </w:numPr>
              <w:ind w:left="0" w:lef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小沙发</w:t>
            </w:r>
          </w:p>
        </w:tc>
        <w:tc>
          <w:tcPr>
            <w:tcW w:w="1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2个*6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17</w:t>
            </w:r>
          </w:p>
        </w:tc>
        <w:tc>
          <w:tcPr>
            <w:tcW w:w="1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大茶几</w:t>
            </w:r>
          </w:p>
        </w:tc>
        <w:tc>
          <w:tcPr>
            <w:tcW w:w="1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18</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小茶几</w:t>
            </w:r>
          </w:p>
        </w:tc>
        <w:tc>
          <w:tcPr>
            <w:tcW w:w="1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19</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kern w:val="2"/>
                <w:sz w:val="28"/>
                <w:szCs w:val="28"/>
                <w:vertAlign w:val="baseline"/>
                <w:lang w:val="en-US" w:eastAsia="zh-CN" w:bidi="ar-SA"/>
              </w:rPr>
              <w:t>茶具</w:t>
            </w:r>
          </w:p>
        </w:tc>
        <w:tc>
          <w:tcPr>
            <w:tcW w:w="1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1套*6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20</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kern w:val="2"/>
                <w:sz w:val="28"/>
                <w:szCs w:val="28"/>
                <w:vertAlign w:val="baseline"/>
                <w:lang w:val="en-US" w:eastAsia="zh-CN" w:bidi="ar-SA"/>
              </w:rPr>
              <w:t>热水壶</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3个*6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21</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kern w:val="2"/>
                <w:sz w:val="28"/>
                <w:szCs w:val="28"/>
                <w:vertAlign w:val="baseline"/>
                <w:lang w:val="en-US" w:eastAsia="zh-CN" w:bidi="ar-SA"/>
              </w:rPr>
              <w:t>茶吧机</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22</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kern w:val="2"/>
                <w:sz w:val="28"/>
                <w:szCs w:val="28"/>
                <w:vertAlign w:val="baseline"/>
                <w:lang w:val="en-US" w:eastAsia="zh-CN" w:bidi="ar-SA"/>
              </w:rPr>
              <w:t>简易书架</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23</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kern w:val="2"/>
                <w:sz w:val="28"/>
                <w:szCs w:val="28"/>
                <w:vertAlign w:val="baseline"/>
                <w:lang w:val="en-US" w:eastAsia="zh-CN" w:bidi="ar-SA"/>
              </w:rPr>
              <w:t>变频微蒸烤一体机</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24</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kern w:val="2"/>
                <w:sz w:val="28"/>
                <w:szCs w:val="28"/>
                <w:vertAlign w:val="baseline"/>
                <w:lang w:val="en-US" w:eastAsia="zh-CN" w:bidi="ar-SA"/>
              </w:rPr>
              <w:t>围棋</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2</w:t>
            </w:r>
            <w:r>
              <w:rPr>
                <w:rFonts w:hint="eastAsia" w:cs="仿宋"/>
                <w:b w:val="0"/>
                <w:bCs/>
                <w:sz w:val="28"/>
                <w:szCs w:val="28"/>
                <w:vertAlign w:val="baseline"/>
                <w:lang w:val="en-US" w:eastAsia="zh-CN"/>
              </w:rPr>
              <w:t>副</w:t>
            </w:r>
            <w:r>
              <w:rPr>
                <w:rFonts w:hint="eastAsia" w:ascii="仿宋" w:hAnsi="仿宋" w:eastAsia="仿宋" w:cs="仿宋"/>
                <w:b w:val="0"/>
                <w:bCs/>
                <w:sz w:val="28"/>
                <w:szCs w:val="28"/>
                <w:vertAlign w:val="baseline"/>
                <w:lang w:val="en-US" w:eastAsia="zh-CN"/>
              </w:rPr>
              <w:t>*6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25</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kern w:val="2"/>
                <w:sz w:val="28"/>
                <w:szCs w:val="28"/>
                <w:vertAlign w:val="baseline"/>
                <w:lang w:val="en-US" w:eastAsia="zh-CN" w:bidi="ar-SA"/>
              </w:rPr>
              <w:t>跳棋</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2套*6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26</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center"/>
              <w:rPr>
                <w:rFonts w:hint="eastAsia" w:ascii="仿宋" w:hAnsi="仿宋" w:eastAsia="仿宋" w:cs="仿宋"/>
                <w:b w:val="0"/>
                <w:bCs/>
                <w:sz w:val="28"/>
                <w:szCs w:val="28"/>
                <w:vertAlign w:val="baseline"/>
                <w:lang w:val="en-US" w:eastAsia="zh-CN"/>
              </w:rPr>
            </w:pPr>
            <w:r>
              <w:rPr>
                <w:rFonts w:hint="eastAsia" w:ascii="仿宋" w:hAnsi="仿宋" w:eastAsia="仿宋" w:cs="仿宋"/>
                <w:b w:val="0"/>
                <w:bCs/>
                <w:kern w:val="2"/>
                <w:sz w:val="28"/>
                <w:szCs w:val="28"/>
                <w:vertAlign w:val="baseline"/>
                <w:lang w:val="en-US" w:eastAsia="zh-CN" w:bidi="ar-SA"/>
              </w:rPr>
              <w:t>双频体脂秤</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vertAlign w:val="baseline"/>
                <w:lang w:val="en-US" w:eastAsia="zh-CN"/>
              </w:rPr>
              <w:t>1个*6</w:t>
            </w:r>
          </w:p>
        </w:tc>
        <w:tc>
          <w:tcPr>
            <w:tcW w:w="1576"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660" w:type="dxa"/>
            <w:vMerge w:val="continue"/>
          </w:tcPr>
          <w:p>
            <w:pPr>
              <w:pStyle w:val="2"/>
              <w:numPr>
                <w:ilvl w:val="0"/>
                <w:numId w:val="0"/>
              </w:numPr>
              <w:jc w:val="center"/>
              <w:rPr>
                <w:rFonts w:hint="eastAsia" w:ascii="仿宋" w:hAnsi="仿宋" w:eastAsia="仿宋" w:cs="仿宋"/>
                <w:b w:val="0"/>
                <w:bCs/>
                <w:sz w:val="28"/>
                <w:szCs w:val="28"/>
                <w:lang w:val="en-US" w:eastAsia="zh-CN" w:bidi="zh-CN"/>
              </w:rPr>
            </w:pPr>
          </w:p>
        </w:tc>
        <w:tc>
          <w:tcPr>
            <w:tcW w:w="1512" w:type="dxa"/>
          </w:tcPr>
          <w:p>
            <w:pPr>
              <w:numPr>
                <w:ilvl w:val="0"/>
                <w:numId w:val="0"/>
              </w:numPr>
              <w:jc w:val="center"/>
              <w:rPr>
                <w:rFonts w:hint="eastAsia" w:ascii="仿宋" w:hAnsi="仿宋" w:eastAsia="仿宋" w:cs="仿宋"/>
                <w:b w:val="0"/>
                <w:bCs/>
                <w:sz w:val="28"/>
                <w:szCs w:val="28"/>
                <w:lang w:val="en-US" w:eastAsia="zh-CN" w:bidi="zh-CN"/>
              </w:rPr>
            </w:pPr>
            <w:r>
              <w:rPr>
                <w:rFonts w:hint="eastAsia" w:ascii="仿宋" w:hAnsi="仿宋" w:eastAsia="仿宋"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27</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宋体" w:hAnsi="宋体" w:eastAsia="宋体" w:cs="宋体"/>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网球拍</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cs="仿宋"/>
                <w:b/>
                <w:bCs w:val="0"/>
                <w:sz w:val="28"/>
                <w:szCs w:val="28"/>
                <w:lang w:val="en-US" w:eastAsia="zh-CN" w:bidi="zh-CN"/>
              </w:rPr>
            </w:pPr>
            <w:r>
              <w:rPr>
                <w:rFonts w:hint="eastAsia" w:ascii="宋体" w:hAnsi="宋体" w:eastAsia="宋体" w:cs="宋体"/>
                <w:sz w:val="24"/>
                <w:szCs w:val="24"/>
                <w:vertAlign w:val="baseline"/>
                <w:lang w:val="en-US" w:eastAsia="zh-CN"/>
              </w:rPr>
              <w:t>1</w:t>
            </w:r>
            <w:r>
              <w:rPr>
                <w:rFonts w:hint="eastAsia" w:ascii="宋体" w:hAnsi="宋体" w:cs="宋体"/>
                <w:sz w:val="24"/>
                <w:szCs w:val="24"/>
                <w:vertAlign w:val="baseline"/>
                <w:lang w:val="en-US" w:eastAsia="zh-CN"/>
              </w:rPr>
              <w:t>套*6</w:t>
            </w:r>
          </w:p>
        </w:tc>
        <w:tc>
          <w:tcPr>
            <w:tcW w:w="1576" w:type="dxa"/>
            <w:vMerge w:val="continue"/>
          </w:tcPr>
          <w:p>
            <w:pPr>
              <w:pStyle w:val="2"/>
              <w:numPr>
                <w:ilvl w:val="0"/>
                <w:numId w:val="0"/>
              </w:numPr>
              <w:jc w:val="both"/>
              <w:rPr>
                <w:rFonts w:hint="default" w:cs="仿宋"/>
                <w:b/>
                <w:bCs w:val="0"/>
                <w:sz w:val="28"/>
                <w:szCs w:val="28"/>
                <w:lang w:val="en-US" w:eastAsia="zh-CN" w:bidi="zh-CN"/>
              </w:rPr>
            </w:pPr>
          </w:p>
        </w:tc>
        <w:tc>
          <w:tcPr>
            <w:tcW w:w="1660" w:type="dxa"/>
            <w:vMerge w:val="continue"/>
          </w:tcPr>
          <w:p>
            <w:pPr>
              <w:pStyle w:val="2"/>
              <w:numPr>
                <w:ilvl w:val="0"/>
                <w:numId w:val="0"/>
              </w:numPr>
              <w:jc w:val="both"/>
              <w:rPr>
                <w:rFonts w:hint="default" w:cs="仿宋"/>
                <w:b/>
                <w:bCs w:val="0"/>
                <w:sz w:val="28"/>
                <w:szCs w:val="28"/>
                <w:lang w:val="en-US" w:eastAsia="zh-CN" w:bidi="zh-CN"/>
              </w:rPr>
            </w:pPr>
          </w:p>
        </w:tc>
        <w:tc>
          <w:tcPr>
            <w:tcW w:w="1512" w:type="dxa"/>
          </w:tcPr>
          <w:p>
            <w:pPr>
              <w:numPr>
                <w:ilvl w:val="0"/>
                <w:numId w:val="0"/>
              </w:numPr>
              <w:jc w:val="center"/>
              <w:rPr>
                <w:rFonts w:hint="default" w:cs="仿宋"/>
                <w:b w:val="0"/>
                <w:bCs/>
                <w:sz w:val="28"/>
                <w:szCs w:val="28"/>
                <w:lang w:val="en-US" w:eastAsia="zh-CN" w:bidi="zh-CN"/>
              </w:rPr>
            </w:pPr>
            <w:r>
              <w:rPr>
                <w:rFonts w:hint="eastAsia"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28</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宋体" w:hAnsi="宋体" w:eastAsia="宋体" w:cs="宋体"/>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网球</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cs="仿宋"/>
                <w:b/>
                <w:bCs w:val="0"/>
                <w:sz w:val="28"/>
                <w:szCs w:val="28"/>
                <w:lang w:val="en-US" w:eastAsia="zh-CN" w:bidi="zh-CN"/>
              </w:rPr>
            </w:pPr>
            <w:r>
              <w:rPr>
                <w:rFonts w:hint="eastAsia" w:ascii="宋体" w:hAnsi="宋体" w:eastAsia="宋体" w:cs="宋体"/>
                <w:sz w:val="24"/>
                <w:szCs w:val="24"/>
                <w:vertAlign w:val="baseline"/>
                <w:lang w:val="en-US" w:eastAsia="zh-CN"/>
              </w:rPr>
              <w:t>60</w:t>
            </w:r>
            <w:r>
              <w:rPr>
                <w:rFonts w:hint="eastAsia" w:ascii="宋体" w:hAnsi="宋体" w:cs="宋体"/>
                <w:sz w:val="24"/>
                <w:szCs w:val="24"/>
                <w:vertAlign w:val="baseline"/>
                <w:lang w:val="en-US" w:eastAsia="zh-CN"/>
              </w:rPr>
              <w:t>个*6</w:t>
            </w:r>
          </w:p>
        </w:tc>
        <w:tc>
          <w:tcPr>
            <w:tcW w:w="1576" w:type="dxa"/>
            <w:vMerge w:val="continue"/>
          </w:tcPr>
          <w:p>
            <w:pPr>
              <w:pStyle w:val="2"/>
              <w:numPr>
                <w:ilvl w:val="0"/>
                <w:numId w:val="0"/>
              </w:numPr>
              <w:jc w:val="both"/>
              <w:rPr>
                <w:rFonts w:hint="default" w:cs="仿宋"/>
                <w:b/>
                <w:bCs w:val="0"/>
                <w:sz w:val="28"/>
                <w:szCs w:val="28"/>
                <w:lang w:val="en-US" w:eastAsia="zh-CN" w:bidi="zh-CN"/>
              </w:rPr>
            </w:pPr>
          </w:p>
        </w:tc>
        <w:tc>
          <w:tcPr>
            <w:tcW w:w="1660" w:type="dxa"/>
            <w:vMerge w:val="continue"/>
          </w:tcPr>
          <w:p>
            <w:pPr>
              <w:pStyle w:val="2"/>
              <w:numPr>
                <w:ilvl w:val="0"/>
                <w:numId w:val="0"/>
              </w:numPr>
              <w:jc w:val="both"/>
              <w:rPr>
                <w:rFonts w:hint="default" w:cs="仿宋"/>
                <w:b/>
                <w:bCs w:val="0"/>
                <w:sz w:val="28"/>
                <w:szCs w:val="28"/>
                <w:lang w:val="en-US" w:eastAsia="zh-CN" w:bidi="zh-CN"/>
              </w:rPr>
            </w:pPr>
          </w:p>
        </w:tc>
        <w:tc>
          <w:tcPr>
            <w:tcW w:w="1512" w:type="dxa"/>
          </w:tcPr>
          <w:p>
            <w:pPr>
              <w:numPr>
                <w:ilvl w:val="0"/>
                <w:numId w:val="0"/>
              </w:numPr>
              <w:jc w:val="center"/>
              <w:rPr>
                <w:rFonts w:hint="default" w:cs="仿宋"/>
                <w:b w:val="0"/>
                <w:bCs/>
                <w:sz w:val="28"/>
                <w:szCs w:val="28"/>
                <w:lang w:val="en-US" w:eastAsia="zh-CN" w:bidi="zh-CN"/>
              </w:rPr>
            </w:pPr>
            <w:r>
              <w:rPr>
                <w:rFonts w:hint="eastAsia"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29</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宋体" w:hAnsi="宋体" w:eastAsia="宋体" w:cs="宋体"/>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羽毛球拍</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cs="仿宋"/>
                <w:b/>
                <w:bCs w:val="0"/>
                <w:sz w:val="28"/>
                <w:szCs w:val="28"/>
                <w:lang w:val="en-US" w:eastAsia="zh-CN" w:bidi="zh-CN"/>
              </w:rPr>
            </w:pPr>
            <w:r>
              <w:rPr>
                <w:rFonts w:hint="eastAsia" w:ascii="宋体" w:hAnsi="宋体" w:eastAsia="宋体" w:cs="宋体"/>
                <w:sz w:val="24"/>
                <w:szCs w:val="24"/>
                <w:vertAlign w:val="baseline"/>
                <w:lang w:val="en-US" w:eastAsia="zh-CN"/>
              </w:rPr>
              <w:t>2套</w:t>
            </w:r>
            <w:r>
              <w:rPr>
                <w:rFonts w:hint="eastAsia" w:ascii="宋体" w:hAnsi="宋体" w:cs="宋体"/>
                <w:sz w:val="24"/>
                <w:szCs w:val="24"/>
                <w:vertAlign w:val="baseline"/>
                <w:lang w:val="en-US" w:eastAsia="zh-CN"/>
              </w:rPr>
              <w:t>*6</w:t>
            </w:r>
          </w:p>
        </w:tc>
        <w:tc>
          <w:tcPr>
            <w:tcW w:w="1576" w:type="dxa"/>
            <w:vMerge w:val="continue"/>
          </w:tcPr>
          <w:p>
            <w:pPr>
              <w:pStyle w:val="2"/>
              <w:numPr>
                <w:ilvl w:val="0"/>
                <w:numId w:val="0"/>
              </w:numPr>
              <w:jc w:val="both"/>
              <w:rPr>
                <w:rFonts w:hint="default" w:cs="仿宋"/>
                <w:b/>
                <w:bCs w:val="0"/>
                <w:sz w:val="28"/>
                <w:szCs w:val="28"/>
                <w:lang w:val="en-US" w:eastAsia="zh-CN" w:bidi="zh-CN"/>
              </w:rPr>
            </w:pPr>
          </w:p>
        </w:tc>
        <w:tc>
          <w:tcPr>
            <w:tcW w:w="1660" w:type="dxa"/>
            <w:vMerge w:val="continue"/>
          </w:tcPr>
          <w:p>
            <w:pPr>
              <w:pStyle w:val="2"/>
              <w:numPr>
                <w:ilvl w:val="0"/>
                <w:numId w:val="0"/>
              </w:numPr>
              <w:jc w:val="both"/>
              <w:rPr>
                <w:rFonts w:hint="default" w:cs="仿宋"/>
                <w:b/>
                <w:bCs w:val="0"/>
                <w:sz w:val="28"/>
                <w:szCs w:val="28"/>
                <w:lang w:val="en-US" w:eastAsia="zh-CN" w:bidi="zh-CN"/>
              </w:rPr>
            </w:pPr>
          </w:p>
        </w:tc>
        <w:tc>
          <w:tcPr>
            <w:tcW w:w="1512" w:type="dxa"/>
          </w:tcPr>
          <w:p>
            <w:pPr>
              <w:numPr>
                <w:ilvl w:val="0"/>
                <w:numId w:val="0"/>
              </w:numPr>
              <w:jc w:val="center"/>
              <w:rPr>
                <w:rFonts w:hint="default" w:cs="仿宋"/>
                <w:b w:val="0"/>
                <w:bCs/>
                <w:sz w:val="28"/>
                <w:szCs w:val="28"/>
                <w:lang w:val="en-US" w:eastAsia="zh-CN" w:bidi="zh-CN"/>
              </w:rPr>
            </w:pPr>
            <w:r>
              <w:rPr>
                <w:rFonts w:hint="eastAsia"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30</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宋体" w:hAnsi="宋体" w:eastAsia="宋体" w:cs="宋体"/>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置物桌</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cs="仿宋"/>
                <w:b/>
                <w:bCs w:val="0"/>
                <w:sz w:val="28"/>
                <w:szCs w:val="28"/>
                <w:lang w:val="en-US" w:eastAsia="zh-CN" w:bidi="zh-CN"/>
              </w:rPr>
            </w:pPr>
            <w:r>
              <w:rPr>
                <w:rFonts w:hint="eastAsia" w:ascii="宋体" w:hAnsi="宋体" w:eastAsia="宋体" w:cs="宋体"/>
                <w:sz w:val="24"/>
                <w:szCs w:val="24"/>
                <w:vertAlign w:val="baseline"/>
                <w:lang w:val="en-US" w:eastAsia="zh-CN"/>
              </w:rPr>
              <w:t>1个</w:t>
            </w:r>
            <w:r>
              <w:rPr>
                <w:rFonts w:hint="eastAsia" w:ascii="宋体" w:hAnsi="宋体" w:cs="宋体"/>
                <w:sz w:val="24"/>
                <w:szCs w:val="24"/>
                <w:vertAlign w:val="baseline"/>
                <w:lang w:val="en-US" w:eastAsia="zh-CN"/>
              </w:rPr>
              <w:t>*6</w:t>
            </w:r>
          </w:p>
        </w:tc>
        <w:tc>
          <w:tcPr>
            <w:tcW w:w="1576" w:type="dxa"/>
            <w:vMerge w:val="continue"/>
          </w:tcPr>
          <w:p>
            <w:pPr>
              <w:pStyle w:val="2"/>
              <w:numPr>
                <w:ilvl w:val="0"/>
                <w:numId w:val="0"/>
              </w:numPr>
              <w:jc w:val="both"/>
              <w:rPr>
                <w:rFonts w:hint="default" w:cs="仿宋"/>
                <w:b/>
                <w:bCs w:val="0"/>
                <w:sz w:val="28"/>
                <w:szCs w:val="28"/>
                <w:lang w:val="en-US" w:eastAsia="zh-CN" w:bidi="zh-CN"/>
              </w:rPr>
            </w:pPr>
          </w:p>
        </w:tc>
        <w:tc>
          <w:tcPr>
            <w:tcW w:w="1660" w:type="dxa"/>
            <w:vMerge w:val="continue"/>
          </w:tcPr>
          <w:p>
            <w:pPr>
              <w:pStyle w:val="2"/>
              <w:numPr>
                <w:ilvl w:val="0"/>
                <w:numId w:val="0"/>
              </w:numPr>
              <w:jc w:val="both"/>
              <w:rPr>
                <w:rFonts w:hint="default" w:cs="仿宋"/>
                <w:b/>
                <w:bCs w:val="0"/>
                <w:sz w:val="28"/>
                <w:szCs w:val="28"/>
                <w:lang w:val="en-US" w:eastAsia="zh-CN" w:bidi="zh-CN"/>
              </w:rPr>
            </w:pPr>
          </w:p>
        </w:tc>
        <w:tc>
          <w:tcPr>
            <w:tcW w:w="1512" w:type="dxa"/>
          </w:tcPr>
          <w:p>
            <w:pPr>
              <w:numPr>
                <w:ilvl w:val="0"/>
                <w:numId w:val="0"/>
              </w:numPr>
              <w:jc w:val="center"/>
              <w:rPr>
                <w:rFonts w:hint="default" w:cs="仿宋"/>
                <w:b w:val="0"/>
                <w:bCs/>
                <w:sz w:val="28"/>
                <w:szCs w:val="28"/>
                <w:lang w:val="en-US" w:eastAsia="zh-CN" w:bidi="zh-CN"/>
              </w:rPr>
            </w:pPr>
            <w:r>
              <w:rPr>
                <w:rFonts w:hint="eastAsia"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31</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宋体" w:hAnsi="宋体" w:eastAsia="宋体" w:cs="宋体"/>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电子血压器</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cs="仿宋"/>
                <w:b/>
                <w:bCs w:val="0"/>
                <w:sz w:val="28"/>
                <w:szCs w:val="28"/>
                <w:lang w:val="en-US" w:eastAsia="zh-CN" w:bidi="zh-CN"/>
              </w:rPr>
            </w:pPr>
            <w:r>
              <w:rPr>
                <w:rFonts w:hint="eastAsia" w:ascii="宋体" w:hAnsi="宋体" w:eastAsia="宋体" w:cs="宋体"/>
                <w:sz w:val="24"/>
                <w:szCs w:val="24"/>
                <w:vertAlign w:val="baseline"/>
                <w:lang w:val="en-US" w:eastAsia="zh-CN"/>
              </w:rPr>
              <w:t>1台</w:t>
            </w:r>
            <w:r>
              <w:rPr>
                <w:rFonts w:hint="eastAsia" w:ascii="宋体" w:hAnsi="宋体" w:cs="宋体"/>
                <w:sz w:val="24"/>
                <w:szCs w:val="24"/>
                <w:vertAlign w:val="baseline"/>
                <w:lang w:val="en-US" w:eastAsia="zh-CN"/>
              </w:rPr>
              <w:t>*6</w:t>
            </w:r>
          </w:p>
        </w:tc>
        <w:tc>
          <w:tcPr>
            <w:tcW w:w="1576" w:type="dxa"/>
            <w:vMerge w:val="continue"/>
          </w:tcPr>
          <w:p>
            <w:pPr>
              <w:pStyle w:val="2"/>
              <w:numPr>
                <w:ilvl w:val="0"/>
                <w:numId w:val="0"/>
              </w:numPr>
              <w:jc w:val="both"/>
              <w:rPr>
                <w:rFonts w:hint="default" w:cs="仿宋"/>
                <w:b/>
                <w:bCs w:val="0"/>
                <w:sz w:val="28"/>
                <w:szCs w:val="28"/>
                <w:lang w:val="en-US" w:eastAsia="zh-CN" w:bidi="zh-CN"/>
              </w:rPr>
            </w:pPr>
          </w:p>
        </w:tc>
        <w:tc>
          <w:tcPr>
            <w:tcW w:w="1660" w:type="dxa"/>
            <w:vMerge w:val="continue"/>
          </w:tcPr>
          <w:p>
            <w:pPr>
              <w:pStyle w:val="2"/>
              <w:numPr>
                <w:ilvl w:val="0"/>
                <w:numId w:val="0"/>
              </w:numPr>
              <w:jc w:val="both"/>
              <w:rPr>
                <w:rFonts w:hint="default" w:cs="仿宋"/>
                <w:b/>
                <w:bCs w:val="0"/>
                <w:sz w:val="28"/>
                <w:szCs w:val="28"/>
                <w:lang w:val="en-US" w:eastAsia="zh-CN" w:bidi="zh-CN"/>
              </w:rPr>
            </w:pPr>
          </w:p>
        </w:tc>
        <w:tc>
          <w:tcPr>
            <w:tcW w:w="1512" w:type="dxa"/>
          </w:tcPr>
          <w:p>
            <w:pPr>
              <w:numPr>
                <w:ilvl w:val="0"/>
                <w:numId w:val="0"/>
              </w:numPr>
              <w:jc w:val="center"/>
              <w:rPr>
                <w:rFonts w:hint="default" w:cs="仿宋"/>
                <w:b w:val="0"/>
                <w:bCs/>
                <w:sz w:val="28"/>
                <w:szCs w:val="28"/>
                <w:lang w:val="en-US" w:eastAsia="zh-CN" w:bidi="zh-CN"/>
              </w:rPr>
            </w:pPr>
            <w:r>
              <w:rPr>
                <w:rFonts w:hint="eastAsia"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32</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宋体" w:hAnsi="宋体" w:eastAsia="宋体" w:cs="宋体"/>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测温枪</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cs="仿宋"/>
                <w:b/>
                <w:bCs w:val="0"/>
                <w:sz w:val="28"/>
                <w:szCs w:val="28"/>
                <w:lang w:val="en-US" w:eastAsia="zh-CN" w:bidi="zh-CN"/>
              </w:rPr>
            </w:pPr>
            <w:r>
              <w:rPr>
                <w:rFonts w:hint="eastAsia" w:ascii="宋体" w:hAnsi="宋体" w:eastAsia="宋体" w:cs="宋体"/>
                <w:sz w:val="24"/>
                <w:szCs w:val="24"/>
                <w:vertAlign w:val="baseline"/>
                <w:lang w:val="en-US" w:eastAsia="zh-CN"/>
              </w:rPr>
              <w:t>1支</w:t>
            </w:r>
            <w:r>
              <w:rPr>
                <w:rFonts w:hint="eastAsia" w:ascii="宋体" w:hAnsi="宋体" w:cs="宋体"/>
                <w:sz w:val="24"/>
                <w:szCs w:val="24"/>
                <w:vertAlign w:val="baseline"/>
                <w:lang w:val="en-US" w:eastAsia="zh-CN"/>
              </w:rPr>
              <w:t>*6</w:t>
            </w:r>
          </w:p>
        </w:tc>
        <w:tc>
          <w:tcPr>
            <w:tcW w:w="1576" w:type="dxa"/>
            <w:vMerge w:val="continue"/>
          </w:tcPr>
          <w:p>
            <w:pPr>
              <w:pStyle w:val="2"/>
              <w:numPr>
                <w:ilvl w:val="0"/>
                <w:numId w:val="0"/>
              </w:numPr>
              <w:jc w:val="both"/>
              <w:rPr>
                <w:rFonts w:hint="default" w:cs="仿宋"/>
                <w:b/>
                <w:bCs w:val="0"/>
                <w:sz w:val="28"/>
                <w:szCs w:val="28"/>
                <w:lang w:val="en-US" w:eastAsia="zh-CN" w:bidi="zh-CN"/>
              </w:rPr>
            </w:pPr>
          </w:p>
        </w:tc>
        <w:tc>
          <w:tcPr>
            <w:tcW w:w="1660" w:type="dxa"/>
            <w:vMerge w:val="continue"/>
          </w:tcPr>
          <w:p>
            <w:pPr>
              <w:pStyle w:val="2"/>
              <w:numPr>
                <w:ilvl w:val="0"/>
                <w:numId w:val="0"/>
              </w:numPr>
              <w:jc w:val="both"/>
              <w:rPr>
                <w:rFonts w:hint="default" w:cs="仿宋"/>
                <w:b/>
                <w:bCs w:val="0"/>
                <w:sz w:val="28"/>
                <w:szCs w:val="28"/>
                <w:lang w:val="en-US" w:eastAsia="zh-CN" w:bidi="zh-CN"/>
              </w:rPr>
            </w:pPr>
          </w:p>
        </w:tc>
        <w:tc>
          <w:tcPr>
            <w:tcW w:w="1512" w:type="dxa"/>
          </w:tcPr>
          <w:p>
            <w:pPr>
              <w:numPr>
                <w:ilvl w:val="0"/>
                <w:numId w:val="0"/>
              </w:numPr>
              <w:jc w:val="center"/>
              <w:rPr>
                <w:rFonts w:hint="default" w:cs="仿宋"/>
                <w:b w:val="0"/>
                <w:bCs/>
                <w:sz w:val="28"/>
                <w:szCs w:val="28"/>
                <w:lang w:val="en-US" w:eastAsia="zh-CN" w:bidi="zh-CN"/>
              </w:rPr>
            </w:pPr>
            <w:r>
              <w:rPr>
                <w:rFonts w:hint="eastAsia"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tcPr>
          <w:p>
            <w:pPr>
              <w:pStyle w:val="2"/>
              <w:numPr>
                <w:ilvl w:val="0"/>
                <w:numId w:val="0"/>
              </w:numPr>
              <w:jc w:val="both"/>
              <w:rPr>
                <w:rFonts w:hint="default" w:cs="仿宋"/>
                <w:b/>
                <w:bCs w:val="0"/>
                <w:sz w:val="28"/>
                <w:szCs w:val="28"/>
                <w:lang w:val="en-US" w:eastAsia="zh-CN" w:bidi="zh-CN"/>
              </w:rPr>
            </w:pPr>
            <w:r>
              <w:rPr>
                <w:rFonts w:hint="eastAsia" w:cs="仿宋"/>
                <w:b/>
                <w:bCs w:val="0"/>
                <w:sz w:val="28"/>
                <w:szCs w:val="28"/>
                <w:lang w:val="en-US" w:eastAsia="zh-CN" w:bidi="zh-CN"/>
              </w:rPr>
              <w:t>33</w:t>
            </w:r>
          </w:p>
        </w:tc>
        <w:tc>
          <w:tcPr>
            <w:tcW w:w="164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咖啡机</w:t>
            </w:r>
          </w:p>
        </w:tc>
        <w:tc>
          <w:tcPr>
            <w:tcW w:w="11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cs="仿宋"/>
                <w:b/>
                <w:bCs w:val="0"/>
                <w:sz w:val="28"/>
                <w:szCs w:val="28"/>
                <w:lang w:val="en-US" w:eastAsia="zh-CN" w:bidi="zh-CN"/>
              </w:rPr>
            </w:pPr>
            <w:r>
              <w:rPr>
                <w:rFonts w:hint="eastAsia" w:ascii="宋体" w:hAnsi="宋体" w:eastAsia="宋体" w:cs="宋体"/>
                <w:sz w:val="24"/>
                <w:szCs w:val="24"/>
                <w:vertAlign w:val="baseline"/>
                <w:lang w:val="en-US" w:eastAsia="zh-CN"/>
              </w:rPr>
              <w:t>1台</w:t>
            </w:r>
            <w:r>
              <w:rPr>
                <w:rFonts w:hint="eastAsia" w:ascii="宋体" w:hAnsi="宋体" w:cs="宋体"/>
                <w:sz w:val="24"/>
                <w:szCs w:val="24"/>
                <w:vertAlign w:val="baseline"/>
                <w:lang w:val="en-US" w:eastAsia="zh-CN"/>
              </w:rPr>
              <w:t>*6</w:t>
            </w:r>
          </w:p>
        </w:tc>
        <w:tc>
          <w:tcPr>
            <w:tcW w:w="1576" w:type="dxa"/>
            <w:vMerge w:val="continue"/>
          </w:tcPr>
          <w:p>
            <w:pPr>
              <w:pStyle w:val="2"/>
              <w:numPr>
                <w:ilvl w:val="0"/>
                <w:numId w:val="0"/>
              </w:numPr>
              <w:jc w:val="both"/>
              <w:rPr>
                <w:rFonts w:hint="default" w:cs="仿宋"/>
                <w:b/>
                <w:bCs w:val="0"/>
                <w:sz w:val="28"/>
                <w:szCs w:val="28"/>
                <w:lang w:val="en-US" w:eastAsia="zh-CN" w:bidi="zh-CN"/>
              </w:rPr>
            </w:pPr>
          </w:p>
        </w:tc>
        <w:tc>
          <w:tcPr>
            <w:tcW w:w="1660" w:type="dxa"/>
            <w:vMerge w:val="continue"/>
          </w:tcPr>
          <w:p>
            <w:pPr>
              <w:pStyle w:val="2"/>
              <w:numPr>
                <w:ilvl w:val="0"/>
                <w:numId w:val="0"/>
              </w:numPr>
              <w:jc w:val="both"/>
              <w:rPr>
                <w:rFonts w:hint="default" w:cs="仿宋"/>
                <w:b/>
                <w:bCs w:val="0"/>
                <w:sz w:val="28"/>
                <w:szCs w:val="28"/>
                <w:lang w:val="en-US" w:eastAsia="zh-CN" w:bidi="zh-CN"/>
              </w:rPr>
            </w:pPr>
          </w:p>
        </w:tc>
        <w:tc>
          <w:tcPr>
            <w:tcW w:w="1512" w:type="dxa"/>
          </w:tcPr>
          <w:p>
            <w:pPr>
              <w:numPr>
                <w:ilvl w:val="0"/>
                <w:numId w:val="0"/>
              </w:numPr>
              <w:jc w:val="center"/>
              <w:rPr>
                <w:rFonts w:hint="default" w:cs="仿宋"/>
                <w:b w:val="0"/>
                <w:bCs/>
                <w:sz w:val="28"/>
                <w:szCs w:val="28"/>
                <w:lang w:val="en-US" w:eastAsia="zh-CN" w:bidi="zh-CN"/>
              </w:rPr>
            </w:pPr>
            <w:r>
              <w:rPr>
                <w:rFonts w:hint="eastAsia" w:cs="仿宋"/>
                <w:b w:val="0"/>
                <w:bCs/>
                <w:sz w:val="28"/>
                <w:szCs w:val="28"/>
                <w:lang w:val="en-US" w:eastAsia="zh-CN" w:bidi="zh-CN"/>
              </w:rPr>
              <w:t>工业</w:t>
            </w:r>
          </w:p>
        </w:tc>
        <w:tc>
          <w:tcPr>
            <w:tcW w:w="2446" w:type="dxa"/>
          </w:tcPr>
          <w:p>
            <w:pPr>
              <w:pStyle w:val="2"/>
              <w:numPr>
                <w:ilvl w:val="0"/>
                <w:numId w:val="0"/>
              </w:numPr>
              <w:jc w:val="both"/>
              <w:rPr>
                <w:rFonts w:hint="default" w:cs="仿宋"/>
                <w:b/>
                <w:bCs w:val="0"/>
                <w:sz w:val="28"/>
                <w:szCs w:val="28"/>
                <w:lang w:val="en-US" w:eastAsia="zh-CN" w:bidi="zh-CN"/>
              </w:rPr>
            </w:pPr>
          </w:p>
        </w:tc>
      </w:tr>
    </w:tbl>
    <w:p>
      <w:pPr>
        <w:pStyle w:val="2"/>
        <w:rPr>
          <w:rFonts w:hint="default" w:cs="仿宋"/>
          <w:b/>
          <w:bCs/>
          <w:sz w:val="28"/>
          <w:szCs w:val="28"/>
          <w:lang w:val="en-US" w:eastAsia="zh-CN"/>
        </w:rPr>
      </w:pPr>
      <w:r>
        <w:rPr>
          <w:rFonts w:hint="eastAsia" w:cs="仿宋"/>
          <w:b/>
          <w:bCs/>
          <w:sz w:val="28"/>
          <w:szCs w:val="28"/>
          <w:lang w:val="en-US" w:eastAsia="zh-CN"/>
        </w:rPr>
        <w:t>本项目核心产品：长沙发</w:t>
      </w:r>
    </w:p>
    <w:p>
      <w:pPr>
        <w:pStyle w:val="2"/>
        <w:rPr>
          <w:rFonts w:hint="eastAsia" w:cs="仿宋"/>
          <w:b/>
          <w:bCs/>
          <w:sz w:val="28"/>
          <w:szCs w:val="28"/>
          <w:lang w:val="en-US" w:eastAsia="zh-CN"/>
        </w:rPr>
      </w:pPr>
    </w:p>
    <w:p>
      <w:pPr>
        <w:pStyle w:val="2"/>
        <w:rPr>
          <w:rFonts w:hint="default" w:cs="仿宋"/>
          <w:b/>
          <w:bCs/>
          <w:sz w:val="28"/>
          <w:szCs w:val="28"/>
          <w:lang w:val="en-US" w:eastAsia="zh-CN"/>
        </w:rPr>
      </w:pPr>
      <w:r>
        <w:rPr>
          <w:rFonts w:hint="eastAsia" w:cs="仿宋"/>
          <w:b/>
          <w:bCs/>
          <w:sz w:val="28"/>
          <w:szCs w:val="28"/>
          <w:lang w:val="en-US" w:eastAsia="zh-CN"/>
        </w:rPr>
        <w:t>2、技术要求</w:t>
      </w:r>
    </w:p>
    <w:tbl>
      <w:tblPr>
        <w:tblStyle w:val="22"/>
        <w:tblpPr w:leftFromText="180" w:rightFromText="180" w:vertAnchor="text" w:horzAnchor="page" w:tblpX="1525" w:tblpY="744"/>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207"/>
        <w:gridCol w:w="4184"/>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34" w:type="dxa"/>
            <w:vAlign w:val="center"/>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207" w:type="dxa"/>
            <w:vAlign w:val="center"/>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物品</w:t>
            </w:r>
          </w:p>
        </w:tc>
        <w:tc>
          <w:tcPr>
            <w:tcW w:w="4184" w:type="dxa"/>
            <w:vAlign w:val="center"/>
          </w:tcPr>
          <w:p>
            <w:pPr>
              <w:numPr>
                <w:ilvl w:val="0"/>
                <w:numId w:val="0"/>
              </w:numPr>
              <w:ind w:firstLine="562" w:firstLineChars="200"/>
              <w:jc w:val="both"/>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主要参数</w:t>
            </w:r>
          </w:p>
        </w:tc>
        <w:tc>
          <w:tcPr>
            <w:tcW w:w="1053" w:type="dxa"/>
            <w:vAlign w:val="center"/>
          </w:tcPr>
          <w:p>
            <w:pPr>
              <w:numPr>
                <w:ilvl w:val="0"/>
                <w:numId w:val="0"/>
              </w:num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1634"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2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折叠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餐桌</w:t>
            </w:r>
          </w:p>
        </w:tc>
        <w:tc>
          <w:tcPr>
            <w:tcW w:w="41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1.白色</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2.尺寸≥2100*60*74cm，</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3.材质：16mm（±2㎜）加厚优质环保高级密度面板、环保喷漆钢材桌腿、防锈防腐安全材质</w:t>
            </w:r>
          </w:p>
        </w:tc>
        <w:tc>
          <w:tcPr>
            <w:tcW w:w="10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634"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207"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折叠</w:t>
            </w:r>
          </w:p>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椅子</w:t>
            </w:r>
          </w:p>
        </w:tc>
        <w:tc>
          <w:tcPr>
            <w:tcW w:w="4184"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白色</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高度≥40cm加厚优质环保高级密度面板、环保喷漆钢材椅腿、防锈防腐安全材质</w:t>
            </w:r>
          </w:p>
        </w:tc>
        <w:tc>
          <w:tcPr>
            <w:tcW w:w="1053"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634"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2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坐垫</w:t>
            </w:r>
          </w:p>
        </w:tc>
        <w:tc>
          <w:tcPr>
            <w:tcW w:w="4184"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1.120*40*5cm（±5㎝）、中灰色、天然椰棕乳胶内芯、透气棉麻面料</w:t>
            </w:r>
          </w:p>
        </w:tc>
        <w:tc>
          <w:tcPr>
            <w:tcW w:w="1053"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1" w:hRule="atLeast"/>
          <w:jc w:val="center"/>
        </w:trPr>
        <w:tc>
          <w:tcPr>
            <w:tcW w:w="1634"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207"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点歌机</w:t>
            </w:r>
          </w:p>
        </w:tc>
        <w:tc>
          <w:tcPr>
            <w:tcW w:w="418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1.外壳材料：钢琴烤漆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2.屏幕材料：钢化玻璃、LED屏幕。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3.音频输出：RCA、光钎，视频输出：AV、HDMI。</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4.点歌方式：手机、平板、触摸屏。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5.输出比例：16:9/4:3。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6.功率耗电：≤48W。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7.兼容性：6:9/4:3。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8.输入电压：12V4A（宽电压110V-240V），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9屏幕尺寸：≥19.5寸</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接口：HDMI、RCA、USB</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硬盘大小：6TB</w:t>
            </w:r>
          </w:p>
        </w:tc>
        <w:tc>
          <w:tcPr>
            <w:tcW w:w="1053"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634"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207"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划船机</w:t>
            </w:r>
          </w:p>
        </w:tc>
        <w:tc>
          <w:tcPr>
            <w:tcW w:w="4184" w:type="dxa"/>
            <w:vAlign w:val="center"/>
          </w:tcPr>
          <w:p>
            <w:pPr>
              <w:numPr>
                <w:ilvl w:val="0"/>
                <w:numId w:val="8"/>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尺寸：≥31790*495*650mm,</w:t>
            </w:r>
          </w:p>
          <w:p>
            <w:pPr>
              <w:numPr>
                <w:ilvl w:val="0"/>
                <w:numId w:val="8"/>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阻力：≥32挡</w:t>
            </w:r>
          </w:p>
          <w:p>
            <w:pPr>
              <w:numPr>
                <w:ilvl w:val="0"/>
                <w:numId w:val="8"/>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磁阻：≥150kg</w:t>
            </w:r>
          </w:p>
          <w:p>
            <w:pPr>
              <w:numPr>
                <w:ilvl w:val="0"/>
                <w:numId w:val="8"/>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飞轮重量≥3kg</w:t>
            </w:r>
          </w:p>
          <w:p>
            <w:pPr>
              <w:numPr>
                <w:ilvl w:val="0"/>
                <w:numId w:val="8"/>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净重≥24kg</w:t>
            </w:r>
          </w:p>
        </w:tc>
        <w:tc>
          <w:tcPr>
            <w:tcW w:w="1053"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w:t>
            </w:r>
          </w:p>
        </w:tc>
      </w:tr>
    </w:tbl>
    <w:p>
      <w:pPr>
        <w:jc w:val="left"/>
        <w:rPr>
          <w:rFonts w:hint="default"/>
          <w:lang w:val="en-US" w:eastAsia="zh-CN"/>
        </w:rPr>
      </w:pPr>
    </w:p>
    <w:p>
      <w:pPr>
        <w:pStyle w:val="2"/>
        <w:jc w:val="left"/>
        <w:rPr>
          <w:rFonts w:hint="eastAsia" w:cs="仿宋"/>
          <w:b/>
          <w:bCs/>
          <w:sz w:val="28"/>
          <w:szCs w:val="28"/>
          <w:lang w:val="en-US" w:eastAsia="zh-CN"/>
        </w:rPr>
      </w:pPr>
    </w:p>
    <w:p>
      <w:pPr>
        <w:pStyle w:val="2"/>
        <w:jc w:val="left"/>
        <w:rPr>
          <w:rFonts w:hint="eastAsia" w:cs="仿宋"/>
          <w:b/>
          <w:bCs/>
          <w:sz w:val="28"/>
          <w:szCs w:val="28"/>
          <w:lang w:val="en-US" w:eastAsia="zh-CN"/>
        </w:rPr>
      </w:pPr>
    </w:p>
    <w:p>
      <w:pPr>
        <w:pStyle w:val="2"/>
        <w:jc w:val="left"/>
        <w:rPr>
          <w:rFonts w:hint="eastAsia" w:cs="仿宋"/>
          <w:b/>
          <w:bCs/>
          <w:sz w:val="28"/>
          <w:szCs w:val="28"/>
          <w:lang w:val="en-US" w:eastAsia="zh-CN"/>
        </w:rPr>
      </w:pPr>
    </w:p>
    <w:p>
      <w:pPr>
        <w:pStyle w:val="2"/>
        <w:jc w:val="left"/>
        <w:rPr>
          <w:rFonts w:hint="eastAsia" w:cs="仿宋"/>
          <w:b/>
          <w:bCs/>
          <w:sz w:val="28"/>
          <w:szCs w:val="28"/>
          <w:lang w:val="en-US" w:eastAsia="zh-CN"/>
        </w:rPr>
      </w:pPr>
    </w:p>
    <w:p>
      <w:pPr>
        <w:pStyle w:val="2"/>
        <w:jc w:val="left"/>
        <w:rPr>
          <w:rFonts w:hint="eastAsia" w:cs="仿宋"/>
          <w:b/>
          <w:bCs/>
          <w:sz w:val="28"/>
          <w:szCs w:val="28"/>
          <w:lang w:val="en-US" w:eastAsia="zh-CN"/>
        </w:rPr>
      </w:pPr>
    </w:p>
    <w:tbl>
      <w:tblPr>
        <w:tblStyle w:val="22"/>
        <w:tblpPr w:leftFromText="180" w:rightFromText="180" w:vertAnchor="text" w:horzAnchor="page" w:tblpX="1765" w:tblpY="-22"/>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310"/>
        <w:gridCol w:w="4403"/>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9"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智能投屏设备</w:t>
            </w:r>
          </w:p>
        </w:tc>
        <w:tc>
          <w:tcPr>
            <w:tcW w:w="4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lang w:val="en-US" w:eastAsia="zh-CN"/>
              </w:rPr>
              <w:t>1</w:t>
            </w:r>
            <w:r>
              <w:rPr>
                <w:rFonts w:hint="eastAsia" w:ascii="仿宋" w:hAnsi="仿宋" w:eastAsia="仿宋" w:cs="仿宋"/>
                <w:sz w:val="28"/>
                <w:szCs w:val="28"/>
                <w:vertAlign w:val="baseline"/>
                <w:lang w:val="en-US" w:eastAsia="zh-CN"/>
              </w:rPr>
              <w:t>.变焦倍数: 1.6倍；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2.光学分辨率: 3840x2160dpi；适3.用场景: 家庭影院；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4.光源功率: 250W；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5.支持画面比例: 16:9；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6.支持投放画面范围: 40-500英寸；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7.投影焦距类型: 长焦；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8.投影机亮度: 3000ISO流明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9.光源类型: 汞灯光源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lang w:val="en-US" w:eastAsia="zh-CN"/>
              </w:rPr>
            </w:pPr>
            <w:r>
              <w:rPr>
                <w:rFonts w:hint="eastAsia" w:ascii="仿宋" w:hAnsi="仿宋" w:eastAsia="仿宋" w:cs="仿宋"/>
                <w:b/>
                <w:bCs/>
                <w:sz w:val="28"/>
                <w:szCs w:val="28"/>
                <w:vertAlign w:val="baseline"/>
                <w:lang w:val="en-US" w:eastAsia="zh-CN"/>
              </w:rPr>
              <w:t>10.提供国家认可的检测机构出具的CMN检测报告，且检测报告附有二维码。</w:t>
            </w:r>
          </w:p>
        </w:tc>
        <w:tc>
          <w:tcPr>
            <w:tcW w:w="1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智能投屏设备幕布（包安装）</w:t>
            </w:r>
          </w:p>
        </w:tc>
        <w:tc>
          <w:tcPr>
            <w:tcW w:w="4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cs="仿宋"/>
                <w:sz w:val="28"/>
                <w:szCs w:val="28"/>
                <w:vertAlign w:val="baseline"/>
                <w:lang w:val="en-US" w:eastAsia="zh-CN"/>
              </w:rPr>
              <w:t>1.</w:t>
            </w:r>
            <w:r>
              <w:rPr>
                <w:rFonts w:hint="eastAsia" w:ascii="仿宋" w:hAnsi="仿宋" w:eastAsia="仿宋" w:cs="仿宋"/>
                <w:sz w:val="28"/>
                <w:szCs w:val="28"/>
                <w:vertAlign w:val="baseline"/>
                <w:lang w:val="en-US" w:eastAsia="zh-CN"/>
              </w:rPr>
              <w:t>幕布材质: 白玻纤；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cs="仿宋"/>
                <w:sz w:val="28"/>
                <w:szCs w:val="28"/>
                <w:vertAlign w:val="baseline"/>
                <w:lang w:val="en-US" w:eastAsia="zh-CN"/>
              </w:rPr>
              <w:t>2.</w:t>
            </w:r>
            <w:r>
              <w:rPr>
                <w:rFonts w:hint="eastAsia" w:ascii="仿宋" w:hAnsi="仿宋" w:eastAsia="仿宋" w:cs="仿宋"/>
                <w:sz w:val="28"/>
                <w:szCs w:val="28"/>
                <w:vertAlign w:val="baseline"/>
                <w:lang w:val="en-US" w:eastAsia="zh-CN"/>
              </w:rPr>
              <w:t>尺寸: 150英寸</w:t>
            </w:r>
          </w:p>
        </w:tc>
        <w:tc>
          <w:tcPr>
            <w:tcW w:w="1055"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智能投屏设备通用型吊架（包安装）</w:t>
            </w:r>
          </w:p>
        </w:tc>
        <w:tc>
          <w:tcPr>
            <w:tcW w:w="4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调节范围(mm)290-390；承重(kg)10；管内走线；兼容可调各种角度，适用各大部分型号投影机</w:t>
            </w:r>
          </w:p>
        </w:tc>
        <w:tc>
          <w:tcPr>
            <w:tcW w:w="1055"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HDMI线</w:t>
            </w:r>
          </w:p>
        </w:tc>
        <w:tc>
          <w:tcPr>
            <w:tcW w:w="4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颜色分类: 铠装光纤HDMI线(2.0版)；15米</w:t>
            </w:r>
          </w:p>
        </w:tc>
        <w:tc>
          <w:tcPr>
            <w:tcW w:w="1055"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音箱线</w:t>
            </w:r>
          </w:p>
        </w:tc>
        <w:tc>
          <w:tcPr>
            <w:tcW w:w="4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线材类别: 喇叭线；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工艺: 其他/other；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材质: 纯铜</w:t>
            </w:r>
          </w:p>
        </w:tc>
        <w:tc>
          <w:tcPr>
            <w:tcW w:w="1055"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咖啡机</w:t>
            </w:r>
          </w:p>
        </w:tc>
        <w:tc>
          <w:tcPr>
            <w:tcW w:w="4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1.意式、三锅炉、双泵双系统、三孔蒸汽管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2.2L（±0.5）水箱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3.290g（±20）豆仓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额定功率3200W.</w:t>
            </w:r>
          </w:p>
        </w:tc>
        <w:tc>
          <w:tcPr>
            <w:tcW w:w="1055"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电子血压器</w:t>
            </w:r>
          </w:p>
        </w:tc>
        <w:tc>
          <w:tcPr>
            <w:tcW w:w="44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1.适用部位：手臂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2.记忆组数：14组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3.重量：240克（±10）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4.测量范围：0~299mmhg</w:t>
            </w:r>
          </w:p>
        </w:tc>
        <w:tc>
          <w:tcPr>
            <w:tcW w:w="1055"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r>
              <w:rPr>
                <w:rFonts w:hint="eastAsia" w:cs="仿宋"/>
                <w:sz w:val="28"/>
                <w:szCs w:val="28"/>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测温枪</w:t>
            </w:r>
          </w:p>
        </w:tc>
        <w:tc>
          <w:tcPr>
            <w:tcW w:w="44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1.测量距离：3-5厘米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2.测量范围：32度-42.5度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3.显示分辨力：0.1度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4.自动关机时间：≤26秒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5.尺寸：150*80*45（±5）㎜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6.操作环境：10°-40°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7.电源：DC3V</w:t>
            </w:r>
          </w:p>
        </w:tc>
        <w:tc>
          <w:tcPr>
            <w:tcW w:w="1055" w:type="dxa"/>
            <w:vAlign w:val="center"/>
          </w:tcPr>
          <w:p>
            <w:pPr>
              <w:numPr>
                <w:ilvl w:val="0"/>
                <w:numId w:val="0"/>
              </w:num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0"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双频体脂秤</w:t>
            </w:r>
          </w:p>
        </w:tc>
        <w:tc>
          <w:tcPr>
            <w:tcW w:w="44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1.健康秤面板材质：钢化玻璃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2.健康秤形状：正方形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3.电源方式:锂电池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4.健康秤不锈钢金属粘接点：4个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5.驱动类型： USB 充电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6.网络连接方式：蓝牙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7.健康秤特殊功能：智能分析对比人体脂肪与水份测试 BMI 评估蓝牙传输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8.健康秤体重指示：液晶数字显示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9.测量功能：内脏脂肪骨骼密度基础代谢 bmi 指数肌肉含量脂肪含量身体年龄水分含量</w:t>
            </w:r>
          </w:p>
        </w:tc>
        <w:tc>
          <w:tcPr>
            <w:tcW w:w="1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710" w:type="dxa"/>
            <w:vAlign w:val="center"/>
          </w:tcPr>
          <w:p>
            <w:pPr>
              <w:numPr>
                <w:ilvl w:val="0"/>
                <w:numId w:val="0"/>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长沙发</w:t>
            </w:r>
          </w:p>
        </w:tc>
        <w:tc>
          <w:tcPr>
            <w:tcW w:w="4403" w:type="dxa"/>
            <w:vAlign w:val="top"/>
          </w:tcPr>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尺寸：≥</w:t>
            </w:r>
            <w:r>
              <w:rPr>
                <w:rFonts w:hint="eastAsia" w:ascii="仿宋" w:hAnsi="仿宋" w:eastAsia="仿宋" w:cs="仿宋"/>
                <w:sz w:val="28"/>
                <w:szCs w:val="28"/>
                <w:vertAlign w:val="baseline"/>
                <w:lang w:eastAsia="zh-CN"/>
              </w:rPr>
              <w:t>2050*880*880</w:t>
            </w:r>
            <w:r>
              <w:rPr>
                <w:rFonts w:hint="eastAsia" w:ascii="仿宋" w:hAnsi="仿宋" w:eastAsia="仿宋" w:cs="仿宋"/>
                <w:sz w:val="28"/>
                <w:szCs w:val="28"/>
                <w:vertAlign w:val="baseline"/>
                <w:lang w:val="en-US" w:eastAsia="zh-CN"/>
              </w:rPr>
              <w:t>mm(±50)</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主材质牛皮，其余西皮</w:t>
            </w:r>
            <w:r>
              <w:rPr>
                <w:rFonts w:hint="eastAsia" w:ascii="仿宋" w:hAnsi="仿宋" w:eastAsia="仿宋" w:cs="仿宋"/>
                <w:sz w:val="28"/>
                <w:szCs w:val="28"/>
                <w:vertAlign w:val="baseline"/>
                <w:lang w:val="en-US" w:eastAsia="zh-CN"/>
              </w:rPr>
              <w:t>.</w:t>
            </w:r>
          </w:p>
        </w:tc>
        <w:tc>
          <w:tcPr>
            <w:tcW w:w="1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710" w:type="dxa"/>
            <w:vAlign w:val="center"/>
          </w:tcPr>
          <w:p>
            <w:pPr>
              <w:numPr>
                <w:ilvl w:val="0"/>
                <w:numId w:val="0"/>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2310" w:type="dxa"/>
            <w:vAlign w:val="center"/>
          </w:tcPr>
          <w:p>
            <w:pPr>
              <w:numPr>
                <w:ilvl w:val="0"/>
                <w:numId w:val="0"/>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小沙发</w:t>
            </w:r>
          </w:p>
        </w:tc>
        <w:tc>
          <w:tcPr>
            <w:tcW w:w="4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1.尺寸：</w:t>
            </w:r>
            <w:r>
              <w:rPr>
                <w:rFonts w:hint="eastAsia" w:ascii="仿宋" w:hAnsi="仿宋" w:eastAsia="仿宋" w:cs="仿宋"/>
                <w:sz w:val="28"/>
                <w:szCs w:val="28"/>
                <w:vertAlign w:val="baseline"/>
                <w:lang w:eastAsia="zh-CN"/>
              </w:rPr>
              <w:t>1130*880*880</w:t>
            </w:r>
            <w:r>
              <w:rPr>
                <w:rFonts w:hint="eastAsia" w:ascii="仿宋" w:hAnsi="仿宋" w:eastAsia="仿宋" w:cs="仿宋"/>
                <w:sz w:val="28"/>
                <w:szCs w:val="28"/>
                <w:vertAlign w:val="baseline"/>
                <w:lang w:val="en-US" w:eastAsia="zh-CN"/>
              </w:rPr>
              <w:t>mm(±50)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r>
              <w:rPr>
                <w:rFonts w:hint="eastAsia" w:ascii="仿宋" w:hAnsi="仿宋" w:eastAsia="仿宋" w:cs="仿宋"/>
                <w:sz w:val="28"/>
                <w:szCs w:val="28"/>
                <w:vertAlign w:val="baseline"/>
                <w:lang w:eastAsia="zh-CN"/>
              </w:rPr>
              <w:t>主材质牛皮，其余西皮。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sz w:val="28"/>
                <w:szCs w:val="28"/>
                <w:vertAlign w:val="baseline"/>
                <w:lang w:val="en-US" w:eastAsia="zh-CN"/>
              </w:rPr>
            </w:pPr>
          </w:p>
        </w:tc>
        <w:tc>
          <w:tcPr>
            <w:tcW w:w="1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10" w:type="dxa"/>
            <w:vAlign w:val="center"/>
          </w:tcPr>
          <w:p>
            <w:pPr>
              <w:numPr>
                <w:ilvl w:val="0"/>
                <w:numId w:val="0"/>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大茶几</w:t>
            </w:r>
          </w:p>
        </w:tc>
        <w:tc>
          <w:tcPr>
            <w:tcW w:w="4403" w:type="dxa"/>
            <w:vAlign w:val="center"/>
          </w:tcPr>
          <w:p>
            <w:pPr>
              <w:numPr>
                <w:ilvl w:val="0"/>
                <w:numId w:val="10"/>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尺寸：</w:t>
            </w:r>
            <w:r>
              <w:rPr>
                <w:rFonts w:hint="eastAsia" w:ascii="仿宋" w:hAnsi="仿宋" w:eastAsia="仿宋" w:cs="仿宋"/>
                <w:sz w:val="28"/>
                <w:szCs w:val="28"/>
                <w:vertAlign w:val="baseline"/>
                <w:lang w:eastAsia="zh-CN"/>
              </w:rPr>
              <w:t>1200*600</w:t>
            </w:r>
            <w:r>
              <w:rPr>
                <w:rFonts w:hint="eastAsia" w:ascii="仿宋" w:hAnsi="仿宋" w:eastAsia="仿宋" w:cs="仿宋"/>
                <w:sz w:val="28"/>
                <w:szCs w:val="28"/>
                <w:vertAlign w:val="baseline"/>
                <w:lang w:val="en-US" w:eastAsia="zh-CN"/>
              </w:rPr>
              <w:t>mm(±50)</w:t>
            </w:r>
          </w:p>
          <w:p>
            <w:pPr>
              <w:numPr>
                <w:ilvl w:val="0"/>
                <w:numId w:val="10"/>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咖啡色或白色，木质</w:t>
            </w:r>
          </w:p>
        </w:tc>
        <w:tc>
          <w:tcPr>
            <w:tcW w:w="1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710" w:type="dxa"/>
            <w:vAlign w:val="center"/>
          </w:tcPr>
          <w:p>
            <w:pPr>
              <w:numPr>
                <w:ilvl w:val="0"/>
                <w:numId w:val="0"/>
              </w:numPr>
              <w:ind w:left="0" w:lef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小茶几</w:t>
            </w:r>
          </w:p>
        </w:tc>
        <w:tc>
          <w:tcPr>
            <w:tcW w:w="4403" w:type="dxa"/>
            <w:vAlign w:val="center"/>
          </w:tcPr>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60" w:leftChars="0" w:right="240" w:rightChars="0" w:firstLine="0" w:firstLineChars="0"/>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尺寸：</w:t>
            </w:r>
            <w:r>
              <w:rPr>
                <w:rFonts w:hint="eastAsia" w:ascii="仿宋" w:hAnsi="仿宋" w:eastAsia="仿宋" w:cs="仿宋"/>
                <w:sz w:val="28"/>
                <w:szCs w:val="28"/>
                <w:vertAlign w:val="baseline"/>
                <w:lang w:eastAsia="zh-CN"/>
              </w:rPr>
              <w:t>600*600</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60" w:leftChars="0" w:right="240" w:righ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咖啡色或白色，木质</w:t>
            </w:r>
          </w:p>
        </w:tc>
        <w:tc>
          <w:tcPr>
            <w:tcW w:w="1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23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茶具</w:t>
            </w:r>
          </w:p>
        </w:tc>
        <w:tc>
          <w:tcPr>
            <w:tcW w:w="4403" w:type="dxa"/>
            <w:vAlign w:val="top"/>
          </w:tcPr>
          <w:p>
            <w:pPr>
              <w:keepNext w:val="0"/>
              <w:keepLines w:val="0"/>
              <w:pageBreakBefore w:val="0"/>
              <w:widowControl w:val="0"/>
              <w:numPr>
                <w:ilvl w:val="0"/>
                <w:numId w:val="12"/>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规格：10件套及以上</w:t>
            </w:r>
          </w:p>
          <w:p>
            <w:pPr>
              <w:pStyle w:val="2"/>
              <w:numPr>
                <w:ilvl w:val="0"/>
                <w:numId w:val="12"/>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茶盘材质：木质</w:t>
            </w:r>
          </w:p>
          <w:p>
            <w:pPr>
              <w:numPr>
                <w:ilvl w:val="0"/>
                <w:numId w:val="12"/>
              </w:num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全自动上水</w:t>
            </w:r>
          </w:p>
          <w:p>
            <w:pPr>
              <w:pStyle w:val="2"/>
              <w:numPr>
                <w:ilvl w:val="0"/>
                <w:numId w:val="12"/>
              </w:num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功能：带上水、煮茶、蒸茶</w:t>
            </w:r>
          </w:p>
          <w:p>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5.风格：中式</w:t>
            </w:r>
          </w:p>
        </w:tc>
        <w:tc>
          <w:tcPr>
            <w:tcW w:w="1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1套*6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left"/>
              <w:rPr>
                <w:rFonts w:hint="eastAsia" w:ascii="仿宋" w:hAnsi="仿宋" w:eastAsia="仿宋" w:cs="仿宋"/>
                <w:sz w:val="28"/>
                <w:szCs w:val="28"/>
                <w:vertAlign w:val="baseline"/>
                <w:lang w:val="en-US" w:eastAsia="zh-CN"/>
              </w:rPr>
            </w:pPr>
            <w:r>
              <w:rPr>
                <w:rFonts w:hint="eastAsia" w:ascii="仿宋" w:hAnsi="仿宋" w:eastAsia="仿宋" w:cs="仿宋"/>
                <w:kern w:val="2"/>
                <w:sz w:val="28"/>
                <w:szCs w:val="28"/>
                <w:vertAlign w:val="baseline"/>
                <w:lang w:val="en-US" w:eastAsia="zh-CN" w:bidi="ar-SA"/>
              </w:rPr>
              <w:t>热水壶</w:t>
            </w:r>
          </w:p>
        </w:tc>
        <w:tc>
          <w:tcPr>
            <w:tcW w:w="4403" w:type="dxa"/>
            <w:vAlign w:val="top"/>
          </w:tcPr>
          <w:p>
            <w:pPr>
              <w:numPr>
                <w:ilvl w:val="0"/>
                <w:numId w:val="13"/>
              </w:numPr>
              <w:ind w:left="0" w:leftChars="0" w:firstLine="0" w:firstLineChars="0"/>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规格：</w:t>
            </w:r>
            <w:r>
              <w:rPr>
                <w:rFonts w:hint="eastAsia" w:ascii="仿宋" w:hAnsi="仿宋" w:eastAsia="仿宋" w:cs="仿宋"/>
                <w:sz w:val="28"/>
                <w:szCs w:val="28"/>
                <w:vertAlign w:val="baseline"/>
                <w:lang w:eastAsia="zh-CN"/>
              </w:rPr>
              <w:t>1.6-2L,1.3KG,</w:t>
            </w:r>
          </w:p>
          <w:p>
            <w:pPr>
              <w:numPr>
                <w:ilvl w:val="0"/>
                <w:numId w:val="13"/>
              </w:num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eastAsia="zh-CN"/>
              </w:rPr>
              <w:t>外塑内钢</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left"/>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茶吧机</w:t>
            </w:r>
          </w:p>
        </w:tc>
        <w:tc>
          <w:tcPr>
            <w:tcW w:w="4403" w:type="dxa"/>
            <w:vAlign w:val="top"/>
          </w:tcPr>
          <w:p>
            <w:pPr>
              <w:numPr>
                <w:ilvl w:val="0"/>
                <w:numId w:val="0"/>
              </w:numPr>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1.</w:t>
            </w:r>
            <w:r>
              <w:rPr>
                <w:rFonts w:hint="eastAsia" w:ascii="仿宋" w:hAnsi="仿宋" w:eastAsia="仿宋" w:cs="仿宋"/>
                <w:sz w:val="28"/>
                <w:szCs w:val="28"/>
                <w:vertAlign w:val="baseline"/>
                <w:lang w:eastAsia="zh-CN"/>
              </w:rPr>
              <w:t>尺寸长317mm；宽317mm；高1000mm</w:t>
            </w:r>
          </w:p>
          <w:p>
            <w:pPr>
              <w:numPr>
                <w:ilvl w:val="0"/>
                <w:numId w:val="0"/>
              </w:numPr>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2.</w:t>
            </w:r>
            <w:r>
              <w:rPr>
                <w:rFonts w:hint="eastAsia" w:ascii="仿宋" w:hAnsi="仿宋" w:eastAsia="仿宋" w:cs="仿宋"/>
                <w:sz w:val="28"/>
                <w:szCs w:val="28"/>
                <w:vertAlign w:val="baseline"/>
                <w:lang w:eastAsia="zh-CN"/>
              </w:rPr>
              <w:t>电源线长1m</w:t>
            </w:r>
          </w:p>
          <w:p>
            <w:pPr>
              <w:numPr>
                <w:ilvl w:val="0"/>
                <w:numId w:val="0"/>
              </w:numPr>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3.</w:t>
            </w:r>
            <w:r>
              <w:rPr>
                <w:rFonts w:hint="eastAsia" w:ascii="仿宋" w:hAnsi="仿宋" w:eastAsia="仿宋" w:cs="仿宋"/>
                <w:sz w:val="28"/>
                <w:szCs w:val="28"/>
                <w:vertAlign w:val="baseline"/>
                <w:lang w:eastAsia="zh-CN"/>
              </w:rPr>
              <w:t>额定频率50Hz</w:t>
            </w:r>
          </w:p>
          <w:p>
            <w:pPr>
              <w:numPr>
                <w:ilvl w:val="0"/>
                <w:numId w:val="0"/>
              </w:numPr>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4.</w:t>
            </w:r>
            <w:r>
              <w:rPr>
                <w:rFonts w:hint="eastAsia" w:ascii="仿宋" w:hAnsi="仿宋" w:eastAsia="仿宋" w:cs="仿宋"/>
                <w:sz w:val="28"/>
                <w:szCs w:val="28"/>
                <w:vertAlign w:val="baseline"/>
                <w:lang w:eastAsia="zh-CN"/>
              </w:rPr>
              <w:t>产品净重7.8kg</w:t>
            </w:r>
          </w:p>
          <w:p>
            <w:pPr>
              <w:numPr>
                <w:ilvl w:val="0"/>
                <w:numId w:val="0"/>
              </w:numPr>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5.</w:t>
            </w:r>
            <w:r>
              <w:rPr>
                <w:rFonts w:hint="eastAsia" w:ascii="仿宋" w:hAnsi="仿宋" w:eastAsia="仿宋" w:cs="仿宋"/>
                <w:sz w:val="28"/>
                <w:szCs w:val="28"/>
                <w:vertAlign w:val="baseline"/>
                <w:lang w:eastAsia="zh-CN"/>
              </w:rPr>
              <w:t>储藏箱容量16L</w:t>
            </w:r>
          </w:p>
          <w:p>
            <w:pPr>
              <w:numPr>
                <w:ilvl w:val="0"/>
                <w:numId w:val="0"/>
              </w:numPr>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6.</w:t>
            </w:r>
            <w:r>
              <w:rPr>
                <w:rFonts w:hint="eastAsia" w:ascii="仿宋" w:hAnsi="仿宋" w:eastAsia="仿宋" w:cs="仿宋"/>
                <w:sz w:val="28"/>
                <w:szCs w:val="28"/>
                <w:vertAlign w:val="baseline"/>
                <w:lang w:eastAsia="zh-CN"/>
              </w:rPr>
              <w:t>额定电压220V</w:t>
            </w:r>
          </w:p>
          <w:p>
            <w:pPr>
              <w:numPr>
                <w:ilvl w:val="0"/>
                <w:numId w:val="0"/>
              </w:numPr>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7.</w:t>
            </w:r>
            <w:r>
              <w:rPr>
                <w:rFonts w:hint="eastAsia" w:ascii="仿宋" w:hAnsi="仿宋" w:eastAsia="仿宋" w:cs="仿宋"/>
                <w:sz w:val="28"/>
                <w:szCs w:val="28"/>
                <w:vertAlign w:val="baseline"/>
                <w:lang w:eastAsia="zh-CN"/>
              </w:rPr>
              <w:t>加热功率1350W</w:t>
            </w:r>
          </w:p>
          <w:p>
            <w:pPr>
              <w:numPr>
                <w:ilvl w:val="0"/>
                <w:numId w:val="0"/>
              </w:numPr>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8.</w:t>
            </w:r>
            <w:r>
              <w:rPr>
                <w:rFonts w:hint="eastAsia" w:ascii="仿宋" w:hAnsi="仿宋" w:eastAsia="仿宋" w:cs="仿宋"/>
                <w:sz w:val="28"/>
                <w:szCs w:val="28"/>
                <w:vertAlign w:val="baseline"/>
                <w:lang w:eastAsia="zh-CN"/>
              </w:rPr>
              <w:t>制冷功率60W</w:t>
            </w:r>
          </w:p>
          <w:p>
            <w:pPr>
              <w:numPr>
                <w:ilvl w:val="0"/>
                <w:numId w:val="0"/>
              </w:numPr>
              <w:ind w:leftChars="0"/>
              <w:jc w:val="left"/>
              <w:rPr>
                <w:rFonts w:hint="eastAsia" w:ascii="仿宋" w:hAnsi="仿宋" w:eastAsia="仿宋" w:cs="仿宋"/>
                <w:sz w:val="28"/>
                <w:szCs w:val="28"/>
                <w:vertAlign w:val="baseline"/>
                <w:lang w:eastAsia="zh-CN"/>
              </w:rPr>
            </w:pP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left"/>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简易书架</w:t>
            </w:r>
          </w:p>
        </w:tc>
        <w:tc>
          <w:tcPr>
            <w:tcW w:w="4403" w:type="dxa"/>
            <w:vAlign w:val="top"/>
          </w:tcPr>
          <w:p>
            <w:pPr>
              <w:numPr>
                <w:ilvl w:val="0"/>
                <w:numId w:val="14"/>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材质：金属</w:t>
            </w:r>
          </w:p>
          <w:p>
            <w:pPr>
              <w:pStyle w:val="2"/>
              <w:numPr>
                <w:ilvl w:val="0"/>
                <w:numId w:val="14"/>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层数：6层</w:t>
            </w:r>
          </w:p>
          <w:p>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3.长度：70-120㎝（±10）</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left"/>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变频微蒸烤一体机</w:t>
            </w:r>
          </w:p>
        </w:tc>
        <w:tc>
          <w:tcPr>
            <w:tcW w:w="4403" w:type="dxa"/>
            <w:vAlign w:val="top"/>
          </w:tcPr>
          <w:p>
            <w:pPr>
              <w:numPr>
                <w:ilvl w:val="0"/>
                <w:numId w:val="15"/>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容量23升</w:t>
            </w:r>
          </w:p>
          <w:p>
            <w:pPr>
              <w:pStyle w:val="2"/>
              <w:numPr>
                <w:ilvl w:val="0"/>
                <w:numId w:val="15"/>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额定电压：220V-50HZ</w:t>
            </w:r>
          </w:p>
          <w:p>
            <w:pPr>
              <w:numPr>
                <w:ilvl w:val="0"/>
                <w:numId w:val="15"/>
              </w:num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外形尺寸：290*490*355㎜（±10）</w:t>
            </w:r>
          </w:p>
          <w:p>
            <w:pPr>
              <w:pStyle w:val="2"/>
              <w:numPr>
                <w:ilvl w:val="0"/>
                <w:numId w:val="15"/>
              </w:num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功能：解冻、杀菌、煲汤、炖菜、蒸菜、烧烤</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r>
              <w:rPr>
                <w:rFonts w:hint="eastAsia" w:cs="仿宋"/>
                <w:sz w:val="28"/>
                <w:szCs w:val="28"/>
                <w:vertAlign w:val="baseline"/>
                <w:lang w:val="en-US" w:eastAsia="zh-CN"/>
              </w:rPr>
              <w:t>台</w:t>
            </w:r>
            <w:r>
              <w:rPr>
                <w:rFonts w:hint="eastAsia" w:ascii="仿宋" w:hAnsi="仿宋" w:eastAsia="仿宋" w:cs="仿宋"/>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left"/>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围棋</w:t>
            </w:r>
          </w:p>
        </w:tc>
        <w:tc>
          <w:tcPr>
            <w:tcW w:w="4403" w:type="dxa"/>
            <w:vAlign w:val="top"/>
          </w:tcPr>
          <w:p>
            <w:pPr>
              <w:numPr>
                <w:ilvl w:val="0"/>
                <w:numId w:val="0"/>
              </w:numPr>
              <w:ind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1.材质：楠竹</w:t>
            </w:r>
          </w:p>
          <w:p>
            <w:pPr>
              <w:pStyle w:val="2"/>
              <w:jc w:val="left"/>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2.厚度：2㎝</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r>
              <w:rPr>
                <w:rFonts w:hint="eastAsia" w:cs="仿宋"/>
                <w:sz w:val="28"/>
                <w:szCs w:val="28"/>
                <w:vertAlign w:val="baseline"/>
                <w:lang w:val="en-US" w:eastAsia="zh-CN"/>
              </w:rPr>
              <w:t>副</w:t>
            </w:r>
            <w:r>
              <w:rPr>
                <w:rFonts w:hint="eastAsia" w:ascii="仿宋" w:hAnsi="仿宋" w:eastAsia="仿宋" w:cs="仿宋"/>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left"/>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跳棋</w:t>
            </w:r>
          </w:p>
        </w:tc>
        <w:tc>
          <w:tcPr>
            <w:tcW w:w="4403" w:type="dxa"/>
            <w:vAlign w:val="top"/>
          </w:tcPr>
          <w:p>
            <w:pPr>
              <w:pStyle w:val="2"/>
              <w:numPr>
                <w:ilvl w:val="0"/>
                <w:numId w:val="16"/>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材质：PVC+磁石</w:t>
            </w:r>
          </w:p>
          <w:p>
            <w:pPr>
              <w:numPr>
                <w:ilvl w:val="0"/>
                <w:numId w:val="16"/>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棋子尺寸：3.1*2㎝</w:t>
            </w:r>
          </w:p>
          <w:p>
            <w:pPr>
              <w:pStyle w:val="2"/>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3.棋盘尺寸：35*35㎝</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r>
              <w:rPr>
                <w:rFonts w:hint="eastAsia" w:cs="仿宋"/>
                <w:sz w:val="28"/>
                <w:szCs w:val="28"/>
                <w:vertAlign w:val="baseline"/>
                <w:lang w:val="en-US" w:eastAsia="zh-CN"/>
              </w:rPr>
              <w:t>副</w:t>
            </w:r>
            <w:r>
              <w:rPr>
                <w:rFonts w:hint="eastAsia" w:ascii="仿宋" w:hAnsi="仿宋" w:eastAsia="仿宋" w:cs="仿宋"/>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3"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left"/>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双频体脂秤</w:t>
            </w:r>
          </w:p>
        </w:tc>
        <w:tc>
          <w:tcPr>
            <w:tcW w:w="44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2"/>
                <w:sz w:val="28"/>
                <w:szCs w:val="28"/>
                <w:vertAlign w:val="baseline"/>
                <w:lang w:val="en-US" w:eastAsia="zh-CN" w:bidi="ar-SA"/>
              </w:rPr>
            </w:pP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1.健康秤面板材质：钢化玻璃</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2.健康秤形状：正方形</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3.电源方式 锂电池</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4.健康秤不锈钢金属粘接点：4个</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5.驱动类型： USB 充电</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6.网络连接方式：蓝牙</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7.健康秤特殊功能：</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智能分析对比人体脂肪与水份测试 BMI 评估蓝牙传输</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8.健康秤体重指示：液晶数字显示</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9.智能类型 ：其他智能</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10.测量功能：</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内脏脂肪骨骼密度基础代谢 bmi 指数肌肉含量脂肪含量身体年龄水分含量</w:t>
            </w:r>
          </w:p>
          <w:p>
            <w:pPr>
              <w:pStyle w:val="2"/>
              <w:jc w:val="left"/>
              <w:rPr>
                <w:rFonts w:hint="eastAsia" w:ascii="仿宋" w:hAnsi="仿宋" w:eastAsia="仿宋" w:cs="仿宋"/>
                <w:sz w:val="28"/>
                <w:szCs w:val="28"/>
                <w:vertAlign w:val="baseline"/>
                <w:lang w:val="en-US" w:eastAsia="zh-CN"/>
              </w:rPr>
            </w:pP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jc w:val="left"/>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网球拍</w:t>
            </w:r>
          </w:p>
        </w:tc>
        <w:tc>
          <w:tcPr>
            <w:tcW w:w="4403" w:type="dxa"/>
            <w:vAlign w:val="top"/>
          </w:tcPr>
          <w:p>
            <w:pPr>
              <w:pStyle w:val="2"/>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拍面大小：100平方英寸（±5）</w:t>
            </w:r>
          </w:p>
          <w:p>
            <w:pPr>
              <w:numPr>
                <w:ilvl w:val="0"/>
                <w:numId w:val="17"/>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重量：300G</w:t>
            </w:r>
          </w:p>
          <w:p>
            <w:pPr>
              <w:pStyle w:val="2"/>
              <w:numPr>
                <w:ilvl w:val="0"/>
                <w:numId w:val="17"/>
              </w:num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平衡点：320MM</w:t>
            </w:r>
          </w:p>
          <w:p>
            <w:pPr>
              <w:numPr>
                <w:ilvl w:val="0"/>
                <w:numId w:val="17"/>
              </w:numPr>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边框宽度：23.5-25.5-21.5（±3）</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r>
              <w:rPr>
                <w:rFonts w:hint="eastAsia" w:cs="仿宋"/>
                <w:sz w:val="28"/>
                <w:szCs w:val="28"/>
                <w:vertAlign w:val="baseline"/>
                <w:lang w:val="en-US" w:eastAsia="zh-CN"/>
              </w:rPr>
              <w:t>副</w:t>
            </w:r>
            <w:r>
              <w:rPr>
                <w:rFonts w:hint="eastAsia" w:ascii="仿宋" w:hAnsi="仿宋" w:eastAsia="仿宋" w:cs="仿宋"/>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网球</w:t>
            </w:r>
          </w:p>
        </w:tc>
        <w:tc>
          <w:tcPr>
            <w:tcW w:w="4403" w:type="dxa"/>
            <w:vAlign w:val="top"/>
          </w:tcPr>
          <w:p>
            <w:pPr>
              <w:pStyle w:val="2"/>
              <w:numPr>
                <w:ilvl w:val="0"/>
                <w:numId w:val="18"/>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材质：亚克力毛呢，天然橡胶</w:t>
            </w:r>
          </w:p>
          <w:p>
            <w:pPr>
              <w:numPr>
                <w:ilvl w:val="0"/>
                <w:numId w:val="18"/>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直径：6.35-6.67㎝</w:t>
            </w:r>
          </w:p>
          <w:p>
            <w:pPr>
              <w:pStyle w:val="2"/>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3.重量:56.7-58.5克</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60个*6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29</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羽毛球拍</w:t>
            </w:r>
          </w:p>
        </w:tc>
        <w:tc>
          <w:tcPr>
            <w:tcW w:w="4403" w:type="dxa"/>
            <w:vAlign w:val="top"/>
          </w:tcPr>
          <w:p>
            <w:pPr>
              <w:pStyle w:val="2"/>
              <w:numPr>
                <w:ilvl w:val="0"/>
                <w:numId w:val="19"/>
              </w:numPr>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双拍2支</w:t>
            </w:r>
          </w:p>
          <w:p>
            <w:pPr>
              <w:pStyle w:val="2"/>
              <w:numPr>
                <w:ilvl w:val="0"/>
                <w:numId w:val="19"/>
              </w:numPr>
              <w:jc w:val="both"/>
              <w:rPr>
                <w:rFonts w:hint="eastAsia" w:ascii="仿宋" w:hAnsi="仿宋" w:eastAsia="仿宋" w:cs="仿宋"/>
                <w:sz w:val="28"/>
                <w:szCs w:val="28"/>
                <w:vertAlign w:val="baseline"/>
                <w:lang w:val="en-US" w:eastAsia="zh-CN"/>
              </w:rPr>
            </w:pPr>
            <w:r>
              <w:rPr>
                <w:rFonts w:hint="eastAsia" w:ascii="仿宋" w:hAnsi="仿宋" w:eastAsia="仿宋" w:cs="仿宋"/>
                <w:kern w:val="2"/>
                <w:sz w:val="28"/>
                <w:szCs w:val="28"/>
                <w:vertAlign w:val="baseline"/>
                <w:lang w:val="en-US" w:eastAsia="zh-CN" w:bidi="ar-SA"/>
              </w:rPr>
              <w:t>全碳素超轻耐用型套装</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r>
              <w:rPr>
                <w:rFonts w:hint="eastAsia" w:cs="仿宋"/>
                <w:sz w:val="28"/>
                <w:szCs w:val="28"/>
                <w:vertAlign w:val="baseline"/>
                <w:lang w:val="en-US" w:eastAsia="zh-CN"/>
              </w:rPr>
              <w:t>副</w:t>
            </w:r>
            <w:bookmarkStart w:id="16" w:name="_GoBack"/>
            <w:bookmarkEnd w:id="16"/>
            <w:r>
              <w:rPr>
                <w:rFonts w:hint="eastAsia" w:ascii="仿宋" w:hAnsi="仿宋" w:eastAsia="仿宋" w:cs="仿宋"/>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置物架</w:t>
            </w:r>
          </w:p>
        </w:tc>
        <w:tc>
          <w:tcPr>
            <w:tcW w:w="4403" w:type="dxa"/>
            <w:vAlign w:val="top"/>
          </w:tcPr>
          <w:p>
            <w:pPr>
              <w:pStyle w:val="2"/>
              <w:jc w:val="both"/>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1.140*74*40㎝（</w:t>
            </w:r>
            <w:r>
              <w:rPr>
                <w:rFonts w:hint="eastAsia" w:ascii="仿宋" w:hAnsi="仿宋" w:eastAsia="仿宋" w:cs="仿宋"/>
                <w:sz w:val="28"/>
                <w:szCs w:val="28"/>
                <w:lang w:val="en-US" w:eastAsia="zh-CN"/>
              </w:rPr>
              <w:t>±5</w:t>
            </w:r>
            <w:r>
              <w:rPr>
                <w:rFonts w:hint="eastAsia" w:ascii="仿宋" w:hAnsi="仿宋" w:eastAsia="仿宋" w:cs="仿宋"/>
                <w:kern w:val="2"/>
                <w:sz w:val="28"/>
                <w:szCs w:val="28"/>
                <w:vertAlign w:val="baseline"/>
                <w:lang w:val="en-US" w:eastAsia="zh-CN" w:bidi="ar-SA"/>
              </w:rPr>
              <w:t>）</w:t>
            </w:r>
          </w:p>
          <w:p>
            <w:pPr>
              <w:pStyle w:val="2"/>
              <w:jc w:val="both"/>
              <w:rPr>
                <w:rFonts w:hint="eastAsia" w:ascii="仿宋" w:hAnsi="仿宋" w:eastAsia="仿宋" w:cs="仿宋"/>
                <w:sz w:val="28"/>
                <w:szCs w:val="28"/>
                <w:vertAlign w:val="baseline"/>
                <w:lang w:val="en-US" w:eastAsia="zh-CN"/>
              </w:rPr>
            </w:pPr>
            <w:r>
              <w:rPr>
                <w:rFonts w:hint="eastAsia" w:ascii="仿宋" w:hAnsi="仿宋" w:eastAsia="仿宋" w:cs="仿宋"/>
                <w:kern w:val="2"/>
                <w:sz w:val="28"/>
                <w:szCs w:val="28"/>
                <w:vertAlign w:val="baseline"/>
                <w:lang w:val="en-US" w:eastAsia="zh-CN" w:bidi="ar-SA"/>
              </w:rPr>
              <w:t>2.白架双层，环保板材，圆角打磨，钢架腿</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电子血压器</w:t>
            </w:r>
          </w:p>
        </w:tc>
        <w:tc>
          <w:tcPr>
            <w:tcW w:w="44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1.适用部位：手臂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2.记忆组数：14组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3.重量：240克（±10）</w:t>
            </w:r>
          </w:p>
          <w:p>
            <w:pPr>
              <w:pStyle w:val="2"/>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4.测量范围：0~299mmhg</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r>
              <w:rPr>
                <w:rFonts w:hint="eastAsia" w:cs="仿宋"/>
                <w:sz w:val="28"/>
                <w:szCs w:val="28"/>
                <w:vertAlign w:val="baseline"/>
                <w:lang w:val="en-US" w:eastAsia="zh-CN"/>
              </w:rPr>
              <w:t>台</w:t>
            </w:r>
            <w:r>
              <w:rPr>
                <w:rFonts w:hint="eastAsia" w:ascii="仿宋" w:hAnsi="仿宋" w:eastAsia="仿宋" w:cs="仿宋"/>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测温枪</w:t>
            </w:r>
          </w:p>
        </w:tc>
        <w:tc>
          <w:tcPr>
            <w:tcW w:w="44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1.测量距离：3-5厘米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2.测量范围：32度-42.5度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3.显示分辨力：0.1度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4.自动关机时间：≤26秒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5.尺寸：150*80*45（±5）㎜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6.操作环境：10°-40°</w:t>
            </w:r>
          </w:p>
          <w:p>
            <w:pPr>
              <w:pStyle w:val="2"/>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7.电源：DC3V</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1支*6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w:t>
            </w:r>
          </w:p>
        </w:tc>
        <w:tc>
          <w:tcPr>
            <w:tcW w:w="2310"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leftChars="0" w:right="0" w:rightChars="0" w:firstLine="0" w:firstLineChars="0"/>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咖啡机</w:t>
            </w:r>
          </w:p>
        </w:tc>
        <w:tc>
          <w:tcPr>
            <w:tcW w:w="44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1.意式、三锅炉、双泵双系统、三孔蒸汽管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2.2L（±0.5）水箱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3.290g（±20）豆仓</w:t>
            </w:r>
          </w:p>
          <w:p>
            <w:pPr>
              <w:pStyle w:val="2"/>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额定功率3200W.</w:t>
            </w:r>
          </w:p>
        </w:tc>
        <w:tc>
          <w:tcPr>
            <w:tcW w:w="10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r>
              <w:rPr>
                <w:rFonts w:hint="eastAsia" w:cs="仿宋"/>
                <w:sz w:val="28"/>
                <w:szCs w:val="28"/>
                <w:vertAlign w:val="baseline"/>
                <w:lang w:val="en-US" w:eastAsia="zh-CN"/>
              </w:rPr>
              <w:t>台</w:t>
            </w:r>
            <w:r>
              <w:rPr>
                <w:rFonts w:hint="eastAsia" w:ascii="仿宋" w:hAnsi="仿宋" w:eastAsia="仿宋" w:cs="仿宋"/>
                <w:sz w:val="28"/>
                <w:szCs w:val="28"/>
                <w:vertAlign w:val="baseline"/>
                <w:lang w:val="en-US" w:eastAsia="zh-CN"/>
              </w:rPr>
              <w:t>*6</w:t>
            </w:r>
          </w:p>
        </w:tc>
      </w:tr>
    </w:tbl>
    <w:p>
      <w:pPr>
        <w:spacing w:line="360" w:lineRule="auto"/>
        <w:ind w:right="-57" w:rightChars="-26"/>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vertAlign w:val="baseline"/>
          <w:lang w:val="en-US" w:eastAsia="zh-CN"/>
        </w:rPr>
        <w:t>注：技术参数</w:t>
      </w:r>
      <w:r>
        <w:rPr>
          <w:rFonts w:hint="eastAsia" w:ascii="仿宋" w:hAnsi="仿宋" w:eastAsia="仿宋" w:cs="仿宋"/>
          <w:bCs/>
          <w:color w:val="auto"/>
          <w:sz w:val="28"/>
          <w:szCs w:val="28"/>
          <w:lang w:val="en-US" w:eastAsia="zh-CN"/>
        </w:rPr>
        <w:t>中所列</w:t>
      </w:r>
      <w:r>
        <w:rPr>
          <w:rFonts w:hint="eastAsia" w:cs="仿宋"/>
          <w:bCs/>
          <w:color w:val="auto"/>
          <w:sz w:val="28"/>
          <w:szCs w:val="28"/>
          <w:lang w:val="en-US" w:eastAsia="zh-CN"/>
        </w:rPr>
        <w:t>主要</w:t>
      </w:r>
      <w:r>
        <w:rPr>
          <w:rFonts w:hint="eastAsia" w:ascii="仿宋" w:hAnsi="仿宋" w:eastAsia="仿宋" w:cs="仿宋"/>
          <w:bCs/>
          <w:color w:val="auto"/>
          <w:sz w:val="28"/>
          <w:szCs w:val="28"/>
          <w:lang w:val="en-US" w:eastAsia="zh-CN"/>
        </w:rPr>
        <w:t>参数为产品的最低要求，供应商须满足</w:t>
      </w:r>
      <w:r>
        <w:rPr>
          <w:rFonts w:hint="eastAsia" w:cs="仿宋"/>
          <w:bCs/>
          <w:color w:val="auto"/>
          <w:sz w:val="28"/>
          <w:szCs w:val="28"/>
          <w:lang w:val="en-US" w:eastAsia="zh-CN"/>
        </w:rPr>
        <w:t>询价</w:t>
      </w:r>
      <w:r>
        <w:rPr>
          <w:rFonts w:hint="eastAsia" w:ascii="仿宋" w:hAnsi="仿宋" w:eastAsia="仿宋" w:cs="仿宋"/>
          <w:bCs/>
          <w:color w:val="auto"/>
          <w:sz w:val="28"/>
          <w:szCs w:val="28"/>
          <w:lang w:val="en-US" w:eastAsia="zh-CN"/>
        </w:rPr>
        <w:t>文件的</w:t>
      </w:r>
      <w:r>
        <w:rPr>
          <w:rFonts w:hint="eastAsia" w:ascii="仿宋" w:hAnsi="仿宋" w:eastAsia="仿宋" w:cs="仿宋"/>
          <w:color w:val="auto"/>
          <w:sz w:val="28"/>
          <w:szCs w:val="28"/>
          <w:vertAlign w:val="baseline"/>
          <w:lang w:val="en-US" w:eastAsia="zh-CN"/>
        </w:rPr>
        <w:t>技术参数要求</w:t>
      </w:r>
      <w:r>
        <w:rPr>
          <w:rFonts w:hint="eastAsia" w:ascii="仿宋" w:hAnsi="仿宋" w:eastAsia="仿宋" w:cs="仿宋"/>
          <w:bCs/>
          <w:color w:val="auto"/>
          <w:sz w:val="28"/>
          <w:szCs w:val="28"/>
          <w:lang w:val="en-US" w:eastAsia="zh-CN"/>
        </w:rPr>
        <w:t>并作为评标依据；竞标产品</w:t>
      </w:r>
      <w:r>
        <w:rPr>
          <w:rFonts w:hint="eastAsia" w:ascii="仿宋" w:hAnsi="仿宋" w:eastAsia="仿宋" w:cs="仿宋"/>
          <w:color w:val="auto"/>
          <w:sz w:val="28"/>
          <w:szCs w:val="28"/>
          <w:vertAlign w:val="baseline"/>
          <w:lang w:val="en-US" w:eastAsia="zh-CN"/>
        </w:rPr>
        <w:t>技术参数要求</w:t>
      </w:r>
      <w:r>
        <w:rPr>
          <w:rFonts w:hint="eastAsia" w:ascii="仿宋" w:hAnsi="仿宋" w:eastAsia="仿宋" w:cs="仿宋"/>
          <w:bCs/>
          <w:color w:val="auto"/>
          <w:sz w:val="28"/>
          <w:szCs w:val="28"/>
          <w:lang w:val="en-US" w:eastAsia="zh-CN"/>
        </w:rPr>
        <w:t>等于或高于本</w:t>
      </w:r>
      <w:r>
        <w:rPr>
          <w:rFonts w:hint="eastAsia" w:cs="仿宋"/>
          <w:bCs/>
          <w:color w:val="auto"/>
          <w:sz w:val="28"/>
          <w:szCs w:val="28"/>
          <w:lang w:val="en-US" w:eastAsia="zh-CN"/>
        </w:rPr>
        <w:t>询价</w:t>
      </w:r>
      <w:r>
        <w:rPr>
          <w:rFonts w:hint="eastAsia" w:ascii="仿宋" w:hAnsi="仿宋" w:eastAsia="仿宋" w:cs="仿宋"/>
          <w:bCs/>
          <w:color w:val="auto"/>
          <w:sz w:val="28"/>
          <w:szCs w:val="28"/>
          <w:lang w:val="en-US" w:eastAsia="zh-CN"/>
        </w:rPr>
        <w:t>文件要求的，都视作满足</w:t>
      </w:r>
      <w:r>
        <w:rPr>
          <w:rFonts w:hint="eastAsia" w:cs="仿宋"/>
          <w:bCs/>
          <w:color w:val="auto"/>
          <w:sz w:val="28"/>
          <w:szCs w:val="28"/>
          <w:lang w:val="en-US" w:eastAsia="zh-CN"/>
        </w:rPr>
        <w:t>询价</w:t>
      </w:r>
      <w:r>
        <w:rPr>
          <w:rFonts w:hint="eastAsia" w:ascii="仿宋" w:hAnsi="仿宋" w:eastAsia="仿宋" w:cs="仿宋"/>
          <w:bCs/>
          <w:color w:val="auto"/>
          <w:sz w:val="28"/>
          <w:szCs w:val="28"/>
          <w:lang w:val="en-US" w:eastAsia="zh-CN"/>
        </w:rPr>
        <w:t>文件的要求。竞标产品</w:t>
      </w:r>
      <w:r>
        <w:rPr>
          <w:rFonts w:hint="eastAsia" w:ascii="仿宋" w:hAnsi="仿宋" w:eastAsia="仿宋" w:cs="仿宋"/>
          <w:color w:val="auto"/>
          <w:sz w:val="28"/>
          <w:szCs w:val="28"/>
          <w:vertAlign w:val="baseline"/>
          <w:lang w:val="en-US" w:eastAsia="zh-CN"/>
        </w:rPr>
        <w:t>技术参数要求</w:t>
      </w:r>
      <w:r>
        <w:rPr>
          <w:rFonts w:hint="eastAsia" w:ascii="仿宋" w:hAnsi="仿宋" w:eastAsia="仿宋" w:cs="仿宋"/>
          <w:bCs/>
          <w:color w:val="auto"/>
          <w:sz w:val="28"/>
          <w:szCs w:val="28"/>
          <w:lang w:val="en-US" w:eastAsia="zh-CN"/>
        </w:rPr>
        <w:t>低于</w:t>
      </w:r>
      <w:r>
        <w:rPr>
          <w:rFonts w:hint="eastAsia" w:cs="仿宋"/>
          <w:bCs/>
          <w:color w:val="auto"/>
          <w:sz w:val="28"/>
          <w:szCs w:val="28"/>
          <w:lang w:val="en-US" w:eastAsia="zh-CN"/>
        </w:rPr>
        <w:t>询价</w:t>
      </w:r>
      <w:r>
        <w:rPr>
          <w:rFonts w:hint="eastAsia" w:ascii="仿宋" w:hAnsi="仿宋" w:eastAsia="仿宋" w:cs="仿宋"/>
          <w:bCs/>
          <w:color w:val="auto"/>
          <w:sz w:val="28"/>
          <w:szCs w:val="28"/>
          <w:lang w:val="en-US" w:eastAsia="zh-CN"/>
        </w:rPr>
        <w:t>文件参数要求的按无效投标处理。</w:t>
      </w:r>
    </w:p>
    <w:p>
      <w:pPr>
        <w:pStyle w:val="2"/>
        <w:rPr>
          <w:rFonts w:hint="eastAsia" w:cs="仿宋"/>
          <w:b/>
          <w:bCs/>
          <w:sz w:val="28"/>
          <w:szCs w:val="28"/>
          <w:lang w:val="en-US" w:eastAsia="zh-CN"/>
        </w:rPr>
      </w:pPr>
    </w:p>
    <w:p>
      <w:pPr>
        <w:pStyle w:val="45"/>
        <w:ind w:left="420" w:hanging="420"/>
        <w:jc w:val="left"/>
        <w:rPr>
          <w:rStyle w:val="44"/>
          <w:rFonts w:hint="eastAsia" w:ascii="仿宋" w:hAnsi="仿宋" w:eastAsia="仿宋" w:cs="仿宋"/>
          <w:b/>
          <w:bCs/>
          <w:sz w:val="28"/>
          <w:szCs w:val="28"/>
          <w:lang w:eastAsia="zh-CN"/>
        </w:rPr>
      </w:pPr>
      <w:r>
        <w:rPr>
          <w:rStyle w:val="44"/>
          <w:rFonts w:hint="eastAsia" w:ascii="仿宋" w:hAnsi="仿宋" w:eastAsia="仿宋" w:cs="仿宋"/>
          <w:b/>
          <w:bCs/>
          <w:sz w:val="28"/>
          <w:szCs w:val="28"/>
          <w:lang w:eastAsia="zh-CN"/>
        </w:rPr>
        <w:t>三、商务要求</w:t>
      </w:r>
      <w:r>
        <w:rPr>
          <w:rFonts w:hint="eastAsia" w:ascii="仿宋" w:hAnsi="仿宋" w:eastAsia="仿宋" w:cs="仿宋"/>
          <w:b/>
          <w:bCs/>
          <w:sz w:val="28"/>
          <w:szCs w:val="28"/>
          <w:lang w:eastAsia="zh-CN"/>
        </w:rPr>
        <w:t>（实质性要求）</w:t>
      </w:r>
    </w:p>
    <w:p>
      <w:pPr>
        <w:pStyle w:val="2"/>
        <w:rPr>
          <w:rFonts w:hint="eastAsia"/>
          <w:lang w:val="en-US" w:eastAsia="zh-CN"/>
        </w:rPr>
      </w:pPr>
    </w:p>
    <w:p>
      <w:pPr>
        <w:pStyle w:val="19"/>
        <w:numPr>
          <w:ilvl w:val="0"/>
          <w:numId w:val="20"/>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交货时间及交货地点：</w:t>
      </w:r>
    </w:p>
    <w:p>
      <w:pPr>
        <w:numPr>
          <w:ilvl w:val="0"/>
          <w:numId w:val="0"/>
        </w:num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1.交货时间：合同签订后30日内完成。</w:t>
      </w:r>
    </w:p>
    <w:p>
      <w:pPr>
        <w:pStyle w:val="7"/>
        <w:numPr>
          <w:ilvl w:val="0"/>
          <w:numId w:val="0"/>
        </w:numPr>
        <w:jc w:val="both"/>
        <w:rPr>
          <w:rFonts w:hint="default"/>
          <w:color w:val="auto"/>
          <w:sz w:val="28"/>
          <w:szCs w:val="28"/>
          <w:lang w:val="en-US" w:eastAsia="zh-CN"/>
        </w:rPr>
      </w:pPr>
      <w:r>
        <w:rPr>
          <w:rFonts w:hint="eastAsia" w:ascii="仿宋" w:hAnsi="仿宋" w:eastAsia="仿宋" w:cs="仿宋"/>
          <w:color w:val="auto"/>
          <w:sz w:val="28"/>
          <w:szCs w:val="28"/>
          <w:lang w:val="en-US" w:eastAsia="zh-CN"/>
        </w:rPr>
        <w:t>2.交货地点：采购人指定地点。</w:t>
      </w:r>
    </w:p>
    <w:p>
      <w:pPr>
        <w:pStyle w:val="6"/>
        <w:spacing w:line="360" w:lineRule="auto"/>
        <w:ind w:left="0"/>
        <w:rPr>
          <w:rFonts w:hint="eastAsia" w:ascii="仿宋" w:hAnsi="仿宋" w:eastAsia="仿宋" w:cs="仿宋"/>
          <w:color w:val="auto"/>
          <w:sz w:val="28"/>
          <w:szCs w:val="28"/>
          <w:lang w:val="en-US"/>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）质量要求（实质性要求）</w:t>
      </w:r>
      <w:r>
        <w:rPr>
          <w:rFonts w:hint="eastAsia" w:ascii="仿宋" w:hAnsi="仿宋" w:eastAsia="仿宋" w:cs="仿宋"/>
          <w:color w:val="auto"/>
          <w:sz w:val="28"/>
          <w:szCs w:val="28"/>
          <w:lang w:val="en-US"/>
        </w:rPr>
        <w:t>:</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承诺的质量、技术和其他要求，符合国家相关的质量标准和出厂标准；</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2、所提供产品均为生产厂家原装全新合格产品，</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不得以次充好，产品来源渠道必须合法，同时应根据国家有关规定、厂家服务承诺及采购单位的要求做好售后服务工作；</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所提供的货物是经检验合格的全新正品，提供的货物，密封包装不得拆开。若开箱检验中发现有诸如数量、型号和外观尺寸与合同不符，或密封包装物本身的短少和损坏，如产生更换或补货等情形并导致工期延误，采购人有权根据合同有关条款的规定对因此造成的直接或间接损失向成交人索赔。</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提供的货物制造标准、安装标准及技术规范等，必须符合最新国家标准，各项技术标准应当符合国家强制性标准。</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应按照国家有关标准和</w:t>
      </w:r>
      <w:r>
        <w:rPr>
          <w:rFonts w:hint="eastAsia" w:cs="仿宋"/>
          <w:bCs/>
          <w:color w:val="auto"/>
          <w:sz w:val="28"/>
          <w:szCs w:val="28"/>
          <w:lang w:val="en-US" w:eastAsia="zh-CN"/>
        </w:rPr>
        <w:t>询价文件</w:t>
      </w:r>
      <w:r>
        <w:rPr>
          <w:rFonts w:hint="eastAsia" w:ascii="仿宋" w:hAnsi="仿宋" w:eastAsia="仿宋" w:cs="仿宋"/>
          <w:bCs/>
          <w:color w:val="auto"/>
          <w:sz w:val="28"/>
          <w:szCs w:val="28"/>
        </w:rPr>
        <w:t>要求对其在本采购项目范围内所提供产品进行现场测试和试运行，确保各设备完整地通过验收。</w:t>
      </w:r>
    </w:p>
    <w:p>
      <w:pPr>
        <w:spacing w:line="360" w:lineRule="auto"/>
        <w:ind w:right="-57" w:rightChars="-26" w:firstLine="560" w:firstLineChars="200"/>
        <w:rPr>
          <w:rFonts w:hint="eastAsia" w:ascii="仿宋" w:hAnsi="仿宋" w:eastAsia="仿宋" w:cs="仿宋"/>
          <w:b/>
          <w:color w:val="auto"/>
          <w:sz w:val="28"/>
          <w:szCs w:val="28"/>
        </w:rPr>
      </w:pPr>
      <w:r>
        <w:rPr>
          <w:rFonts w:hint="eastAsia" w:ascii="仿宋" w:hAnsi="仿宋" w:eastAsia="仿宋" w:cs="仿宋"/>
          <w:bCs/>
          <w:color w:val="auto"/>
          <w:sz w:val="28"/>
          <w:szCs w:val="28"/>
        </w:rPr>
        <w:t>6、</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将负责货物的运输、搬运等一切安全责任。因实施过程中造成的直接或间接损失，均由</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自行承担，</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须提供针对该项目的</w:t>
      </w:r>
      <w:r>
        <w:rPr>
          <w:rFonts w:hint="eastAsia" w:ascii="仿宋" w:hAnsi="仿宋" w:eastAsia="仿宋" w:cs="仿宋"/>
          <w:b/>
          <w:color w:val="auto"/>
          <w:sz w:val="28"/>
          <w:szCs w:val="28"/>
          <w:u w:val="single"/>
        </w:rPr>
        <w:t>安全承诺</w:t>
      </w:r>
      <w:r>
        <w:rPr>
          <w:rFonts w:hint="eastAsia" w:ascii="仿宋" w:hAnsi="仿宋" w:eastAsia="仿宋" w:cs="仿宋"/>
          <w:b/>
          <w:color w:val="auto"/>
          <w:sz w:val="28"/>
          <w:szCs w:val="28"/>
          <w:u w:val="single"/>
          <w:lang w:val="en-US"/>
        </w:rPr>
        <w:t>函</w:t>
      </w:r>
      <w:r>
        <w:rPr>
          <w:rFonts w:hint="eastAsia" w:ascii="仿宋" w:hAnsi="仿宋" w:eastAsia="仿宋" w:cs="仿宋"/>
          <w:b/>
          <w:color w:val="auto"/>
          <w:sz w:val="28"/>
          <w:szCs w:val="28"/>
          <w:u w:val="single"/>
        </w:rPr>
        <w:t>原件</w:t>
      </w:r>
      <w:r>
        <w:rPr>
          <w:rFonts w:hint="eastAsia" w:ascii="仿宋" w:hAnsi="仿宋" w:eastAsia="仿宋" w:cs="仿宋"/>
          <w:b/>
          <w:color w:val="auto"/>
          <w:sz w:val="28"/>
          <w:szCs w:val="28"/>
        </w:rPr>
        <w:t>。若不提供，将作无效投标处理。</w:t>
      </w:r>
    </w:p>
    <w:p>
      <w:pPr>
        <w:spacing w:line="360" w:lineRule="auto"/>
        <w:ind w:right="-57" w:rightChars="-26" w:firstLine="560" w:firstLineChars="200"/>
        <w:rPr>
          <w:rFonts w:hint="eastAsia" w:ascii="仿宋" w:hAnsi="仿宋" w:eastAsia="仿宋" w:cs="仿宋"/>
          <w:b/>
          <w:bCs/>
          <w:color w:val="auto"/>
          <w:sz w:val="28"/>
          <w:szCs w:val="28"/>
          <w:lang w:val="en-US" w:eastAsia="zh-CN"/>
        </w:rPr>
      </w:pPr>
      <w:r>
        <w:rPr>
          <w:rFonts w:hint="eastAsia" w:ascii="仿宋" w:hAnsi="仿宋" w:eastAsia="仿宋" w:cs="仿宋"/>
          <w:bCs/>
          <w:color w:val="auto"/>
          <w:kern w:val="2"/>
          <w:sz w:val="28"/>
          <w:szCs w:val="28"/>
          <w:lang w:val="en-US" w:eastAsia="zh-CN" w:bidi="ar-SA"/>
        </w:rPr>
        <w:t>7、施工期间应当注意安全须采取必要的安全保障措施，防止意外事</w:t>
      </w:r>
      <w:r>
        <w:rPr>
          <w:rFonts w:hint="eastAsia" w:ascii="仿宋" w:hAnsi="仿宋" w:eastAsia="仿宋" w:cs="仿宋"/>
          <w:color w:val="auto"/>
          <w:sz w:val="28"/>
          <w:szCs w:val="28"/>
          <w:lang w:val="en-US" w:eastAsia="zh-CN"/>
        </w:rPr>
        <w:t>故发生。成交供应商须承担在施工过程中发生的工伤事故、人身伤亡、财产损失、交通违法等一切技术、安全事故和责任。</w:t>
      </w:r>
      <w:r>
        <w:rPr>
          <w:rFonts w:hint="eastAsia" w:ascii="仿宋" w:hAnsi="仿宋" w:eastAsia="仿宋" w:cs="仿宋"/>
          <w:b/>
          <w:bCs/>
          <w:color w:val="auto"/>
          <w:sz w:val="28"/>
          <w:szCs w:val="28"/>
          <w:lang w:val="en-US" w:eastAsia="zh-CN"/>
        </w:rPr>
        <w:t>（提供承诺函）</w:t>
      </w:r>
    </w:p>
    <w:p>
      <w:pPr>
        <w:spacing w:line="360" w:lineRule="auto"/>
        <w:ind w:right="-57" w:rightChars="-26" w:firstLine="560" w:firstLineChars="200"/>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8、质保期：1年</w:t>
      </w:r>
      <w:r>
        <w:rPr>
          <w:rFonts w:hint="eastAsia" w:cs="仿宋"/>
          <w:bCs/>
          <w:color w:val="auto"/>
          <w:kern w:val="2"/>
          <w:sz w:val="28"/>
          <w:szCs w:val="28"/>
          <w:lang w:val="en-US" w:eastAsia="zh-CN" w:bidi="ar-SA"/>
        </w:rPr>
        <w:t>（不包含易耗品）。</w:t>
      </w:r>
    </w:p>
    <w:p>
      <w:pPr>
        <w:pStyle w:val="2"/>
        <w:ind w:firstLine="560" w:firstLineChars="200"/>
        <w:rPr>
          <w:rFonts w:hint="default" w:eastAsia="仿宋"/>
          <w:color w:val="auto"/>
          <w:sz w:val="28"/>
          <w:szCs w:val="28"/>
          <w:lang w:val="en-US" w:eastAsia="zh-CN"/>
        </w:rPr>
      </w:pPr>
      <w:r>
        <w:rPr>
          <w:rFonts w:hint="eastAsia"/>
          <w:color w:val="auto"/>
          <w:sz w:val="28"/>
          <w:szCs w:val="28"/>
          <w:lang w:val="en-US" w:eastAsia="zh-CN"/>
        </w:rPr>
        <w:t>9.</w:t>
      </w:r>
      <w:r>
        <w:rPr>
          <w:rFonts w:hint="eastAsia" w:ascii="仿宋" w:hAnsi="仿宋" w:eastAsia="仿宋" w:cs="仿宋"/>
          <w:sz w:val="28"/>
          <w:szCs w:val="28"/>
          <w:vertAlign w:val="baseline"/>
          <w:lang w:val="en-US" w:eastAsia="zh-CN"/>
        </w:rPr>
        <w:t>智能投屏设备幕布</w:t>
      </w:r>
      <w:r>
        <w:rPr>
          <w:rFonts w:hint="eastAsia" w:cs="仿宋"/>
          <w:sz w:val="28"/>
          <w:szCs w:val="28"/>
          <w:vertAlign w:val="baseline"/>
          <w:lang w:val="en-US" w:eastAsia="zh-CN"/>
        </w:rPr>
        <w:t>提供样品。（幕布尺寸：大于1米）</w:t>
      </w:r>
    </w:p>
    <w:p>
      <w:pPr>
        <w:pStyle w:val="6"/>
        <w:spacing w:line="360" w:lineRule="auto"/>
        <w:ind w:left="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）项目报价要求（实质性要求）：</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1、预算控制价金额为</w:t>
      </w:r>
      <w:r>
        <w:rPr>
          <w:rFonts w:hint="eastAsia" w:cs="仿宋"/>
          <w:bCs/>
          <w:color w:val="auto"/>
          <w:sz w:val="28"/>
          <w:szCs w:val="28"/>
          <w:lang w:val="en-US" w:eastAsia="zh-CN"/>
        </w:rPr>
        <w:t>147700元</w:t>
      </w:r>
      <w:r>
        <w:rPr>
          <w:rFonts w:hint="eastAsia" w:ascii="仿宋" w:hAnsi="仿宋" w:eastAsia="仿宋" w:cs="仿宋"/>
          <w:bCs/>
          <w:color w:val="auto"/>
          <w:sz w:val="28"/>
          <w:szCs w:val="28"/>
          <w:lang w:val="en-US"/>
        </w:rPr>
        <w:t>。</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报价需符合预算控制价要求，超出</w:t>
      </w:r>
      <w:r>
        <w:rPr>
          <w:rFonts w:hint="eastAsia" w:ascii="仿宋" w:hAnsi="仿宋" w:eastAsia="仿宋" w:cs="仿宋"/>
          <w:bCs/>
          <w:color w:val="auto"/>
          <w:sz w:val="28"/>
          <w:szCs w:val="28"/>
          <w:lang w:val="en-US" w:eastAsia="zh-CN"/>
        </w:rPr>
        <w:t>本包</w:t>
      </w:r>
      <w:r>
        <w:rPr>
          <w:rFonts w:hint="eastAsia" w:ascii="仿宋" w:hAnsi="仿宋" w:eastAsia="仿宋" w:cs="仿宋"/>
          <w:bCs/>
          <w:color w:val="auto"/>
          <w:sz w:val="28"/>
          <w:szCs w:val="28"/>
        </w:rPr>
        <w:t>预算控制价的报价为无效投标。</w:t>
      </w:r>
    </w:p>
    <w:p>
      <w:pPr>
        <w:spacing w:line="360" w:lineRule="auto"/>
        <w:ind w:right="-57" w:rightChars="-26"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2、本项目投标报价是履行合同的最终价格，应包括货款、包装、运输配送、安装、货到就位等</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完成本项目所需的一切费用，采购人不再支付任何费用；投标报价估算错误等引起的风险由</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自行承担。</w:t>
      </w:r>
    </w:p>
    <w:p>
      <w:pPr>
        <w:pStyle w:val="6"/>
        <w:spacing w:line="360" w:lineRule="auto"/>
        <w:ind w:left="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）验收方法和标准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实质性要求</w:t>
      </w:r>
      <w:r>
        <w:rPr>
          <w:rFonts w:hint="eastAsia" w:ascii="仿宋" w:hAnsi="仿宋" w:eastAsia="仿宋" w:cs="仿宋"/>
          <w:color w:val="auto"/>
          <w:sz w:val="28"/>
          <w:szCs w:val="28"/>
          <w:lang w:eastAsia="zh-CN"/>
        </w:rPr>
        <w:t>）</w:t>
      </w:r>
    </w:p>
    <w:p>
      <w:pPr>
        <w:spacing w:line="360" w:lineRule="auto"/>
        <w:ind w:right="-57" w:rightChars="-26"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国家相关的规范及行业验收规范、标准执行及《财政部关于进一步加强政府采购需求和履约验收管理的指导意见》（财库〔2016〕205号）文件的规定、验收由采购人组织相关单位及专家组成验收组进行。验收标准按</w:t>
      </w:r>
      <w:r>
        <w:rPr>
          <w:rFonts w:hint="eastAsia" w:cs="仿宋"/>
          <w:color w:val="auto"/>
          <w:sz w:val="28"/>
          <w:szCs w:val="28"/>
          <w:lang w:val="en-US" w:eastAsia="zh-CN"/>
        </w:rPr>
        <w:t>询价</w:t>
      </w:r>
      <w:r>
        <w:rPr>
          <w:rFonts w:hint="eastAsia" w:ascii="仿宋" w:hAnsi="仿宋" w:eastAsia="仿宋" w:cs="仿宋"/>
          <w:color w:val="auto"/>
          <w:sz w:val="28"/>
          <w:szCs w:val="28"/>
        </w:rPr>
        <w:t>文件规定的要求和</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文件及合同承诺的内容进行验收。</w:t>
      </w:r>
    </w:p>
    <w:p>
      <w:pPr>
        <w:pStyle w:val="2"/>
        <w:rPr>
          <w:rFonts w:hint="default"/>
          <w:color w:val="auto"/>
          <w:sz w:val="28"/>
          <w:szCs w:val="28"/>
          <w:lang w:val="en-US"/>
        </w:rPr>
      </w:pPr>
    </w:p>
    <w:p>
      <w:pPr>
        <w:pStyle w:val="6"/>
        <w:numPr>
          <w:ilvl w:val="0"/>
          <w:numId w:val="0"/>
        </w:numPr>
        <w:spacing w:line="360" w:lineRule="auto"/>
        <w:ind w:leftChars="0"/>
        <w:rPr>
          <w:rFonts w:hint="eastAsia" w:ascii="仿宋" w:hAnsi="仿宋" w:eastAsia="仿宋" w:cs="仿宋"/>
          <w:color w:val="auto"/>
          <w:sz w:val="28"/>
          <w:szCs w:val="28"/>
        </w:rPr>
      </w:pPr>
      <w:r>
        <w:rPr>
          <w:rFonts w:hint="eastAsia" w:cs="仿宋"/>
          <w:color w:val="auto"/>
          <w:sz w:val="28"/>
          <w:szCs w:val="28"/>
          <w:lang w:eastAsia="zh-CN"/>
        </w:rPr>
        <w:t>（</w:t>
      </w:r>
      <w:r>
        <w:rPr>
          <w:rFonts w:hint="eastAsia" w:cs="仿宋"/>
          <w:color w:val="auto"/>
          <w:sz w:val="28"/>
          <w:szCs w:val="28"/>
          <w:lang w:val="en-US" w:eastAsia="zh-CN"/>
        </w:rPr>
        <w:t>五</w:t>
      </w:r>
      <w:r>
        <w:rPr>
          <w:rFonts w:hint="eastAsia" w:cs="仿宋"/>
          <w:color w:val="auto"/>
          <w:sz w:val="28"/>
          <w:szCs w:val="28"/>
          <w:lang w:eastAsia="zh-CN"/>
        </w:rPr>
        <w:t>）</w:t>
      </w:r>
      <w:r>
        <w:rPr>
          <w:rFonts w:hint="eastAsia" w:ascii="仿宋" w:hAnsi="仿宋" w:eastAsia="仿宋" w:cs="仿宋"/>
          <w:color w:val="auto"/>
          <w:sz w:val="28"/>
          <w:szCs w:val="28"/>
        </w:rPr>
        <w:t>资金结算（</w:t>
      </w:r>
      <w:r>
        <w:rPr>
          <w:rFonts w:hint="eastAsia" w:ascii="仿宋" w:hAnsi="仿宋" w:eastAsia="仿宋" w:cs="仿宋"/>
          <w:color w:val="auto"/>
          <w:sz w:val="28"/>
          <w:szCs w:val="28"/>
          <w:lang w:val="en-US"/>
        </w:rPr>
        <w:t>实质性要求</w:t>
      </w:r>
      <w:r>
        <w:rPr>
          <w:rFonts w:hint="eastAsia" w:ascii="仿宋" w:hAnsi="仿宋" w:eastAsia="仿宋" w:cs="仿宋"/>
          <w:color w:val="auto"/>
          <w:sz w:val="28"/>
          <w:szCs w:val="28"/>
        </w:rPr>
        <w:t>）</w:t>
      </w:r>
    </w:p>
    <w:p>
      <w:pPr>
        <w:pStyle w:val="2"/>
        <w:numPr>
          <w:ilvl w:val="0"/>
          <w:numId w:val="0"/>
        </w:numPr>
        <w:rPr>
          <w:rFonts w:hint="default" w:ascii="仿宋" w:hAnsi="仿宋" w:eastAsia="仿宋" w:cs="仿宋"/>
          <w:color w:val="auto"/>
          <w:sz w:val="28"/>
          <w:szCs w:val="28"/>
          <w:lang w:val="en-US" w:eastAsia="zh-CN"/>
        </w:rPr>
      </w:pPr>
      <w:r>
        <w:rPr>
          <w:rFonts w:hint="eastAsia"/>
          <w:color w:val="auto"/>
          <w:lang w:val="en-US" w:eastAsia="zh-CN"/>
        </w:rPr>
        <w:t xml:space="preserve">   </w:t>
      </w:r>
      <w:r>
        <w:rPr>
          <w:rFonts w:hint="eastAsia" w:ascii="仿宋" w:hAnsi="仿宋" w:eastAsia="仿宋" w:cs="仿宋"/>
          <w:bCs/>
          <w:color w:val="auto"/>
          <w:sz w:val="28"/>
          <w:szCs w:val="28"/>
        </w:rPr>
        <w:t>合同签订后，在货物到场并安装完毕验收合格后填写《验收结算单》，由采购人签署验收合格</w:t>
      </w:r>
      <w:r>
        <w:rPr>
          <w:rFonts w:hint="eastAsia" w:ascii="仿宋" w:hAnsi="仿宋" w:eastAsia="仿宋" w:cs="仿宋"/>
          <w:bCs/>
          <w:color w:val="auto"/>
          <w:sz w:val="28"/>
          <w:szCs w:val="28"/>
          <w:lang w:val="en-US" w:eastAsia="zh-CN"/>
        </w:rPr>
        <w:t>且</w:t>
      </w:r>
      <w:r>
        <w:rPr>
          <w:rFonts w:hint="eastAsia" w:ascii="仿宋" w:hAnsi="仿宋" w:eastAsia="仿宋" w:cs="仿宋"/>
          <w:color w:val="auto"/>
          <w:sz w:val="28"/>
          <w:szCs w:val="28"/>
        </w:rPr>
        <w:t>供应商向采购人出具合法有效完整的完税发票及凭证资料</w:t>
      </w:r>
      <w:r>
        <w:rPr>
          <w:rFonts w:hint="eastAsia" w:ascii="仿宋" w:hAnsi="仿宋" w:eastAsia="仿宋" w:cs="仿宋"/>
          <w:color w:val="auto"/>
          <w:sz w:val="28"/>
          <w:szCs w:val="28"/>
          <w:lang w:val="en-US" w:eastAsia="zh-CN"/>
        </w:rPr>
        <w:t>后</w:t>
      </w:r>
      <w:r>
        <w:rPr>
          <w:rFonts w:hint="eastAsia" w:ascii="仿宋" w:hAnsi="仿宋" w:eastAsia="仿宋" w:cs="仿宋"/>
          <w:bCs/>
          <w:color w:val="auto"/>
          <w:sz w:val="28"/>
          <w:szCs w:val="28"/>
          <w:lang w:eastAsia="zh-CN"/>
        </w:rPr>
        <w:t>，</w:t>
      </w:r>
      <w:r>
        <w:rPr>
          <w:rFonts w:hint="eastAsia" w:ascii="仿宋" w:hAnsi="仿宋" w:eastAsia="仿宋" w:cs="仿宋"/>
          <w:color w:val="auto"/>
          <w:sz w:val="28"/>
          <w:szCs w:val="28"/>
          <w:lang w:val="en-US" w:eastAsia="zh-CN"/>
        </w:rPr>
        <w:t>10个工作日内支付</w:t>
      </w:r>
      <w:r>
        <w:rPr>
          <w:rFonts w:hint="eastAsia" w:ascii="仿宋" w:hAnsi="仿宋" w:eastAsia="仿宋" w:cs="仿宋"/>
          <w:color w:val="auto"/>
          <w:sz w:val="28"/>
          <w:szCs w:val="28"/>
          <w:lang w:val="zh-CN" w:eastAsia="zh-CN"/>
        </w:rPr>
        <w:t>合同总</w:t>
      </w:r>
      <w:r>
        <w:rPr>
          <w:rFonts w:hint="eastAsia" w:ascii="仿宋" w:hAnsi="仿宋" w:eastAsia="仿宋" w:cs="仿宋"/>
          <w:color w:val="auto"/>
          <w:sz w:val="28"/>
          <w:szCs w:val="28"/>
          <w:lang w:val="en-US" w:eastAsia="zh-CN"/>
        </w:rPr>
        <w:t>金额</w:t>
      </w:r>
      <w:r>
        <w:rPr>
          <w:rFonts w:hint="eastAsia" w:ascii="仿宋" w:hAnsi="仿宋" w:eastAsia="仿宋" w:cs="仿宋"/>
          <w:color w:val="auto"/>
          <w:sz w:val="28"/>
          <w:szCs w:val="28"/>
          <w:lang w:val="zh-CN" w:eastAsia="zh-CN"/>
        </w:rPr>
        <w:t>的</w:t>
      </w:r>
      <w:r>
        <w:rPr>
          <w:rFonts w:hint="eastAsia" w:cs="仿宋"/>
          <w:color w:val="auto"/>
          <w:sz w:val="28"/>
          <w:szCs w:val="28"/>
          <w:lang w:val="en-US" w:eastAsia="zh-CN"/>
        </w:rPr>
        <w:t>100</w:t>
      </w:r>
      <w:r>
        <w:rPr>
          <w:rFonts w:hint="eastAsia" w:ascii="仿宋" w:hAnsi="仿宋" w:eastAsia="仿宋" w:cs="仿宋"/>
          <w:color w:val="auto"/>
          <w:sz w:val="28"/>
          <w:szCs w:val="28"/>
          <w:lang w:val="zh-CN" w:eastAsia="zh-CN"/>
        </w:rPr>
        <w:t>%</w:t>
      </w:r>
      <w:r>
        <w:rPr>
          <w:rFonts w:hint="eastAsia" w:cs="仿宋"/>
          <w:color w:val="auto"/>
          <w:sz w:val="28"/>
          <w:szCs w:val="28"/>
          <w:lang w:val="zh-CN" w:eastAsia="zh-CN"/>
        </w:rPr>
        <w:t>。</w:t>
      </w:r>
    </w:p>
    <w:p>
      <w:pPr>
        <w:pStyle w:val="2"/>
        <w:ind w:firstLine="560" w:firstLineChars="200"/>
        <w:rPr>
          <w:rFonts w:hint="default" w:ascii="仿宋" w:hAnsi="仿宋" w:eastAsia="仿宋" w:cs="仿宋"/>
          <w:bCs/>
          <w:color w:val="auto"/>
          <w:sz w:val="28"/>
          <w:szCs w:val="28"/>
          <w:lang w:val="en-US" w:eastAsia="zh-CN"/>
        </w:rPr>
      </w:pPr>
    </w:p>
    <w:p>
      <w:pPr>
        <w:spacing w:line="360" w:lineRule="auto"/>
        <w:ind w:right="-57" w:rightChars="-26" w:firstLine="498" w:firstLineChars="177"/>
        <w:rPr>
          <w:rFonts w:hint="eastAsia" w:ascii="仿宋" w:hAnsi="仿宋" w:eastAsia="仿宋" w:cs="仿宋"/>
          <w:b/>
          <w:color w:val="auto"/>
          <w:sz w:val="28"/>
          <w:szCs w:val="28"/>
        </w:rPr>
      </w:pPr>
    </w:p>
    <w:p>
      <w:pPr>
        <w:rPr>
          <w:rFonts w:hint="default"/>
          <w:color w:val="auto"/>
          <w:lang w:val="en-US"/>
        </w:rPr>
      </w:pPr>
      <w:r>
        <w:rPr>
          <w:rFonts w:hint="eastAsia" w:eastAsia="仿宋"/>
          <w:color w:val="auto"/>
          <w:sz w:val="28"/>
          <w:szCs w:val="28"/>
          <w:lang w:eastAsia="zh-CN"/>
        </w:rPr>
        <w:br w:type="page"/>
      </w:r>
    </w:p>
    <w:p>
      <w:pPr>
        <w:pStyle w:val="3"/>
        <w:tabs>
          <w:tab w:val="left" w:pos="1766"/>
        </w:tabs>
        <w:spacing w:before="0" w:line="360" w:lineRule="auto"/>
        <w:rPr>
          <w:b/>
          <w:color w:val="auto"/>
          <w:sz w:val="40"/>
          <w:szCs w:val="40"/>
        </w:rPr>
      </w:pPr>
      <w:r>
        <w:rPr>
          <w:color w:val="auto"/>
          <w:sz w:val="40"/>
          <w:szCs w:val="40"/>
        </w:rPr>
        <w:t>第七章</w:t>
      </w:r>
      <w:r>
        <w:rPr>
          <w:rFonts w:hint="eastAsia"/>
          <w:color w:val="auto"/>
          <w:sz w:val="40"/>
          <w:szCs w:val="40"/>
        </w:rPr>
        <w:t xml:space="preserve">  </w:t>
      </w:r>
      <w:r>
        <w:rPr>
          <w:color w:val="auto"/>
          <w:sz w:val="40"/>
          <w:szCs w:val="40"/>
        </w:rPr>
        <w:t>评标办法</w:t>
      </w:r>
      <w:bookmarkEnd w:id="7"/>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询价小组在评审过程中，应当按照《政府采购非招标采购方式管理办法》（财政部部长令第74号）、《四川省政府采购非招标采购方式实施办法》（川财采[2015]36号）的规定履行职责和义务，不得违法评审、违反评审工作纪律。</w:t>
      </w:r>
    </w:p>
    <w:p>
      <w:pPr>
        <w:adjustRightInd w:val="0"/>
        <w:snapToGrid w:val="0"/>
        <w:spacing w:line="360" w:lineRule="auto"/>
        <w:ind w:firstLine="560" w:firstLineChars="200"/>
        <w:rPr>
          <w:rFonts w:hint="eastAsia" w:ascii="仿宋" w:hAnsi="仿宋" w:eastAsia="仿宋" w:cs="仿宋"/>
          <w:bCs/>
          <w:color w:val="000000"/>
          <w:sz w:val="28"/>
          <w:szCs w:val="28"/>
        </w:rPr>
      </w:pPr>
    </w:p>
    <w:p>
      <w:pPr>
        <w:adjustRightInd w:val="0"/>
        <w:snapToGrid w:val="0"/>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1.询价程序</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1.1供应商签到并递交响应文件。</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1.2资格审查。</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1.3出具资格审查报告，当场宣布资格审查结果，并告知未通过资格审查的供应商未通过资格审查的原因，但涉及商业秘密的除外。</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1.4询价小组按照询价通知书的规定对供应商的响应文件进行书面审查。</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1.5所有实质性响应的供应商在规定的时间内一次报出不得更改的价格。</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1.6供应商报价结束后，询价小组拟出具评审报告前，询价采购单位应当组织2名以上的本单位工作人员，在采购现场监督人员的监督之下，依据有关的法律制度和采购文件对评审结果进行复核，出具复核报告。</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1.7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1.8采购人根据质量和服务均能满足采购文件实质性要求且报价最低的原则确定成交供应商（也可以书面授权询价小组直接确定成交供应商）。</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1.9发布成交结果公告，同时发出成交通知书。</w:t>
      </w:r>
    </w:p>
    <w:p>
      <w:pPr>
        <w:adjustRightInd w:val="0"/>
        <w:snapToGrid w:val="0"/>
        <w:spacing w:line="360" w:lineRule="auto"/>
        <w:ind w:firstLine="560" w:firstLineChars="200"/>
        <w:rPr>
          <w:rFonts w:hint="eastAsia" w:ascii="仿宋" w:hAnsi="仿宋" w:eastAsia="仿宋" w:cs="仿宋"/>
          <w:bCs/>
          <w:color w:val="000000"/>
          <w:sz w:val="28"/>
          <w:szCs w:val="28"/>
        </w:rPr>
      </w:pPr>
    </w:p>
    <w:p>
      <w:pPr>
        <w:adjustRightInd w:val="0"/>
        <w:snapToGrid w:val="0"/>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2.评审程序、评审方法、评审标准</w:t>
      </w:r>
    </w:p>
    <w:p>
      <w:pPr>
        <w:pStyle w:val="4"/>
        <w:keepNext w:val="0"/>
        <w:keepLines w:val="0"/>
        <w:spacing w:before="0" w:after="0" w:line="360" w:lineRule="auto"/>
        <w:ind w:firstLine="548" w:firstLineChars="196"/>
        <w:rPr>
          <w:rFonts w:hint="eastAsia" w:ascii="仿宋" w:hAnsi="仿宋" w:eastAsia="仿宋" w:cs="仿宋"/>
          <w:b w:val="0"/>
          <w:color w:val="000000"/>
          <w:sz w:val="28"/>
          <w:szCs w:val="28"/>
        </w:rPr>
      </w:pPr>
      <w:r>
        <w:rPr>
          <w:rFonts w:hint="eastAsia" w:ascii="仿宋" w:hAnsi="仿宋" w:eastAsia="仿宋" w:cs="仿宋"/>
          <w:b w:val="0"/>
          <w:bCs w:val="0"/>
          <w:color w:val="000000"/>
          <w:sz w:val="28"/>
          <w:szCs w:val="28"/>
        </w:rPr>
        <w:t>2.1</w:t>
      </w:r>
      <w:r>
        <w:rPr>
          <w:rFonts w:hint="eastAsia" w:ascii="仿宋" w:hAnsi="仿宋" w:eastAsia="仿宋" w:cs="仿宋"/>
          <w:b w:val="0"/>
          <w:color w:val="000000"/>
          <w:sz w:val="28"/>
          <w:szCs w:val="28"/>
        </w:rPr>
        <w:t>熟悉和理解询价通知书和停止评审。</w:t>
      </w:r>
    </w:p>
    <w:p>
      <w:pPr>
        <w:pStyle w:val="4"/>
        <w:keepNext w:val="0"/>
        <w:keepLines w:val="0"/>
        <w:spacing w:before="0" w:after="0" w:line="360" w:lineRule="auto"/>
        <w:ind w:firstLine="548" w:firstLineChars="196"/>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2.1.1 询价小组正式评审前，应当对询价通知书进行熟悉和理解，内容主要包括询价通知书中供应商资格条件要求、采购项目技术、服务和商务要求、询价办法和评审标准、政府采购政策要求以及政府采购合同主要条款等。</w:t>
      </w:r>
    </w:p>
    <w:p>
      <w:pPr>
        <w:pStyle w:val="4"/>
        <w:keepNext w:val="0"/>
        <w:keepLines w:val="0"/>
        <w:spacing w:before="0" w:after="0" w:line="360" w:lineRule="auto"/>
        <w:ind w:firstLine="548" w:firstLineChars="196"/>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2.1.2 本询价通知书有下列情形之一的，询价小组应当停止评审：</w:t>
      </w:r>
    </w:p>
    <w:p>
      <w:pPr>
        <w:pStyle w:val="4"/>
        <w:keepNext w:val="0"/>
        <w:keepLines w:val="0"/>
        <w:spacing w:before="0" w:after="0" w:line="360" w:lineRule="auto"/>
        <w:ind w:firstLine="548" w:firstLineChars="196"/>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（1）询价通知书的规定存在歧义、重大缺陷的；</w:t>
      </w:r>
    </w:p>
    <w:p>
      <w:pPr>
        <w:pStyle w:val="4"/>
        <w:keepNext w:val="0"/>
        <w:keepLines w:val="0"/>
        <w:spacing w:before="0" w:after="0" w:line="360" w:lineRule="auto"/>
        <w:ind w:firstLine="548" w:firstLineChars="196"/>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（2）询价通知书明显以不合理条件对供应商实行差别待遇或者歧视待遇的；</w:t>
      </w:r>
    </w:p>
    <w:p>
      <w:pPr>
        <w:pStyle w:val="4"/>
        <w:keepNext w:val="0"/>
        <w:keepLines w:val="0"/>
        <w:spacing w:before="0" w:after="0" w:line="360" w:lineRule="auto"/>
        <w:ind w:firstLine="548" w:firstLineChars="196"/>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（3）采购项目属于国家规定的优先、强制采购范围，但是询价通知书未依法体现优先、强制采购相关规定的；</w:t>
      </w:r>
    </w:p>
    <w:p>
      <w:pPr>
        <w:pStyle w:val="4"/>
        <w:keepNext w:val="0"/>
        <w:keepLines w:val="0"/>
        <w:spacing w:before="0" w:after="0" w:line="360" w:lineRule="auto"/>
        <w:ind w:firstLine="548" w:firstLineChars="196"/>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（4）采购项目属于政府采购促进中小企业发展的范围，但是询价通知书未依法体现促进中小企业发展相关规定的；</w:t>
      </w:r>
    </w:p>
    <w:p>
      <w:pPr>
        <w:pStyle w:val="4"/>
        <w:keepNext w:val="0"/>
        <w:keepLines w:val="0"/>
        <w:spacing w:before="0" w:after="0" w:line="360" w:lineRule="auto"/>
        <w:ind w:firstLine="548" w:firstLineChars="196"/>
        <w:rPr>
          <w:rFonts w:hint="eastAsia" w:ascii="仿宋" w:hAnsi="仿宋" w:eastAsia="仿宋" w:cs="仿宋"/>
          <w:b w:val="0"/>
          <w:color w:val="FF0000"/>
          <w:sz w:val="28"/>
          <w:szCs w:val="28"/>
        </w:rPr>
      </w:pPr>
      <w:r>
        <w:rPr>
          <w:rFonts w:hint="eastAsia" w:ascii="仿宋" w:hAnsi="仿宋" w:eastAsia="仿宋" w:cs="仿宋"/>
          <w:b w:val="0"/>
          <w:color w:val="000000"/>
          <w:sz w:val="28"/>
          <w:szCs w:val="28"/>
        </w:rPr>
        <w:t>（5）询价通知书载明的成交原则不合法的；</w:t>
      </w:r>
    </w:p>
    <w:p>
      <w:pPr>
        <w:pStyle w:val="4"/>
        <w:keepNext w:val="0"/>
        <w:keepLines w:val="0"/>
        <w:spacing w:before="0" w:after="0" w:line="360" w:lineRule="auto"/>
        <w:ind w:firstLine="548" w:firstLineChars="196"/>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（6）询价通知书有违反国家其他有关强制性规定的情形。</w:t>
      </w:r>
    </w:p>
    <w:p>
      <w:pPr>
        <w:pStyle w:val="4"/>
        <w:keepNext w:val="0"/>
        <w:keepLines w:val="0"/>
        <w:spacing w:before="0" w:after="0" w:line="360" w:lineRule="auto"/>
        <w:ind w:firstLine="548" w:firstLineChars="196"/>
        <w:rPr>
          <w:rFonts w:hint="eastAsia" w:ascii="仿宋" w:hAnsi="仿宋" w:eastAsia="仿宋" w:cs="仿宋"/>
          <w:b w:val="0"/>
          <w:sz w:val="28"/>
          <w:szCs w:val="28"/>
        </w:rPr>
      </w:pPr>
      <w:r>
        <w:rPr>
          <w:rFonts w:hint="eastAsia" w:ascii="仿宋" w:hAnsi="仿宋" w:eastAsia="仿宋" w:cs="仿宋"/>
          <w:b w:val="0"/>
          <w:sz w:val="28"/>
          <w:szCs w:val="28"/>
        </w:rPr>
        <w:t>2.1.3 出现本条2.1.2规定应当停止评审情形的，询价小组应当向采购人书面说明情况。除本条规定的情形外，询价小组不得以任何方式和理由停止评审。</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2.2资格审查。</w:t>
      </w:r>
    </w:p>
    <w:p>
      <w:pPr>
        <w:pStyle w:val="4"/>
        <w:keepNext w:val="0"/>
        <w:keepLines w:val="0"/>
        <w:spacing w:before="0" w:after="0" w:line="360" w:lineRule="auto"/>
        <w:ind w:firstLine="548" w:firstLineChars="196"/>
        <w:rPr>
          <w:rFonts w:hint="eastAsia" w:ascii="仿宋" w:hAnsi="仿宋" w:eastAsia="仿宋" w:cs="仿宋"/>
          <w:b w:val="0"/>
          <w:sz w:val="28"/>
          <w:szCs w:val="28"/>
        </w:rPr>
      </w:pPr>
      <w:r>
        <w:rPr>
          <w:rFonts w:hint="eastAsia" w:ascii="仿宋" w:hAnsi="仿宋" w:eastAsia="仿宋" w:cs="仿宋"/>
          <w:b w:val="0"/>
          <w:color w:val="000000"/>
          <w:sz w:val="28"/>
          <w:szCs w:val="28"/>
        </w:rPr>
        <w:t>2.2.1本项目需要/不需要询价小组进行资格性检查（□本项目已发布资格预审公告并完成相关供应商资格预审）。</w:t>
      </w:r>
    </w:p>
    <w:p>
      <w:pPr>
        <w:pStyle w:val="4"/>
        <w:keepNext w:val="0"/>
        <w:keepLines w:val="0"/>
        <w:spacing w:before="0" w:after="0" w:line="360" w:lineRule="auto"/>
        <w:ind w:firstLine="548" w:firstLineChars="196"/>
        <w:rPr>
          <w:rFonts w:hint="eastAsia" w:ascii="仿宋" w:hAnsi="仿宋" w:eastAsia="仿宋" w:cs="仿宋"/>
          <w:b w:val="0"/>
          <w:sz w:val="28"/>
          <w:szCs w:val="28"/>
        </w:rPr>
      </w:pPr>
      <w:r>
        <w:rPr>
          <w:rFonts w:hint="eastAsia" w:ascii="仿宋" w:hAnsi="仿宋" w:eastAsia="仿宋" w:cs="仿宋"/>
          <w:b w:val="0"/>
          <w:bCs w:val="0"/>
          <w:color w:val="000000"/>
          <w:sz w:val="28"/>
          <w:szCs w:val="28"/>
        </w:rPr>
        <w:t>2.2.2询价小组应依据法律法规和询价通知书的规定，</w:t>
      </w:r>
      <w:r>
        <w:rPr>
          <w:rFonts w:hint="eastAsia" w:ascii="仿宋" w:hAnsi="仿宋" w:eastAsia="仿宋" w:cs="仿宋"/>
          <w:b w:val="0"/>
          <w:sz w:val="28"/>
          <w:szCs w:val="28"/>
        </w:rPr>
        <w:t>对响应文件是否按照规定要求提供资格性证明材料、是否属于禁止参加询价的供应商等进行审查，以确定供应商是否具备询价资格。</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sz w:val="28"/>
          <w:szCs w:val="28"/>
        </w:rPr>
        <w:t>2.2.3询价小组资格审查结束后，应当出具资格审查报告</w:t>
      </w:r>
      <w:r>
        <w:rPr>
          <w:rFonts w:hint="eastAsia" w:ascii="仿宋" w:hAnsi="仿宋" w:eastAsia="仿宋" w:cs="仿宋"/>
          <w:bCs/>
          <w:color w:val="000000"/>
          <w:sz w:val="28"/>
          <w:szCs w:val="28"/>
        </w:rPr>
        <w:t>，并按照询价通知书的规定确定参加询价的供应商名单。没有通过资格审查的供应商，询价小组应当在资格审查报告中说明原因。</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2.3询价。</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2.4一次性报价。</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2.4.1询价小组对供应商响应文件审查结束后，应当要求所有实质性响应的供应商在规定时间内按照询价通知书的规定一次报出不得更改的价格。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bCs/>
          <w:color w:val="000000"/>
          <w:sz w:val="28"/>
          <w:szCs w:val="28"/>
        </w:rPr>
        <w:t>2.4.2</w:t>
      </w:r>
      <w:r>
        <w:rPr>
          <w:rFonts w:hint="eastAsia" w:ascii="仿宋" w:hAnsi="仿宋" w:eastAsia="仿宋" w:cs="仿宋"/>
          <w:sz w:val="28"/>
          <w:szCs w:val="28"/>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2.5复核。</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供应商报价结束后，询价小组应当进行评审复核，对拟推荐为成交候选供应商的、报价最低的、供应商资格审查未通过的、供应商被无效处理的重点复核。</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2.6推荐成交候选供应商。</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成交候选供应商应当排序。询价小组复核结束后，应当按照供应商的报价由低到高排序，推荐成交候选供应商。供应商报价相同的，成交候选供应商并列。</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2.7现场复核</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2.7.1推荐</w:t>
      </w:r>
      <w:r>
        <w:rPr>
          <w:rFonts w:hint="eastAsia" w:ascii="仿宋" w:hAnsi="仿宋" w:eastAsia="仿宋" w:cs="仿宋"/>
          <w:bCs/>
          <w:color w:val="000000"/>
          <w:sz w:val="28"/>
          <w:szCs w:val="28"/>
        </w:rPr>
        <w:t>成交候选供应商</w:t>
      </w:r>
      <w:r>
        <w:rPr>
          <w:rFonts w:hint="eastAsia" w:ascii="仿宋" w:hAnsi="仿宋" w:eastAsia="仿宋" w:cs="仿宋"/>
          <w:sz w:val="28"/>
          <w:szCs w:val="28"/>
        </w:rPr>
        <w:t>后，询价小组拟出具询价报告前，采购人/采购代理机构应当组织2名以上的本单位工作人员，在采购现场监督人员的监督之下，依据有关的法律制度和询价通知书对评审结果进行复核，出具复核报告，存在资格性审查认定错误的，采购人/采购代理机构应当根据情况书面建议询价小组现场修改评审结果。由询价小组自主决定是否采纳采购人/采购代理机构的书面建议，并承担独立评审责任。询价小组采纳采购人/采购代理机构书面建议的，应当按照规定现场修改评审结果或者重新评审，并在询价报告中详细记载有关事宜；不采纳采购人/采购代理机构书面建议的，应当书面说明理由。采购人/采购代理机构书面建议未被询价小组采纳的，应当接照规定程序要求继续组织实施采购活动，不得擅自中止采购活动。采购人/采购代理机构认为询价小组评审结果不合法的，应当书面报告采购项目同级财政部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采购人/采购代理机构复核过程中，询价小组成员不得离开评审现场。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2.7.2有下列情形之一的，不得现场修改评审结果：</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（1）询价小组已经出具询价报告并且离开评审现场的；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（2）采购人/采购代理机构现场复核时，复核工作人员数量不足的；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（3）采购人/采购代理机构现场复核时，没有采购监督人员现场监督的；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（4）采购人/采购代理机构现场复核内容超出规定范围的；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（5）采购人/采购代理机构未提供书面建议的。</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2.8出具询价报告。询价报告应当包括下列内容：</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（一）邀请供应商参加采购活动的具体方式和相关情况，以及参加采购活动的供应商名单；</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（二）评审日期和地点，询价小组成员名单；</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（三）参加报价的供应商名单及报价情况和未参加报价的供应商名单及原因；</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（四）评审情况记录和说明，包括对供应商的资格审查情况、供应商响应文件审查情况等；</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（五）推荐的成交候选供应商名单及理由。</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2.9询价小组在询价过程中，不得改变询价通知书所确定的技术和服务等要求、评审程序、评定成交的标准和合同文本等事项。</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2.10供应商资格审查应当以有关法律法规和采购文件为依据，审查范围不能超过法律法规和询价通知书中对供应商的资格条件要</w:t>
      </w:r>
      <w:r>
        <w:rPr>
          <w:rFonts w:hint="eastAsia" w:ascii="仿宋" w:hAnsi="仿宋" w:eastAsia="仿宋" w:cs="仿宋"/>
          <w:bCs/>
          <w:sz w:val="28"/>
          <w:szCs w:val="28"/>
        </w:rPr>
        <w:t>求。</w:t>
      </w:r>
      <w:r>
        <w:rPr>
          <w:rFonts w:hint="eastAsia" w:ascii="仿宋" w:hAnsi="仿宋" w:eastAsia="仿宋" w:cs="仿宋"/>
          <w:sz w:val="28"/>
          <w:szCs w:val="28"/>
        </w:rPr>
        <w:t>询价小组</w:t>
      </w:r>
      <w:r>
        <w:rPr>
          <w:rFonts w:hint="eastAsia" w:ascii="仿宋" w:hAnsi="仿宋" w:eastAsia="仿宋" w:cs="仿宋"/>
          <w:bCs/>
          <w:sz w:val="28"/>
          <w:szCs w:val="28"/>
        </w:rPr>
        <w:t>资</w:t>
      </w:r>
      <w:r>
        <w:rPr>
          <w:rFonts w:hint="eastAsia" w:ascii="仿宋" w:hAnsi="仿宋" w:eastAsia="仿宋" w:cs="仿宋"/>
          <w:bCs/>
          <w:color w:val="000000"/>
          <w:sz w:val="28"/>
          <w:szCs w:val="28"/>
        </w:rPr>
        <w:t>格审查过程中，其成员对供应商资格是否符合规定存在争议的，应当以少数服从多数的原则处理。</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2.11有失信行为记入诚信档案且在有效期内的供应商，实行10%的报价加成，以加成后报价作为该供应商报价评审。因其失信行为进行报价加成惩戒后报价超过政府采购预算的，其响应文件按照无效处理。</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供应商参加政府采购活动时，应当就自己的诚信情况在响应文件中进行承诺或注明。</w:t>
      </w:r>
    </w:p>
    <w:p>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2.12 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供应商书面说明应当签字确认或者加盖公章，否则无效。</w:t>
      </w:r>
    </w:p>
    <w:p>
      <w:pPr>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供应商的澄清、说明或者更正材料应当采用书面形式，并由其法定代表人/主要负责人/本人或其授权代表签字或者加盖公章。</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2.14 供应商现场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2.15 供应商在报价过程中，不得串通。发现供应商存在串通的，询价小组应将其响应文件作无效处理。</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2.16出现下列情形之一的，终止询价采购活动：</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（一）因情况变化，不再符合规定的询价采购方式适用情形的；</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（二）出现影响采购公正的违法、违规行为的；</w:t>
      </w:r>
    </w:p>
    <w:p>
      <w:pPr>
        <w:adjustRightInd w:val="0"/>
        <w:snapToGrid w:val="0"/>
        <w:spacing w:line="360" w:lineRule="auto"/>
        <w:ind w:left="125" w:leftChars="57" w:firstLine="420" w:firstLineChars="150"/>
        <w:rPr>
          <w:rFonts w:hint="eastAsia" w:ascii="仿宋" w:hAnsi="仿宋" w:eastAsia="仿宋" w:cs="仿宋"/>
          <w:bCs/>
          <w:color w:val="000000"/>
          <w:sz w:val="28"/>
          <w:szCs w:val="28"/>
        </w:rPr>
      </w:pPr>
      <w:r>
        <w:rPr>
          <w:rFonts w:hint="eastAsia" w:ascii="仿宋" w:hAnsi="仿宋" w:eastAsia="仿宋" w:cs="仿宋"/>
          <w:bCs/>
          <w:color w:val="000000"/>
          <w:sz w:val="28"/>
          <w:szCs w:val="28"/>
        </w:rPr>
        <w:t>（三）在采购过程中符合竞争要求的供应商或者报价未超过采购预算的供应商不足3家的。</w:t>
      </w:r>
    </w:p>
    <w:p>
      <w:pPr>
        <w:adjustRightInd w:val="0"/>
        <w:snapToGrid w:val="0"/>
        <w:spacing w:line="360" w:lineRule="auto"/>
        <w:ind w:firstLine="560" w:firstLineChars="200"/>
        <w:rPr>
          <w:rFonts w:hint="eastAsia" w:ascii="仿宋" w:hAnsi="仿宋" w:eastAsia="仿宋" w:cs="仿宋"/>
          <w:bCs/>
          <w:color w:val="000000"/>
          <w:sz w:val="28"/>
          <w:szCs w:val="28"/>
        </w:rPr>
      </w:pPr>
    </w:p>
    <w:p>
      <w:pPr>
        <w:adjustRightInd w:val="0"/>
        <w:snapToGrid w:val="0"/>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3.评审纪律</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3.1询价小组在采购活动过程中，应当按照《中华人民共和国政府采购法实施条例》、《政府采购非招标采购方式管理办法》的规定履行职责和义务，不得违法评审、违反评审工作纪律。</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3.2评审过程在严格保密的情况下进行，任何单位和个人不得非法干预、影响询价过程和结果。</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3.3询价小组成员以及与评审工作有关的人员不得泄露评审情况以及评审过程中获悉的国家秘密、商业秘密。</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3.4询价小组成员应当遵守下列工作纪律：</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（一）遵行《政府采购法》第十二条和《政府采购法实施条例》第九条及财政部关于回避的规定。</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（二）评审前，应当将通讯工具或者相关电子设备交由采购组织单位统一保管。</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（三）评审过程中，不得与外界联系，因发生不可预见情况，确实需要与外界联系的，应当在监督人员监督之下办理。</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（五）在评审过程中和评审结束后，不得记录、复制或带走任何评审资料，除因履行法律法规规定的义务外，不得向外界透露评审内容。</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（六）服从评审现场采购组织单位的现场秩序管理，接受评审现场监督人员的合法监督。</w:t>
      </w:r>
    </w:p>
    <w:p>
      <w:pPr>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（七）遵守有关廉洁自律规定，不得私下接触供应商，不得收受供应商及有关业务单位和个人的财物或好处，不得接受采购组织单位的请托。</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br w:type="page"/>
      </w:r>
      <w:bookmarkStart w:id="13" w:name="_Toc18340428"/>
    </w:p>
    <w:bookmarkEnd w:id="13"/>
    <w:p>
      <w:pPr>
        <w:pStyle w:val="3"/>
        <w:tabs>
          <w:tab w:val="left" w:pos="1766"/>
        </w:tabs>
        <w:spacing w:before="0" w:line="360" w:lineRule="auto"/>
        <w:rPr>
          <w:rFonts w:hint="eastAsia"/>
          <w:color w:val="auto"/>
          <w:sz w:val="40"/>
          <w:szCs w:val="40"/>
        </w:rPr>
      </w:pPr>
      <w:bookmarkStart w:id="14" w:name="_Toc4956"/>
      <w:r>
        <w:t>第</w:t>
      </w:r>
      <w:r>
        <w:rPr>
          <w:rFonts w:hint="eastAsia"/>
          <w:lang w:val="en-US" w:eastAsia="zh-CN"/>
        </w:rPr>
        <w:t>八</w:t>
      </w:r>
      <w:r>
        <w:t>章</w:t>
      </w:r>
      <w:r>
        <w:rPr>
          <w:rFonts w:hint="eastAsia"/>
        </w:rPr>
        <w:t xml:space="preserve"> </w:t>
      </w:r>
      <w:bookmarkEnd w:id="14"/>
      <w:r>
        <w:rPr>
          <w:rFonts w:hint="eastAsia"/>
          <w:color w:val="auto"/>
          <w:sz w:val="40"/>
          <w:szCs w:val="40"/>
        </w:rPr>
        <w:t>政府采购合同</w:t>
      </w:r>
      <w:r>
        <w:rPr>
          <w:color w:val="auto"/>
          <w:sz w:val="40"/>
          <w:szCs w:val="40"/>
        </w:rPr>
        <w:t>（样例）</w:t>
      </w:r>
    </w:p>
    <w:p>
      <w:pPr>
        <w:spacing w:line="400" w:lineRule="exact"/>
        <w:rPr>
          <w:rFonts w:hint="eastAsia" w:ascii="宋体"/>
          <w:color w:val="auto"/>
        </w:rPr>
      </w:pPr>
    </w:p>
    <w:p>
      <w:pPr>
        <w:pStyle w:val="46"/>
        <w:spacing w:line="360" w:lineRule="auto"/>
        <w:ind w:firstLine="480"/>
        <w:rPr>
          <w:rFonts w:hint="eastAsia" w:ascii="仿宋" w:hAnsi="仿宋" w:eastAsia="仿宋" w:cs="仿宋"/>
          <w:color w:val="000000"/>
          <w:sz w:val="28"/>
          <w:szCs w:val="28"/>
        </w:rPr>
      </w:pPr>
      <w:bookmarkStart w:id="15" w:name="_Toc217446115"/>
      <w:r>
        <w:rPr>
          <w:rFonts w:hint="eastAsia" w:ascii="仿宋" w:hAnsi="仿宋" w:eastAsia="仿宋" w:cs="仿宋"/>
          <w:color w:val="000000"/>
          <w:sz w:val="28"/>
          <w:szCs w:val="28"/>
        </w:rPr>
        <w:t xml:space="preserve">合同编号：XXX                                         </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签订地点：XXX                                         </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签订时间：XXX年XXX月XXX日                                         </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采购人（甲方）：XXX                                          </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供应商（乙方）：XXX                                          </w:t>
      </w:r>
    </w:p>
    <w:p>
      <w:pPr>
        <w:spacing w:line="360" w:lineRule="auto"/>
        <w:rPr>
          <w:rFonts w:hint="eastAsia" w:ascii="仿宋" w:hAnsi="仿宋" w:eastAsia="仿宋" w:cs="仿宋"/>
          <w:color w:val="000000"/>
          <w:sz w:val="28"/>
          <w:szCs w:val="28"/>
        </w:rPr>
      </w:pP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根据《中华人民共和国政府采购法》、</w:t>
      </w:r>
      <w:r>
        <w:rPr>
          <w:rFonts w:hint="eastAsia" w:ascii="仿宋" w:hAnsi="仿宋" w:eastAsia="仿宋" w:cs="仿宋"/>
          <w:color w:val="auto"/>
          <w:sz w:val="28"/>
          <w:szCs w:val="28"/>
        </w:rPr>
        <w:t>《中华人民共和国民法典》</w:t>
      </w:r>
      <w:r>
        <w:rPr>
          <w:rFonts w:hint="eastAsia" w:ascii="仿宋" w:hAnsi="仿宋" w:eastAsia="仿宋" w:cs="仿宋"/>
          <w:color w:val="000000"/>
          <w:sz w:val="28"/>
          <w:szCs w:val="28"/>
        </w:rPr>
        <w:t>及XXX采购项目（项目编号：XXX）的《</w:t>
      </w:r>
      <w:r>
        <w:rPr>
          <w:rFonts w:hint="eastAsia" w:ascii="仿宋" w:hAnsi="仿宋" w:eastAsia="仿宋" w:cs="仿宋"/>
          <w:bCs/>
          <w:color w:val="000000"/>
          <w:sz w:val="28"/>
          <w:szCs w:val="28"/>
        </w:rPr>
        <w:t>询价</w:t>
      </w:r>
      <w:r>
        <w:rPr>
          <w:rFonts w:hint="eastAsia" w:ascii="仿宋" w:hAnsi="仿宋" w:eastAsia="仿宋" w:cs="仿宋"/>
          <w:color w:val="000000"/>
          <w:sz w:val="28"/>
          <w:szCs w:val="28"/>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pStyle w:val="46"/>
        <w:spacing w:line="360" w:lineRule="auto"/>
        <w:ind w:firstLine="480"/>
        <w:rPr>
          <w:rFonts w:hint="eastAsia" w:ascii="仿宋" w:hAnsi="仿宋" w:eastAsia="仿宋" w:cs="仿宋"/>
          <w:color w:val="000000"/>
          <w:sz w:val="28"/>
          <w:szCs w:val="28"/>
        </w:rPr>
      </w:pPr>
    </w:p>
    <w:p>
      <w:pPr>
        <w:numPr>
          <w:ilvl w:val="0"/>
          <w:numId w:val="21"/>
        </w:num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合同货物</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0" w:hRule="atLeast"/>
          <w:jc w:val="center"/>
        </w:trPr>
        <w:tc>
          <w:tcPr>
            <w:tcW w:w="1285" w:type="dxa"/>
            <w:vMerge w:val="restart"/>
            <w:tcBorders>
              <w:top w:val="single" w:color="auto" w:sz="4" w:space="0"/>
              <w:left w:val="single" w:color="auto" w:sz="4" w:space="0"/>
              <w:right w:val="single" w:color="auto" w:sz="4" w:space="0"/>
            </w:tcBorders>
            <w:noWrap w:val="0"/>
            <w:vAlign w:val="center"/>
          </w:tcPr>
          <w:p>
            <w:pPr>
              <w:spacing w:line="360" w:lineRule="auto"/>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货物品名</w:t>
            </w:r>
          </w:p>
        </w:tc>
        <w:tc>
          <w:tcPr>
            <w:tcW w:w="102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规格</w:t>
            </w:r>
          </w:p>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型号</w:t>
            </w:r>
          </w:p>
        </w:tc>
        <w:tc>
          <w:tcPr>
            <w:tcW w:w="604"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单位</w:t>
            </w:r>
          </w:p>
        </w:tc>
        <w:tc>
          <w:tcPr>
            <w:tcW w:w="531" w:type="dxa"/>
            <w:vMerge w:val="restart"/>
            <w:tcBorders>
              <w:top w:val="single" w:color="auto" w:sz="4" w:space="0"/>
              <w:left w:val="single" w:color="auto" w:sz="4" w:space="0"/>
              <w:right w:val="single" w:color="auto" w:sz="4" w:space="0"/>
            </w:tcBorders>
            <w:noWrap w:val="0"/>
            <w:vAlign w:val="center"/>
          </w:tcPr>
          <w:p>
            <w:pPr>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数量</w:t>
            </w:r>
          </w:p>
        </w:tc>
        <w:tc>
          <w:tcPr>
            <w:tcW w:w="1064" w:type="dxa"/>
            <w:vMerge w:val="restart"/>
            <w:tcBorders>
              <w:top w:val="single" w:color="auto" w:sz="4" w:space="0"/>
              <w:left w:val="single" w:color="auto" w:sz="4" w:space="0"/>
              <w:right w:val="single" w:color="auto" w:sz="4" w:space="0"/>
            </w:tcBorders>
            <w:noWrap w:val="0"/>
            <w:vAlign w:val="center"/>
          </w:tcPr>
          <w:p>
            <w:pPr>
              <w:spacing w:line="360" w:lineRule="auto"/>
              <w:ind w:firstLine="140" w:firstLineChars="5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单价</w:t>
            </w:r>
          </w:p>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（万元）</w:t>
            </w:r>
          </w:p>
        </w:tc>
        <w:tc>
          <w:tcPr>
            <w:tcW w:w="888" w:type="dxa"/>
            <w:vMerge w:val="restart"/>
            <w:tcBorders>
              <w:top w:val="single" w:color="auto" w:sz="4" w:space="0"/>
              <w:left w:val="single" w:color="auto" w:sz="4" w:space="0"/>
              <w:right w:val="single" w:color="auto" w:sz="4" w:space="0"/>
            </w:tcBorders>
            <w:noWrap w:val="0"/>
            <w:vAlign w:val="center"/>
          </w:tcPr>
          <w:p>
            <w:pPr>
              <w:spacing w:line="360" w:lineRule="auto"/>
              <w:ind w:leftChars="-1" w:right="-92" w:rightChars="-42" w:hanging="2" w:hangingChars="1"/>
              <w:jc w:val="center"/>
              <w:rPr>
                <w:rFonts w:hint="eastAsia" w:ascii="仿宋" w:hAnsi="仿宋" w:eastAsia="仿宋" w:cs="仿宋"/>
                <w:color w:val="000000"/>
                <w:sz w:val="28"/>
                <w:szCs w:val="28"/>
              </w:rPr>
            </w:pPr>
            <w:r>
              <w:rPr>
                <w:rFonts w:hint="eastAsia" w:ascii="仿宋" w:hAnsi="仿宋" w:eastAsia="仿宋" w:cs="仿宋"/>
                <w:color w:val="000000"/>
                <w:sz w:val="28"/>
                <w:szCs w:val="28"/>
              </w:rPr>
              <w:t>总价</w:t>
            </w:r>
          </w:p>
          <w:p>
            <w:pPr>
              <w:spacing w:line="360" w:lineRule="auto"/>
              <w:ind w:leftChars="-1" w:right="-92" w:rightChars="-42" w:hanging="2" w:hangingChars="1"/>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（万元）</w:t>
            </w:r>
          </w:p>
        </w:tc>
        <w:tc>
          <w:tcPr>
            <w:tcW w:w="91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随机</w:t>
            </w:r>
          </w:p>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配件</w:t>
            </w:r>
          </w:p>
        </w:tc>
        <w:tc>
          <w:tcPr>
            <w:tcW w:w="932" w:type="dxa"/>
            <w:vMerge w:val="restart"/>
            <w:tcBorders>
              <w:top w:val="single" w:color="auto" w:sz="4" w:space="0"/>
              <w:left w:val="single" w:color="auto" w:sz="4" w:space="0"/>
              <w:right w:val="single" w:color="auto" w:sz="4" w:space="0"/>
            </w:tcBorders>
            <w:noWrap w:val="0"/>
            <w:vAlign w:val="center"/>
          </w:tcPr>
          <w:p>
            <w:pPr>
              <w:spacing w:line="360" w:lineRule="auto"/>
              <w:ind w:leftChars="-22" w:hanging="61" w:hangingChars="22"/>
              <w:rPr>
                <w:rFonts w:hint="eastAsia" w:ascii="仿宋" w:hAnsi="仿宋" w:eastAsia="仿宋" w:cs="仿宋"/>
                <w:color w:val="000000"/>
                <w:sz w:val="28"/>
                <w:szCs w:val="28"/>
              </w:rPr>
            </w:pPr>
            <w:r>
              <w:rPr>
                <w:rFonts w:hint="eastAsia" w:ascii="仿宋" w:hAnsi="仿宋" w:eastAsia="仿宋" w:cs="仿宋"/>
                <w:color w:val="000000"/>
                <w:sz w:val="28"/>
                <w:szCs w:val="28"/>
              </w:rPr>
              <w:t>交货期</w:t>
            </w:r>
          </w:p>
        </w:tc>
        <w:tc>
          <w:tcPr>
            <w:tcW w:w="1932"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资金来源（万元）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85" w:type="dxa"/>
            <w:vMerge w:val="continue"/>
            <w:tcBorders>
              <w:left w:val="single" w:color="auto" w:sz="4" w:space="0"/>
              <w:bottom w:val="single" w:color="auto" w:sz="4" w:space="0"/>
              <w:right w:val="single" w:color="auto" w:sz="4" w:space="0"/>
            </w:tcBorders>
            <w:noWrap w:val="0"/>
            <w:vAlign w:val="center"/>
          </w:tcPr>
          <w:p>
            <w:pPr>
              <w:spacing w:line="360" w:lineRule="auto"/>
              <w:ind w:firstLine="280" w:firstLineChars="100"/>
              <w:rPr>
                <w:rFonts w:hint="eastAsia" w:ascii="仿宋" w:hAnsi="仿宋" w:eastAsia="仿宋" w:cs="仿宋"/>
                <w:color w:val="000000"/>
                <w:sz w:val="28"/>
                <w:szCs w:val="28"/>
              </w:rPr>
            </w:pPr>
          </w:p>
        </w:tc>
        <w:tc>
          <w:tcPr>
            <w:tcW w:w="102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604"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rPr>
            </w:pPr>
          </w:p>
        </w:tc>
        <w:tc>
          <w:tcPr>
            <w:tcW w:w="531" w:type="dxa"/>
            <w:vMerge w:val="continue"/>
            <w:tcBorders>
              <w:left w:val="single" w:color="auto" w:sz="4" w:space="0"/>
              <w:bottom w:val="single" w:color="auto" w:sz="4" w:space="0"/>
              <w:right w:val="single" w:color="auto" w:sz="4" w:space="0"/>
            </w:tcBorders>
            <w:noWrap w:val="0"/>
            <w:vAlign w:val="center"/>
          </w:tcPr>
          <w:p>
            <w:pPr>
              <w:spacing w:line="360" w:lineRule="auto"/>
              <w:ind w:firstLine="140" w:firstLineChars="50"/>
              <w:rPr>
                <w:rFonts w:hint="eastAsia" w:ascii="仿宋" w:hAnsi="仿宋" w:eastAsia="仿宋" w:cs="仿宋"/>
                <w:color w:val="000000"/>
                <w:sz w:val="28"/>
                <w:szCs w:val="28"/>
              </w:rPr>
            </w:pPr>
          </w:p>
        </w:tc>
        <w:tc>
          <w:tcPr>
            <w:tcW w:w="1064" w:type="dxa"/>
            <w:vMerge w:val="continue"/>
            <w:tcBorders>
              <w:left w:val="single" w:color="auto" w:sz="4" w:space="0"/>
              <w:bottom w:val="single" w:color="auto" w:sz="4" w:space="0"/>
              <w:right w:val="single" w:color="auto" w:sz="4" w:space="0"/>
            </w:tcBorders>
            <w:noWrap w:val="0"/>
            <w:vAlign w:val="center"/>
          </w:tcPr>
          <w:p>
            <w:pPr>
              <w:spacing w:line="360" w:lineRule="auto"/>
              <w:ind w:firstLine="140" w:firstLineChars="50"/>
              <w:jc w:val="center"/>
              <w:rPr>
                <w:rFonts w:hint="eastAsia" w:ascii="仿宋" w:hAnsi="仿宋" w:eastAsia="仿宋" w:cs="仿宋"/>
                <w:color w:val="000000"/>
                <w:sz w:val="28"/>
                <w:szCs w:val="28"/>
              </w:rPr>
            </w:pPr>
          </w:p>
        </w:tc>
        <w:tc>
          <w:tcPr>
            <w:tcW w:w="888" w:type="dxa"/>
            <w:vMerge w:val="continue"/>
            <w:tcBorders>
              <w:left w:val="single" w:color="auto" w:sz="4" w:space="0"/>
              <w:bottom w:val="single" w:color="auto" w:sz="4" w:space="0"/>
              <w:right w:val="single" w:color="auto" w:sz="4" w:space="0"/>
            </w:tcBorders>
            <w:noWrap w:val="0"/>
            <w:vAlign w:val="center"/>
          </w:tcPr>
          <w:p>
            <w:pPr>
              <w:spacing w:line="360" w:lineRule="auto"/>
              <w:ind w:firstLine="280" w:firstLineChars="100"/>
              <w:rPr>
                <w:rFonts w:hint="eastAsia" w:ascii="仿宋" w:hAnsi="仿宋" w:eastAsia="仿宋" w:cs="仿宋"/>
                <w:color w:val="000000"/>
                <w:sz w:val="28"/>
                <w:szCs w:val="28"/>
              </w:rPr>
            </w:pPr>
          </w:p>
        </w:tc>
        <w:tc>
          <w:tcPr>
            <w:tcW w:w="91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932" w:type="dxa"/>
            <w:vMerge w:val="continue"/>
            <w:tcBorders>
              <w:left w:val="single" w:color="auto" w:sz="4" w:space="0"/>
              <w:bottom w:val="single" w:color="auto" w:sz="4" w:space="0"/>
              <w:right w:val="single" w:color="auto" w:sz="4" w:space="0"/>
            </w:tcBorders>
            <w:noWrap w:val="0"/>
            <w:vAlign w:val="center"/>
          </w:tcPr>
          <w:p>
            <w:pPr>
              <w:spacing w:line="360" w:lineRule="auto"/>
              <w:ind w:firstLine="140" w:firstLineChars="50"/>
              <w:rPr>
                <w:rFonts w:hint="eastAsia" w:ascii="仿宋" w:hAnsi="仿宋" w:eastAsia="仿宋" w:cs="仿宋"/>
                <w:color w:val="000000"/>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预算内</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预算外</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自</w:t>
            </w:r>
          </w:p>
          <w:p>
            <w:pPr>
              <w:autoSpaceDE w:val="0"/>
              <w:autoSpaceDN w:val="0"/>
              <w:adjustRightInd w:val="0"/>
              <w:spacing w:line="360" w:lineRule="auto"/>
              <w:jc w:val="center"/>
              <w:rPr>
                <w:rFonts w:hint="eastAsia" w:ascii="仿宋" w:hAnsi="仿宋" w:eastAsia="仿宋" w:cs="仿宋"/>
                <w:color w:val="000000"/>
                <w:sz w:val="28"/>
                <w:szCs w:val="28"/>
                <w:lang w:val="zh-CN"/>
              </w:rPr>
            </w:pPr>
          </w:p>
          <w:p>
            <w:pPr>
              <w:autoSpaceDE w:val="0"/>
              <w:autoSpaceDN w:val="0"/>
              <w:adjustRightInd w:val="0"/>
              <w:spacing w:line="360" w:lineRule="auto"/>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筹</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其</w:t>
            </w:r>
          </w:p>
          <w:p>
            <w:pPr>
              <w:autoSpaceDE w:val="0"/>
              <w:autoSpaceDN w:val="0"/>
              <w:adjustRightInd w:val="0"/>
              <w:spacing w:line="360" w:lineRule="auto"/>
              <w:jc w:val="center"/>
              <w:rPr>
                <w:rFonts w:hint="eastAsia" w:ascii="仿宋" w:hAnsi="仿宋" w:eastAsia="仿宋" w:cs="仿宋"/>
                <w:color w:val="000000"/>
                <w:sz w:val="28"/>
                <w:szCs w:val="28"/>
                <w:lang w:val="zh-CN"/>
              </w:rPr>
            </w:pPr>
          </w:p>
          <w:p>
            <w:pPr>
              <w:autoSpaceDE w:val="0"/>
              <w:autoSpaceDN w:val="0"/>
              <w:adjustRightInd w:val="0"/>
              <w:spacing w:line="360" w:lineRule="auto"/>
              <w:jc w:val="center"/>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000000"/>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000000"/>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000000"/>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000000"/>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000000"/>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000000"/>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000000"/>
                <w:sz w:val="28"/>
                <w:szCs w:val="28"/>
              </w:rPr>
            </w:pPr>
          </w:p>
        </w:tc>
      </w:tr>
    </w:tbl>
    <w:p>
      <w:pPr>
        <w:spacing w:line="360" w:lineRule="auto"/>
        <w:rPr>
          <w:rFonts w:hint="eastAsia" w:ascii="仿宋" w:hAnsi="仿宋" w:eastAsia="仿宋" w:cs="仿宋"/>
          <w:b/>
          <w:color w:val="000000"/>
          <w:sz w:val="28"/>
          <w:szCs w:val="28"/>
        </w:rPr>
      </w:pP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二、合同总价</w:t>
      </w:r>
    </w:p>
    <w:p>
      <w:pPr>
        <w:pStyle w:val="8"/>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合同总价为人民币大写：XXX元，即RMB￥XXX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tabs>
          <w:tab w:val="left" w:pos="2145"/>
        </w:tabs>
        <w:spacing w:line="360" w:lineRule="auto"/>
        <w:rPr>
          <w:rFonts w:hint="eastAsia" w:ascii="仿宋" w:hAnsi="仿宋" w:eastAsia="仿宋" w:cs="仿宋"/>
          <w:b/>
          <w:color w:val="000000"/>
          <w:sz w:val="28"/>
          <w:szCs w:val="28"/>
        </w:rPr>
      </w:pPr>
    </w:p>
    <w:p>
      <w:pPr>
        <w:tabs>
          <w:tab w:val="left" w:pos="2145"/>
        </w:tabs>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三、质量要求</w:t>
      </w:r>
      <w:r>
        <w:rPr>
          <w:rFonts w:hint="eastAsia" w:ascii="仿宋" w:hAnsi="仿宋" w:eastAsia="仿宋" w:cs="仿宋"/>
          <w:b/>
          <w:color w:val="000000"/>
          <w:sz w:val="28"/>
          <w:szCs w:val="28"/>
        </w:rPr>
        <w:tab/>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1.乙方须提供全新的货物（含零部件、配件等），表面无划伤、无碰撞痕迹，且权属清楚，不得侵害他人的知识产权。</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2.货物必须符合或优于国家（行业）XXX标准，以及本项目询价通知书的质量要求和技术指标与出厂标准。</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4.货物制造质量出现问题，乙方应负责三包（包修、包换、包退），费用由乙方负担，甲方有权到乙方生产场地检查货物质量和生产进度。</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5. 货物到现场后由于甲方保管不当造成的质量问题，乙方亦应负责修理，但费用由甲方负担。</w:t>
      </w:r>
    </w:p>
    <w:p>
      <w:pPr>
        <w:spacing w:line="360" w:lineRule="auto"/>
        <w:rPr>
          <w:rFonts w:hint="eastAsia" w:ascii="仿宋" w:hAnsi="仿宋" w:eastAsia="仿宋" w:cs="仿宋"/>
          <w:b/>
          <w:color w:val="000000"/>
          <w:sz w:val="28"/>
          <w:szCs w:val="28"/>
        </w:rPr>
      </w:pPr>
    </w:p>
    <w:p>
      <w:pPr>
        <w:spacing w:line="360" w:lineRule="auto"/>
        <w:ind w:firstLine="551" w:firstLineChars="196"/>
        <w:rPr>
          <w:rFonts w:hint="eastAsia" w:ascii="仿宋" w:hAnsi="仿宋" w:eastAsia="仿宋" w:cs="仿宋"/>
          <w:b/>
          <w:color w:val="000000"/>
          <w:sz w:val="28"/>
          <w:szCs w:val="28"/>
        </w:rPr>
      </w:pPr>
      <w:r>
        <w:rPr>
          <w:rFonts w:hint="eastAsia" w:ascii="仿宋" w:hAnsi="仿宋" w:eastAsia="仿宋" w:cs="仿宋"/>
          <w:b/>
          <w:color w:val="000000"/>
          <w:sz w:val="28"/>
          <w:szCs w:val="28"/>
        </w:rPr>
        <w:t>四、交货及验收</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1.乙方交货期限为合同签订生效后的XXX日内，在合同签订生效之日起XXX天内交货到甲方指定地点，随即在XXX日内全部完成安装调试验收合格交付使用 (如由于采购人的原因造成合同延迟签订或验收的，时间顺延)。交货验收时须提供产品质检部门从同类产品中抽样检查合格的检测报告。</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2.验收由甲方组织，乙方配合进行：</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46"/>
        <w:spacing w:line="360" w:lineRule="auto"/>
        <w:ind w:firstLine="480"/>
        <w:rPr>
          <w:rFonts w:hint="eastAsia" w:ascii="仿宋" w:hAnsi="仿宋" w:eastAsia="仿宋" w:cs="仿宋"/>
          <w:sz w:val="28"/>
          <w:szCs w:val="28"/>
        </w:rPr>
      </w:pPr>
      <w:r>
        <w:rPr>
          <w:rFonts w:hint="eastAsia" w:ascii="仿宋" w:hAnsi="仿宋" w:eastAsia="仿宋" w:cs="仿宋"/>
          <w:color w:val="000000"/>
          <w:sz w:val="28"/>
          <w:szCs w:val="28"/>
        </w:rPr>
        <w:t>(2) 验收标准：按国家有关规定以及甲方询价文件的质量要求和技术指标、乙方的投标文件及承诺与本合同约定标准进行验收；甲乙双方如对质量要求和技术指标的约定标准有相互抵触或异议的事项，由甲方在</w:t>
      </w:r>
      <w:r>
        <w:rPr>
          <w:rFonts w:hint="eastAsia" w:ascii="仿宋" w:hAnsi="仿宋" w:eastAsia="仿宋" w:cs="仿宋"/>
          <w:sz w:val="28"/>
          <w:szCs w:val="28"/>
        </w:rPr>
        <w:t>询价通知书和响应文件中按质量要求和技术指标比较优胜的原则确定该项的约定标准进行验收；</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(4)如质量验收合格，双方签署质量验收报告。</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 货物安装调试完毕后XXX日内，甲方无故不进行验收工作并已使用货物的，视同验收合格。</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5.如货物经乙方XXX次维修仍不能达到合同约定的质量标准，甲方有权退货，并视作乙方不能交付货</w:t>
      </w:r>
      <w:r>
        <w:rPr>
          <w:rFonts w:hint="eastAsia" w:ascii="仿宋" w:hAnsi="仿宋" w:eastAsia="仿宋" w:cs="仿宋"/>
          <w:sz w:val="28"/>
          <w:szCs w:val="28"/>
        </w:rPr>
        <w:t>物且须支付</w:t>
      </w:r>
      <w:r>
        <w:rPr>
          <w:rFonts w:hint="eastAsia" w:ascii="仿宋" w:hAnsi="仿宋" w:eastAsia="仿宋" w:cs="仿宋"/>
          <w:color w:val="000000"/>
          <w:sz w:val="28"/>
          <w:szCs w:val="28"/>
        </w:rPr>
        <w:t>违约赔偿金给甲方，甲方还可依法追究乙方的违约责任。</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6.其他未尽事宜应严格按照《四川省政府采购项目需求论证和履约验收管理办法》（川财采〔2015〕32号）的要求进行。 </w:t>
      </w:r>
    </w:p>
    <w:p>
      <w:pPr>
        <w:spacing w:line="360" w:lineRule="auto"/>
        <w:ind w:firstLine="551" w:firstLineChars="196"/>
        <w:rPr>
          <w:rFonts w:hint="eastAsia" w:ascii="仿宋" w:hAnsi="仿宋" w:eastAsia="仿宋" w:cs="仿宋"/>
          <w:b/>
          <w:color w:val="000000"/>
          <w:sz w:val="28"/>
          <w:szCs w:val="28"/>
        </w:rPr>
      </w:pPr>
    </w:p>
    <w:p>
      <w:pPr>
        <w:spacing w:line="360" w:lineRule="auto"/>
        <w:ind w:firstLine="551" w:firstLineChars="196"/>
        <w:rPr>
          <w:rFonts w:hint="eastAsia" w:ascii="仿宋" w:hAnsi="仿宋" w:eastAsia="仿宋" w:cs="仿宋"/>
          <w:b/>
          <w:color w:val="000000"/>
          <w:sz w:val="28"/>
          <w:szCs w:val="28"/>
        </w:rPr>
      </w:pPr>
      <w:r>
        <w:rPr>
          <w:rFonts w:hint="eastAsia" w:ascii="仿宋" w:hAnsi="仿宋" w:eastAsia="仿宋" w:cs="仿宋"/>
          <w:b/>
          <w:color w:val="000000"/>
          <w:sz w:val="28"/>
          <w:szCs w:val="28"/>
        </w:rPr>
        <w:t>五、付款方式</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1.甲方在本合同签订生效之日起接到乙方通知和票据凭证资料以及乙方交给甲方的合同履约保证金（按合同总价的百分之XXX  计算款额￥XXX元，人民币大写：XXX元整）后的XXX日内支付合同金额百分之XXX的价款。</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3.乙方须向甲方出具合法有效完整的完税发票及凭证资料进行支付结算。</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sz w:val="28"/>
          <w:szCs w:val="28"/>
        </w:rPr>
        <w:t>4.履约保证金：</w:t>
      </w:r>
      <w:r>
        <w:rPr>
          <w:rFonts w:hint="eastAsia" w:ascii="仿宋" w:hAnsi="仿宋" w:eastAsia="仿宋" w:cs="仿宋"/>
          <w:color w:val="000000"/>
          <w:sz w:val="28"/>
          <w:szCs w:val="28"/>
        </w:rPr>
        <w:t>在货物验收合格满XXX后，甲方财务部门接到乙方通知和支付凭证资料文件，以及由甲方确认本合同货物质量与服务等约定事项已经履行完毕的正式书面文件后的XXX日内，递交结算凭证资料给银行并由其向乙方支付价款￥XXX元，人民币大写：XXX元整。</w:t>
      </w:r>
    </w:p>
    <w:p>
      <w:pPr>
        <w:pStyle w:val="46"/>
        <w:spacing w:line="360" w:lineRule="auto"/>
        <w:ind w:firstLine="562"/>
        <w:rPr>
          <w:rFonts w:hint="eastAsia" w:ascii="仿宋" w:hAnsi="仿宋" w:eastAsia="仿宋" w:cs="仿宋"/>
          <w:b/>
          <w:sz w:val="28"/>
          <w:szCs w:val="28"/>
        </w:rPr>
      </w:pPr>
    </w:p>
    <w:p>
      <w:pPr>
        <w:pStyle w:val="46"/>
        <w:spacing w:line="360" w:lineRule="auto"/>
        <w:ind w:firstLine="482"/>
        <w:rPr>
          <w:rFonts w:hint="eastAsia" w:ascii="仿宋" w:hAnsi="仿宋" w:eastAsia="仿宋" w:cs="仿宋"/>
          <w:b/>
          <w:sz w:val="28"/>
          <w:szCs w:val="28"/>
        </w:rPr>
      </w:pPr>
      <w:r>
        <w:rPr>
          <w:rFonts w:hint="eastAsia" w:ascii="仿宋" w:hAnsi="仿宋" w:eastAsia="仿宋" w:cs="仿宋"/>
          <w:b/>
          <w:sz w:val="28"/>
          <w:szCs w:val="28"/>
        </w:rPr>
        <w:t>六、售后服务</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质保期为验收合格后XX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2.乙方须指派专人负责与甲方联系售后服务事宜。 </w:t>
      </w:r>
    </w:p>
    <w:p>
      <w:pPr>
        <w:spacing w:line="360" w:lineRule="auto"/>
        <w:ind w:firstLine="551" w:firstLineChars="196"/>
        <w:rPr>
          <w:rFonts w:hint="eastAsia" w:ascii="仿宋" w:hAnsi="仿宋" w:eastAsia="仿宋" w:cs="仿宋"/>
          <w:b/>
          <w:color w:val="000000"/>
          <w:sz w:val="28"/>
          <w:szCs w:val="28"/>
        </w:rPr>
      </w:pPr>
    </w:p>
    <w:p>
      <w:pPr>
        <w:spacing w:line="360" w:lineRule="auto"/>
        <w:ind w:firstLine="551" w:firstLineChars="196"/>
        <w:rPr>
          <w:rFonts w:hint="eastAsia" w:ascii="仿宋" w:hAnsi="仿宋" w:eastAsia="仿宋" w:cs="仿宋"/>
          <w:b/>
          <w:color w:val="000000"/>
          <w:sz w:val="28"/>
          <w:szCs w:val="28"/>
        </w:rPr>
      </w:pPr>
      <w:r>
        <w:rPr>
          <w:rFonts w:hint="eastAsia" w:ascii="仿宋" w:hAnsi="仿宋" w:eastAsia="仿宋" w:cs="仿宋"/>
          <w:b/>
          <w:color w:val="000000"/>
          <w:sz w:val="28"/>
          <w:szCs w:val="28"/>
        </w:rPr>
        <w:t>七、违约责任</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1.甲方违约责任</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（1）甲方无正当理由拒收货物的，甲方应偿付合同总价百分之XXX的违约金；</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（2）甲方逾期支付货款的，除应及时付足货款外，应向乙方偿付欠款总额万分之XXX/天的违约金；逾期付款超过XXX天的，乙方有权终止合同；</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 甲方偿付的违约金不足以弥补乙方损失的，还应按乙方损失尚未弥补的部分，支付赔偿金给乙方。</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2.乙方违约责任</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乙方不能交付货物或逾期交付货物而违约的，除应及时交足货物外，应向甲方偿付逾期交货部分货款总额的万分之XXX/天的违约金；逾期交货超过XX天，甲方有权终止合同，乙方则应按合同总价的百分之XXX的款额向甲方偿付赔偿金，并须全额退还甲方已经付给乙方的货款及其利息。</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（5）乙方偿付的违约金不足以弥补甲方损失的，还应按甲方损失尚未弥补的部分，支付赔偿金给甲方。</w:t>
      </w:r>
    </w:p>
    <w:p>
      <w:pPr>
        <w:spacing w:line="360" w:lineRule="auto"/>
        <w:ind w:firstLine="422" w:firstLineChars="150"/>
        <w:rPr>
          <w:rFonts w:hint="eastAsia" w:ascii="仿宋" w:hAnsi="仿宋" w:eastAsia="仿宋" w:cs="仿宋"/>
          <w:b/>
          <w:color w:val="000000"/>
          <w:sz w:val="28"/>
          <w:szCs w:val="28"/>
        </w:rPr>
      </w:pPr>
    </w:p>
    <w:p>
      <w:pPr>
        <w:spacing w:line="360" w:lineRule="auto"/>
        <w:ind w:firstLine="559" w:firstLineChars="199"/>
        <w:rPr>
          <w:rFonts w:hint="eastAsia" w:ascii="仿宋" w:hAnsi="仿宋" w:eastAsia="仿宋" w:cs="仿宋"/>
          <w:b/>
          <w:color w:val="000000"/>
          <w:sz w:val="28"/>
          <w:szCs w:val="28"/>
        </w:rPr>
      </w:pPr>
      <w:r>
        <w:rPr>
          <w:rFonts w:hint="eastAsia" w:ascii="仿宋" w:hAnsi="仿宋" w:eastAsia="仿宋" w:cs="仿宋"/>
          <w:b/>
          <w:color w:val="000000"/>
          <w:sz w:val="28"/>
          <w:szCs w:val="28"/>
        </w:rPr>
        <w:t>八、争议解决办法</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1.因货物的质量问题发生争议，由质量技术监督部门或其指定的质量鉴定机构进行质量鉴定。货物符合标准的，鉴定费由甲方承担；货物不符合质量标准的，鉴定费由乙方承担。</w:t>
      </w:r>
    </w:p>
    <w:p>
      <w:pPr>
        <w:pStyle w:val="46"/>
        <w:spacing w:line="360" w:lineRule="auto"/>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2.合同履行期间,若双方发生争议，可协商或由有关部门调解解决，协商或调解不成的，由当事人依法维护其合法权益。</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九、其他</w:t>
      </w:r>
      <w:bookmarkEnd w:id="15"/>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1、如有未尽事宜，由双方依法订立补充合同。</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2、本合同一式六份，自双方签章之日起生效。甲方三份，乙方、政府采购管理部门、采购代理机构各一份。</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甲方：   （盖章）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乙方：   （盖章）</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法定代表人（授权代表）：            法定代表人（授权代表）：</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地    址：                         地    址：</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开户银行：                         开户银行：</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账号：                             账号：</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电    话：                         电    话：</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传    真：                         传    真：</w:t>
      </w:r>
    </w:p>
    <w:p>
      <w:pPr>
        <w:pStyle w:val="40"/>
        <w:tabs>
          <w:tab w:val="left" w:pos="1296"/>
        </w:tabs>
        <w:spacing w:line="360" w:lineRule="auto"/>
        <w:ind w:left="0" w:firstLine="660" w:firstLineChars="236"/>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签约日期：XX年XX月XX日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签约日期：XX年XX月XX日</w:t>
      </w:r>
    </w:p>
    <w:p>
      <w:pPr>
        <w:spacing w:line="440" w:lineRule="exact"/>
        <w:ind w:left="1082" w:leftChars="452" w:hanging="88" w:hangingChars="40"/>
        <w:rPr>
          <w:color w:val="auto"/>
          <w:lang w:val="en-US" w:eastAsia="zh-CN"/>
        </w:rPr>
      </w:pPr>
    </w:p>
    <w:sectPr>
      <w:footerReference r:id="rId5" w:type="default"/>
      <w:pgSz w:w="11906" w:h="16838"/>
      <w:pgMar w:top="1474" w:right="1247" w:bottom="1474" w:left="1247" w:header="850"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1035D8CB-99AC-48D1-842B-F1F579631D64}"/>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Avenir 65">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2" w:fontKey="{0090CD55-F30C-4890-9C99-3EB6A6BD48BF}"/>
  </w:font>
  <w:font w:name="方正小标宋简体">
    <w:panose1 w:val="02000000000000000000"/>
    <w:charset w:val="86"/>
    <w:family w:val="auto"/>
    <w:pitch w:val="default"/>
    <w:sig w:usb0="00000001" w:usb1="08000000" w:usb2="00000000" w:usb3="00000000" w:csb0="00040000" w:csb1="00000000"/>
    <w:embedRegular r:id="rId3" w:fontKey="{FA2E3C67-2782-4D85-85C4-7287E6A7CC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rPr>
    </w:pPr>
    <w:r>
      <w:rPr>
        <w:rFonts w:hint="eastAsia" w:ascii="微软雅黑" w:hAnsi="微软雅黑" w:eastAsia="微软雅黑" w:cs="微软雅黑"/>
        <w:i w:val="0"/>
        <w:caps w:val="0"/>
        <w:color w:val="595959" w:themeColor="text1" w:themeTint="A6"/>
        <w:spacing w:val="0"/>
        <w:sz w:val="15"/>
        <w:szCs w:val="15"/>
        <w:shd w:val="clear" w:color="auto" w:fill="auto"/>
        <w:lang w:val="en-US" w:eastAsia="zh-CN"/>
        <w14:textFill>
          <w14:solidFill>
            <w14:schemeClr w14:val="tx1">
              <w14:lumMod w14:val="65000"/>
              <w14:lumOff w14:val="35000"/>
            </w14:schemeClr>
          </w14:solidFill>
        </w14:textFil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rPr>
    </w:pPr>
    <w:r>
      <w:rPr>
        <w:sz w:val="1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仿宋"/>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仿宋"/>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v:textbox>
            </v:shape>
          </w:pict>
        </mc:Fallback>
      </mc:AlternateContent>
    </w:r>
    <w:r>
      <w:rPr>
        <w:rFonts w:hint="eastAsia" w:ascii="微软雅黑" w:hAnsi="微软雅黑" w:eastAsia="微软雅黑" w:cs="微软雅黑"/>
        <w:i w:val="0"/>
        <w:caps w:val="0"/>
        <w:color w:val="595959" w:themeColor="text1" w:themeTint="A6"/>
        <w:spacing w:val="0"/>
        <w:sz w:val="15"/>
        <w:szCs w:val="15"/>
        <w:shd w:val="clear" w:color="auto" w:fill="auto"/>
        <w:lang w:eastAsia="zh-CN"/>
        <w14:textFill>
          <w14:solidFill>
            <w14:schemeClr w14:val="tx1">
              <w14:lumMod w14:val="65000"/>
              <w14:lumOff w14:val="35000"/>
            </w14:schemeClr>
          </w14:solidFill>
        </w14:textFill>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column">
                <wp:posOffset>4846955</wp:posOffset>
              </wp:positionH>
              <wp:positionV relativeFrom="paragraph">
                <wp:posOffset>-151130</wp:posOffset>
              </wp:positionV>
              <wp:extent cx="1226820" cy="238125"/>
              <wp:effectExtent l="0" t="0" r="0" b="0"/>
              <wp:wrapNone/>
              <wp:docPr id="5" name="文本框 5"/>
              <wp:cNvGraphicFramePr/>
              <a:graphic xmlns:a="http://schemas.openxmlformats.org/drawingml/2006/main">
                <a:graphicData uri="http://schemas.microsoft.com/office/word/2010/wordprocessingShape">
                  <wps:wsp>
                    <wps:cNvSpPr txBox="1"/>
                    <wps:spPr>
                      <a:xfrm>
                        <a:off x="5331460" y="615950"/>
                        <a:ext cx="1226820"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val="0"/>
                              <w:bCs w:val="0"/>
                              <w:color w:val="595959" w:themeColor="text1" w:themeTint="A6"/>
                              <w:sz w:val="10"/>
                              <w:szCs w:val="13"/>
                              <w14:textFill>
                                <w14:solidFill>
                                  <w14:schemeClr w14:val="tx1">
                                    <w14:lumMod w14:val="65000"/>
                                    <w14:lumOff w14:val="35000"/>
                                  </w14:schemeClr>
                                </w14:solidFill>
                              </w14:textFill>
                            </w:rPr>
                          </w:pPr>
                          <w:r>
                            <w:rPr>
                              <w:rFonts w:hint="eastAsia" w:ascii="微软雅黑" w:hAnsi="微软雅黑" w:eastAsia="微软雅黑" w:cs="微软雅黑"/>
                              <w:b w:val="0"/>
                              <w:bCs w:val="0"/>
                              <w:color w:val="595959" w:themeColor="text1" w:themeTint="A6"/>
                              <w:sz w:val="10"/>
                              <w:szCs w:val="13"/>
                              <w:lang w:val="en-US" w:eastAsia="zh-CN"/>
                              <w14:textFill>
                                <w14:solidFill>
                                  <w14:schemeClr w14:val="tx1">
                                    <w14:lumMod w14:val="65000"/>
                                    <w14:lumOff w14:val="35000"/>
                                  </w14:schemeClr>
                                </w14:solidFill>
                              </w14:textFill>
                            </w:rPr>
                            <w:t>公开透明 公平竞争 公正  诚实信用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65pt;margin-top:-11.9pt;height:18.75pt;width:96.6pt;z-index:251659264;mso-width-relative:page;mso-height-relative:page;" filled="f" stroked="f" coordsize="21600,21600" o:gfxdata="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jjt+e2wAAAAoBAAAPAAAAAAAAAAEA&#10;IAAAACIAAABkcnMvZG93bnJldi54bWxQSwECFAAUAAAACACHTuJAZdpjUkUCAABxBAAADgAAAAAA&#10;AAABACAAAAAqAQAAZHJzL2Uyb0RvYy54bWxQSwUGAAAAAAYABgBZAQAA4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val="0"/>
                        <w:bCs w:val="0"/>
                        <w:color w:val="595959" w:themeColor="text1" w:themeTint="A6"/>
                        <w:sz w:val="10"/>
                        <w:szCs w:val="13"/>
                        <w14:textFill>
                          <w14:solidFill>
                            <w14:schemeClr w14:val="tx1">
                              <w14:lumMod w14:val="65000"/>
                              <w14:lumOff w14:val="35000"/>
                            </w14:schemeClr>
                          </w14:solidFill>
                        </w14:textFill>
                      </w:rPr>
                    </w:pPr>
                    <w:r>
                      <w:rPr>
                        <w:rFonts w:hint="eastAsia" w:ascii="微软雅黑" w:hAnsi="微软雅黑" w:eastAsia="微软雅黑" w:cs="微软雅黑"/>
                        <w:b w:val="0"/>
                        <w:bCs w:val="0"/>
                        <w:color w:val="595959" w:themeColor="text1" w:themeTint="A6"/>
                        <w:sz w:val="10"/>
                        <w:szCs w:val="13"/>
                        <w:lang w:val="en-US" w:eastAsia="zh-CN"/>
                        <w14:textFill>
                          <w14:solidFill>
                            <w14:schemeClr w14:val="tx1">
                              <w14:lumMod w14:val="65000"/>
                              <w14:lumOff w14:val="35000"/>
                            </w14:schemeClr>
                          </w14:solidFill>
                        </w14:textFill>
                      </w:rPr>
                      <w:t>公开透明 公平竞争 公正  诚实信用</w:t>
                    </w:r>
                  </w:p>
                </w:txbxContent>
              </v:textbox>
            </v:shape>
          </w:pict>
        </mc:Fallback>
      </mc:AlternateContent>
    </w:r>
  </w:p>
  <w:p>
    <w:pPr>
      <w:pStyle w:val="14"/>
    </w:pP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75684"/>
    <w:multiLevelType w:val="singleLevel"/>
    <w:tmpl w:val="84A75684"/>
    <w:lvl w:ilvl="0" w:tentative="0">
      <w:start w:val="1"/>
      <w:numFmt w:val="decimal"/>
      <w:lvlText w:val="%1."/>
      <w:lvlJc w:val="left"/>
      <w:pPr>
        <w:tabs>
          <w:tab w:val="left" w:pos="312"/>
        </w:tabs>
      </w:pPr>
    </w:lvl>
  </w:abstractNum>
  <w:abstractNum w:abstractNumId="1">
    <w:nsid w:val="9F3B82F7"/>
    <w:multiLevelType w:val="singleLevel"/>
    <w:tmpl w:val="9F3B82F7"/>
    <w:lvl w:ilvl="0" w:tentative="0">
      <w:start w:val="1"/>
      <w:numFmt w:val="decimal"/>
      <w:lvlText w:val="%1."/>
      <w:lvlJc w:val="left"/>
      <w:pPr>
        <w:tabs>
          <w:tab w:val="left" w:pos="312"/>
        </w:tabs>
      </w:pPr>
    </w:lvl>
  </w:abstractNum>
  <w:abstractNum w:abstractNumId="2">
    <w:nsid w:val="A8130773"/>
    <w:multiLevelType w:val="singleLevel"/>
    <w:tmpl w:val="A8130773"/>
    <w:lvl w:ilvl="0" w:tentative="0">
      <w:start w:val="1"/>
      <w:numFmt w:val="decimal"/>
      <w:lvlText w:val="%1."/>
      <w:lvlJc w:val="left"/>
      <w:pPr>
        <w:tabs>
          <w:tab w:val="left" w:pos="312"/>
        </w:tabs>
      </w:pPr>
    </w:lvl>
  </w:abstractNum>
  <w:abstractNum w:abstractNumId="3">
    <w:nsid w:val="C9A93EF6"/>
    <w:multiLevelType w:val="singleLevel"/>
    <w:tmpl w:val="C9A93EF6"/>
    <w:lvl w:ilvl="0" w:tentative="0">
      <w:start w:val="1"/>
      <w:numFmt w:val="chineseCounting"/>
      <w:suff w:val="nothing"/>
      <w:lvlText w:val="%1、"/>
      <w:lvlJc w:val="left"/>
      <w:rPr>
        <w:rFonts w:hint="eastAsia"/>
      </w:rPr>
    </w:lvl>
  </w:abstractNum>
  <w:abstractNum w:abstractNumId="4">
    <w:nsid w:val="D69AE6B1"/>
    <w:multiLevelType w:val="singleLevel"/>
    <w:tmpl w:val="D69AE6B1"/>
    <w:lvl w:ilvl="0" w:tentative="0">
      <w:start w:val="1"/>
      <w:numFmt w:val="decimal"/>
      <w:lvlText w:val="(%1)"/>
      <w:lvlJc w:val="left"/>
      <w:pPr>
        <w:tabs>
          <w:tab w:val="left" w:pos="312"/>
        </w:tabs>
      </w:pPr>
    </w:lvl>
  </w:abstractNum>
  <w:abstractNum w:abstractNumId="5">
    <w:nsid w:val="E9BA11C8"/>
    <w:multiLevelType w:val="singleLevel"/>
    <w:tmpl w:val="E9BA11C8"/>
    <w:lvl w:ilvl="0" w:tentative="0">
      <w:start w:val="2"/>
      <w:numFmt w:val="chineseCounting"/>
      <w:suff w:val="nothing"/>
      <w:lvlText w:val="%1、"/>
      <w:lvlJc w:val="left"/>
      <w:rPr>
        <w:rFonts w:hint="eastAsia"/>
      </w:rPr>
    </w:lvl>
  </w:abstractNum>
  <w:abstractNum w:abstractNumId="6">
    <w:nsid w:val="EE35149D"/>
    <w:multiLevelType w:val="singleLevel"/>
    <w:tmpl w:val="EE35149D"/>
    <w:lvl w:ilvl="0" w:tentative="0">
      <w:start w:val="1"/>
      <w:numFmt w:val="decimal"/>
      <w:lvlText w:val="%1."/>
      <w:lvlJc w:val="left"/>
      <w:pPr>
        <w:tabs>
          <w:tab w:val="left" w:pos="312"/>
        </w:tabs>
      </w:pPr>
    </w:lvl>
  </w:abstractNum>
  <w:abstractNum w:abstractNumId="7">
    <w:nsid w:val="F1D57314"/>
    <w:multiLevelType w:val="singleLevel"/>
    <w:tmpl w:val="F1D57314"/>
    <w:lvl w:ilvl="0" w:tentative="0">
      <w:start w:val="1"/>
      <w:numFmt w:val="decimal"/>
      <w:lvlText w:val="%1."/>
      <w:lvlJc w:val="left"/>
      <w:pPr>
        <w:tabs>
          <w:tab w:val="left" w:pos="312"/>
        </w:tabs>
      </w:pPr>
    </w:lvl>
  </w:abstractNum>
  <w:abstractNum w:abstractNumId="8">
    <w:nsid w:val="F27CA46D"/>
    <w:multiLevelType w:val="singleLevel"/>
    <w:tmpl w:val="F27CA46D"/>
    <w:lvl w:ilvl="0" w:tentative="0">
      <w:start w:val="1"/>
      <w:numFmt w:val="decimal"/>
      <w:lvlText w:val="%1."/>
      <w:lvlJc w:val="left"/>
      <w:pPr>
        <w:tabs>
          <w:tab w:val="left" w:pos="312"/>
        </w:tabs>
      </w:pPr>
    </w:lvl>
  </w:abstractNum>
  <w:abstractNum w:abstractNumId="9">
    <w:nsid w:val="F38A5D9D"/>
    <w:multiLevelType w:val="singleLevel"/>
    <w:tmpl w:val="F38A5D9D"/>
    <w:lvl w:ilvl="0" w:tentative="0">
      <w:start w:val="1"/>
      <w:numFmt w:val="decimal"/>
      <w:lvlText w:val="%1."/>
      <w:lvlJc w:val="left"/>
      <w:pPr>
        <w:tabs>
          <w:tab w:val="left" w:pos="312"/>
        </w:tabs>
      </w:pPr>
    </w:lvl>
  </w:abstractNum>
  <w:abstractNum w:abstractNumId="10">
    <w:nsid w:val="F8EDB1AE"/>
    <w:multiLevelType w:val="singleLevel"/>
    <w:tmpl w:val="F8EDB1AE"/>
    <w:lvl w:ilvl="0" w:tentative="0">
      <w:start w:val="1"/>
      <w:numFmt w:val="decimal"/>
      <w:lvlText w:val="%1."/>
      <w:lvlJc w:val="left"/>
      <w:pPr>
        <w:tabs>
          <w:tab w:val="left" w:pos="312"/>
        </w:tabs>
      </w:pPr>
    </w:lvl>
  </w:abstractNum>
  <w:abstractNum w:abstractNumId="11">
    <w:nsid w:val="02989737"/>
    <w:multiLevelType w:val="singleLevel"/>
    <w:tmpl w:val="02989737"/>
    <w:lvl w:ilvl="0" w:tentative="0">
      <w:start w:val="1"/>
      <w:numFmt w:val="chineseCounting"/>
      <w:suff w:val="nothing"/>
      <w:lvlText w:val="（%1）"/>
      <w:lvlJc w:val="left"/>
      <w:rPr>
        <w:rFonts w:hint="eastAsia"/>
      </w:rPr>
    </w:lvl>
  </w:abstractNum>
  <w:abstractNum w:abstractNumId="12">
    <w:nsid w:val="0B7F4635"/>
    <w:multiLevelType w:val="singleLevel"/>
    <w:tmpl w:val="0B7F4635"/>
    <w:lvl w:ilvl="0" w:tentative="0">
      <w:start w:val="1"/>
      <w:numFmt w:val="decimal"/>
      <w:lvlText w:val="%1."/>
      <w:lvlJc w:val="left"/>
      <w:pPr>
        <w:tabs>
          <w:tab w:val="left" w:pos="312"/>
        </w:tabs>
      </w:pPr>
    </w:lvl>
  </w:abstractNum>
  <w:abstractNum w:abstractNumId="13">
    <w:nsid w:val="12186DD8"/>
    <w:multiLevelType w:val="singleLevel"/>
    <w:tmpl w:val="12186DD8"/>
    <w:lvl w:ilvl="0" w:tentative="0">
      <w:start w:val="1"/>
      <w:numFmt w:val="decimal"/>
      <w:lvlText w:val="%1."/>
      <w:lvlJc w:val="left"/>
      <w:pPr>
        <w:tabs>
          <w:tab w:val="left" w:pos="312"/>
        </w:tabs>
      </w:pPr>
    </w:lvl>
  </w:abstractNum>
  <w:abstractNum w:abstractNumId="14">
    <w:nsid w:val="1DB0FF99"/>
    <w:multiLevelType w:val="singleLevel"/>
    <w:tmpl w:val="1DB0FF99"/>
    <w:lvl w:ilvl="0" w:tentative="0">
      <w:start w:val="1"/>
      <w:numFmt w:val="decimal"/>
      <w:lvlText w:val="%1."/>
      <w:lvlJc w:val="left"/>
      <w:pPr>
        <w:tabs>
          <w:tab w:val="left" w:pos="312"/>
        </w:tabs>
      </w:pPr>
    </w:lvl>
  </w:abstractNum>
  <w:abstractNum w:abstractNumId="15">
    <w:nsid w:val="39208A4A"/>
    <w:multiLevelType w:val="singleLevel"/>
    <w:tmpl w:val="39208A4A"/>
    <w:lvl w:ilvl="0" w:tentative="0">
      <w:start w:val="1"/>
      <w:numFmt w:val="decimal"/>
      <w:lvlText w:val="%1."/>
      <w:lvlJc w:val="left"/>
      <w:pPr>
        <w:tabs>
          <w:tab w:val="left" w:pos="312"/>
        </w:tabs>
      </w:pPr>
    </w:lvl>
  </w:abstractNum>
  <w:abstractNum w:abstractNumId="16">
    <w:nsid w:val="571E8709"/>
    <w:multiLevelType w:val="singleLevel"/>
    <w:tmpl w:val="571E8709"/>
    <w:lvl w:ilvl="0" w:tentative="0">
      <w:start w:val="1"/>
      <w:numFmt w:val="decimal"/>
      <w:lvlText w:val="%1."/>
      <w:lvlJc w:val="left"/>
      <w:pPr>
        <w:tabs>
          <w:tab w:val="left" w:pos="312"/>
        </w:tabs>
      </w:pPr>
    </w:lvl>
  </w:abstractNum>
  <w:abstractNum w:abstractNumId="17">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87D89C6"/>
    <w:multiLevelType w:val="singleLevel"/>
    <w:tmpl w:val="587D89C6"/>
    <w:lvl w:ilvl="0" w:tentative="0">
      <w:start w:val="1"/>
      <w:numFmt w:val="decimal"/>
      <w:suff w:val="nothing"/>
      <w:lvlText w:val="%1、"/>
      <w:lvlJc w:val="left"/>
    </w:lvl>
  </w:abstractNum>
  <w:abstractNum w:abstractNumId="19">
    <w:nsid w:val="58807131"/>
    <w:multiLevelType w:val="singleLevel"/>
    <w:tmpl w:val="58807131"/>
    <w:lvl w:ilvl="0" w:tentative="0">
      <w:start w:val="1"/>
      <w:numFmt w:val="decimal"/>
      <w:suff w:val="nothing"/>
      <w:lvlText w:val="%1、"/>
      <w:lvlJc w:val="left"/>
    </w:lvl>
  </w:abstractNum>
  <w:abstractNum w:abstractNumId="20">
    <w:nsid w:val="78717B81"/>
    <w:multiLevelType w:val="singleLevel"/>
    <w:tmpl w:val="78717B81"/>
    <w:lvl w:ilvl="0" w:tentative="0">
      <w:start w:val="10"/>
      <w:numFmt w:val="decimal"/>
      <w:lvlText w:val="%1."/>
      <w:lvlJc w:val="left"/>
      <w:pPr>
        <w:tabs>
          <w:tab w:val="left" w:pos="312"/>
        </w:tabs>
      </w:pPr>
    </w:lvl>
  </w:abstractNum>
  <w:num w:numId="1">
    <w:abstractNumId w:val="3"/>
  </w:num>
  <w:num w:numId="2">
    <w:abstractNumId w:val="4"/>
  </w:num>
  <w:num w:numId="3">
    <w:abstractNumId w:val="19"/>
  </w:num>
  <w:num w:numId="4">
    <w:abstractNumId w:val="18"/>
  </w:num>
  <w:num w:numId="5">
    <w:abstractNumId w:val="5"/>
  </w:num>
  <w:num w:numId="6">
    <w:abstractNumId w:val="9"/>
  </w:num>
  <w:num w:numId="7">
    <w:abstractNumId w:val="20"/>
  </w:num>
  <w:num w:numId="8">
    <w:abstractNumId w:val="14"/>
  </w:num>
  <w:num w:numId="9">
    <w:abstractNumId w:val="13"/>
  </w:num>
  <w:num w:numId="10">
    <w:abstractNumId w:val="12"/>
  </w:num>
  <w:num w:numId="11">
    <w:abstractNumId w:val="2"/>
  </w:num>
  <w:num w:numId="12">
    <w:abstractNumId w:val="16"/>
  </w:num>
  <w:num w:numId="13">
    <w:abstractNumId w:val="0"/>
  </w:num>
  <w:num w:numId="14">
    <w:abstractNumId w:val="7"/>
  </w:num>
  <w:num w:numId="15">
    <w:abstractNumId w:val="15"/>
  </w:num>
  <w:num w:numId="16">
    <w:abstractNumId w:val="10"/>
  </w:num>
  <w:num w:numId="17">
    <w:abstractNumId w:val="8"/>
  </w:num>
  <w:num w:numId="18">
    <w:abstractNumId w:val="1"/>
  </w:num>
  <w:num w:numId="19">
    <w:abstractNumId w:val="6"/>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TliZDdhOWNmYjc0NjNhYjViMmNlYjQ0NDQxMDcifQ=="/>
  </w:docVars>
  <w:rsids>
    <w:rsidRoot w:val="666841F9"/>
    <w:rsid w:val="000D784B"/>
    <w:rsid w:val="00701E42"/>
    <w:rsid w:val="00AD52E7"/>
    <w:rsid w:val="00DD71E6"/>
    <w:rsid w:val="01447391"/>
    <w:rsid w:val="0172251A"/>
    <w:rsid w:val="02B81148"/>
    <w:rsid w:val="02DF1A28"/>
    <w:rsid w:val="03187C00"/>
    <w:rsid w:val="03E2298A"/>
    <w:rsid w:val="04080E35"/>
    <w:rsid w:val="043554AF"/>
    <w:rsid w:val="04603898"/>
    <w:rsid w:val="0469769B"/>
    <w:rsid w:val="04FC7A02"/>
    <w:rsid w:val="05B2540B"/>
    <w:rsid w:val="0623158A"/>
    <w:rsid w:val="0655383C"/>
    <w:rsid w:val="067F4FE2"/>
    <w:rsid w:val="06AE22C5"/>
    <w:rsid w:val="06E87125"/>
    <w:rsid w:val="06ED5932"/>
    <w:rsid w:val="07483BF5"/>
    <w:rsid w:val="0783668D"/>
    <w:rsid w:val="078D3A39"/>
    <w:rsid w:val="07AC3766"/>
    <w:rsid w:val="07F81AAA"/>
    <w:rsid w:val="088C50C3"/>
    <w:rsid w:val="08D31C4A"/>
    <w:rsid w:val="09564974"/>
    <w:rsid w:val="097E6A33"/>
    <w:rsid w:val="09A3616D"/>
    <w:rsid w:val="09F32087"/>
    <w:rsid w:val="0A517EB2"/>
    <w:rsid w:val="0A980B63"/>
    <w:rsid w:val="0AEB390E"/>
    <w:rsid w:val="0AF43AC4"/>
    <w:rsid w:val="0AF968E6"/>
    <w:rsid w:val="0B2B3624"/>
    <w:rsid w:val="0B3A0321"/>
    <w:rsid w:val="0B7F3C11"/>
    <w:rsid w:val="0B9B091A"/>
    <w:rsid w:val="0C1C725F"/>
    <w:rsid w:val="0C2435D0"/>
    <w:rsid w:val="0C6213C6"/>
    <w:rsid w:val="0C894B81"/>
    <w:rsid w:val="0D071874"/>
    <w:rsid w:val="0D424BCB"/>
    <w:rsid w:val="0D807A30"/>
    <w:rsid w:val="0D926293"/>
    <w:rsid w:val="0DBF4528"/>
    <w:rsid w:val="0ED238F4"/>
    <w:rsid w:val="0EE3549D"/>
    <w:rsid w:val="0EF80F1E"/>
    <w:rsid w:val="0F046A0C"/>
    <w:rsid w:val="0F6415EE"/>
    <w:rsid w:val="0F8F35E7"/>
    <w:rsid w:val="0FCF20CC"/>
    <w:rsid w:val="0FE03246"/>
    <w:rsid w:val="101C3086"/>
    <w:rsid w:val="10561043"/>
    <w:rsid w:val="10892243"/>
    <w:rsid w:val="11241066"/>
    <w:rsid w:val="117A1A6D"/>
    <w:rsid w:val="11A200F9"/>
    <w:rsid w:val="12A616C0"/>
    <w:rsid w:val="12C65F95"/>
    <w:rsid w:val="12D35525"/>
    <w:rsid w:val="12DA3BE0"/>
    <w:rsid w:val="13AE7AD9"/>
    <w:rsid w:val="13C507F3"/>
    <w:rsid w:val="13EE1A55"/>
    <w:rsid w:val="14A6631D"/>
    <w:rsid w:val="150A0546"/>
    <w:rsid w:val="15731FEB"/>
    <w:rsid w:val="158C2846"/>
    <w:rsid w:val="158D4C1E"/>
    <w:rsid w:val="15EA5E4A"/>
    <w:rsid w:val="1620503C"/>
    <w:rsid w:val="162845A8"/>
    <w:rsid w:val="168753E4"/>
    <w:rsid w:val="16B34884"/>
    <w:rsid w:val="16DC4322"/>
    <w:rsid w:val="16FC7A51"/>
    <w:rsid w:val="17150028"/>
    <w:rsid w:val="1729103B"/>
    <w:rsid w:val="175A2E46"/>
    <w:rsid w:val="181F56FB"/>
    <w:rsid w:val="18DC0363"/>
    <w:rsid w:val="19066EC3"/>
    <w:rsid w:val="190B01C1"/>
    <w:rsid w:val="19380B39"/>
    <w:rsid w:val="19772868"/>
    <w:rsid w:val="19875E05"/>
    <w:rsid w:val="19D5667D"/>
    <w:rsid w:val="1A1C7BE0"/>
    <w:rsid w:val="1A5C17A7"/>
    <w:rsid w:val="1A7B0D53"/>
    <w:rsid w:val="1AB55829"/>
    <w:rsid w:val="1ADE3ED4"/>
    <w:rsid w:val="1AEC7AEA"/>
    <w:rsid w:val="1B24409F"/>
    <w:rsid w:val="1B2B55D1"/>
    <w:rsid w:val="1B9D1E2D"/>
    <w:rsid w:val="1BB32C51"/>
    <w:rsid w:val="1BB37FDF"/>
    <w:rsid w:val="1C053D3A"/>
    <w:rsid w:val="1C916FF6"/>
    <w:rsid w:val="1CB650A1"/>
    <w:rsid w:val="1CF229A7"/>
    <w:rsid w:val="1D2A3A0B"/>
    <w:rsid w:val="1D6B604B"/>
    <w:rsid w:val="1DA20E54"/>
    <w:rsid w:val="1DFE71D8"/>
    <w:rsid w:val="1E50043D"/>
    <w:rsid w:val="1ED57C52"/>
    <w:rsid w:val="1EDE021B"/>
    <w:rsid w:val="1F2F2001"/>
    <w:rsid w:val="1F424DAE"/>
    <w:rsid w:val="1FAB2CAE"/>
    <w:rsid w:val="1FD074A1"/>
    <w:rsid w:val="20FC5C87"/>
    <w:rsid w:val="21FC07C9"/>
    <w:rsid w:val="221B409A"/>
    <w:rsid w:val="221D1AD0"/>
    <w:rsid w:val="222A0391"/>
    <w:rsid w:val="223602A2"/>
    <w:rsid w:val="22432585"/>
    <w:rsid w:val="225B32A5"/>
    <w:rsid w:val="229849BA"/>
    <w:rsid w:val="22CE38D8"/>
    <w:rsid w:val="22F27DB6"/>
    <w:rsid w:val="22F87877"/>
    <w:rsid w:val="232A7775"/>
    <w:rsid w:val="234879FE"/>
    <w:rsid w:val="23964A1C"/>
    <w:rsid w:val="23A741E9"/>
    <w:rsid w:val="24450534"/>
    <w:rsid w:val="24712BC7"/>
    <w:rsid w:val="24A3234B"/>
    <w:rsid w:val="24E41EBE"/>
    <w:rsid w:val="25021F78"/>
    <w:rsid w:val="253C3683"/>
    <w:rsid w:val="258E78B0"/>
    <w:rsid w:val="25EA080D"/>
    <w:rsid w:val="26387A83"/>
    <w:rsid w:val="26581713"/>
    <w:rsid w:val="265E7998"/>
    <w:rsid w:val="27373A82"/>
    <w:rsid w:val="2739373B"/>
    <w:rsid w:val="27673FDA"/>
    <w:rsid w:val="27863823"/>
    <w:rsid w:val="279D33B3"/>
    <w:rsid w:val="28BB221F"/>
    <w:rsid w:val="28BD6F1F"/>
    <w:rsid w:val="28BF3C6F"/>
    <w:rsid w:val="29CA196D"/>
    <w:rsid w:val="29F179E6"/>
    <w:rsid w:val="2A0A142D"/>
    <w:rsid w:val="2A552199"/>
    <w:rsid w:val="2A676455"/>
    <w:rsid w:val="2A787DBB"/>
    <w:rsid w:val="2A7F7DE2"/>
    <w:rsid w:val="2AA635BC"/>
    <w:rsid w:val="2ACB0237"/>
    <w:rsid w:val="2AE84E56"/>
    <w:rsid w:val="2B971AF7"/>
    <w:rsid w:val="2BD7784B"/>
    <w:rsid w:val="2BEB1549"/>
    <w:rsid w:val="2C144F84"/>
    <w:rsid w:val="2C3A0B0F"/>
    <w:rsid w:val="2CCB5266"/>
    <w:rsid w:val="2D0F2AD0"/>
    <w:rsid w:val="2D412F0A"/>
    <w:rsid w:val="2D60289B"/>
    <w:rsid w:val="2D8D4AA3"/>
    <w:rsid w:val="2DC55070"/>
    <w:rsid w:val="2DF1576D"/>
    <w:rsid w:val="2E05231C"/>
    <w:rsid w:val="2F2616BD"/>
    <w:rsid w:val="300F65AE"/>
    <w:rsid w:val="309F08E8"/>
    <w:rsid w:val="30A11DA6"/>
    <w:rsid w:val="30A852EA"/>
    <w:rsid w:val="30D154B2"/>
    <w:rsid w:val="30E50D88"/>
    <w:rsid w:val="31400521"/>
    <w:rsid w:val="31F11A79"/>
    <w:rsid w:val="327E41C5"/>
    <w:rsid w:val="32D82354"/>
    <w:rsid w:val="32FF07EE"/>
    <w:rsid w:val="33083AB4"/>
    <w:rsid w:val="333D3AB6"/>
    <w:rsid w:val="334E50BD"/>
    <w:rsid w:val="33C42905"/>
    <w:rsid w:val="34697694"/>
    <w:rsid w:val="348740EA"/>
    <w:rsid w:val="34B22884"/>
    <w:rsid w:val="34C71DCA"/>
    <w:rsid w:val="35517E13"/>
    <w:rsid w:val="35862C88"/>
    <w:rsid w:val="36457CAB"/>
    <w:rsid w:val="36495511"/>
    <w:rsid w:val="369D33CF"/>
    <w:rsid w:val="369F73AC"/>
    <w:rsid w:val="36D53D11"/>
    <w:rsid w:val="36D754B1"/>
    <w:rsid w:val="36F55D5F"/>
    <w:rsid w:val="37A25C8D"/>
    <w:rsid w:val="37A54E44"/>
    <w:rsid w:val="37A73743"/>
    <w:rsid w:val="384C13A2"/>
    <w:rsid w:val="39BE68C8"/>
    <w:rsid w:val="3A1D01CE"/>
    <w:rsid w:val="3A217C55"/>
    <w:rsid w:val="3A2D779D"/>
    <w:rsid w:val="3A415B26"/>
    <w:rsid w:val="3A653F52"/>
    <w:rsid w:val="3A7C20A7"/>
    <w:rsid w:val="3AFE3AA8"/>
    <w:rsid w:val="3B096344"/>
    <w:rsid w:val="3B30368E"/>
    <w:rsid w:val="3B380012"/>
    <w:rsid w:val="3B660087"/>
    <w:rsid w:val="3B917C37"/>
    <w:rsid w:val="3BC876F9"/>
    <w:rsid w:val="3C0C0F86"/>
    <w:rsid w:val="3CC30D1A"/>
    <w:rsid w:val="3D3A504F"/>
    <w:rsid w:val="3DB8192F"/>
    <w:rsid w:val="3DD56F96"/>
    <w:rsid w:val="3DDE65F2"/>
    <w:rsid w:val="3E6777AF"/>
    <w:rsid w:val="3E6A56D0"/>
    <w:rsid w:val="3E972080"/>
    <w:rsid w:val="3ED55086"/>
    <w:rsid w:val="3EE15443"/>
    <w:rsid w:val="3EFC2038"/>
    <w:rsid w:val="3F1E41BE"/>
    <w:rsid w:val="3F520ACF"/>
    <w:rsid w:val="3F791CA7"/>
    <w:rsid w:val="3FA51D1C"/>
    <w:rsid w:val="3FC93B68"/>
    <w:rsid w:val="4084230B"/>
    <w:rsid w:val="40AF0DAA"/>
    <w:rsid w:val="41665A2D"/>
    <w:rsid w:val="41EA51AC"/>
    <w:rsid w:val="424207FC"/>
    <w:rsid w:val="42770CFC"/>
    <w:rsid w:val="427E6BCD"/>
    <w:rsid w:val="42A568A3"/>
    <w:rsid w:val="42B6095B"/>
    <w:rsid w:val="42D74898"/>
    <w:rsid w:val="436741A3"/>
    <w:rsid w:val="4389216D"/>
    <w:rsid w:val="43D80EA4"/>
    <w:rsid w:val="43DA099D"/>
    <w:rsid w:val="44F42C83"/>
    <w:rsid w:val="45136763"/>
    <w:rsid w:val="457A23F3"/>
    <w:rsid w:val="458E20AD"/>
    <w:rsid w:val="45CF156F"/>
    <w:rsid w:val="45D32D40"/>
    <w:rsid w:val="45D33C3D"/>
    <w:rsid w:val="4606069D"/>
    <w:rsid w:val="462431B6"/>
    <w:rsid w:val="464913F4"/>
    <w:rsid w:val="46607EC0"/>
    <w:rsid w:val="466D0221"/>
    <w:rsid w:val="470B61F3"/>
    <w:rsid w:val="4751396E"/>
    <w:rsid w:val="47BF665A"/>
    <w:rsid w:val="482C33F7"/>
    <w:rsid w:val="48487573"/>
    <w:rsid w:val="48557448"/>
    <w:rsid w:val="489D6486"/>
    <w:rsid w:val="48E443BB"/>
    <w:rsid w:val="49203D66"/>
    <w:rsid w:val="493F5016"/>
    <w:rsid w:val="494F1069"/>
    <w:rsid w:val="499E5488"/>
    <w:rsid w:val="4A055651"/>
    <w:rsid w:val="4A2B464D"/>
    <w:rsid w:val="4A70663D"/>
    <w:rsid w:val="4B4B1DD6"/>
    <w:rsid w:val="4B6127C6"/>
    <w:rsid w:val="4BA0098C"/>
    <w:rsid w:val="4BFA40F3"/>
    <w:rsid w:val="4C863FB1"/>
    <w:rsid w:val="4CB41E24"/>
    <w:rsid w:val="4CF3131F"/>
    <w:rsid w:val="4D610C71"/>
    <w:rsid w:val="4D730021"/>
    <w:rsid w:val="4E210A3D"/>
    <w:rsid w:val="4EB671E4"/>
    <w:rsid w:val="4F58467E"/>
    <w:rsid w:val="4FD55A6C"/>
    <w:rsid w:val="5003659B"/>
    <w:rsid w:val="50C667E3"/>
    <w:rsid w:val="512F3630"/>
    <w:rsid w:val="515E7D21"/>
    <w:rsid w:val="52306A4E"/>
    <w:rsid w:val="524F7044"/>
    <w:rsid w:val="52AA2CA4"/>
    <w:rsid w:val="5319058B"/>
    <w:rsid w:val="534B7D4D"/>
    <w:rsid w:val="542E7978"/>
    <w:rsid w:val="5445379E"/>
    <w:rsid w:val="545F1F65"/>
    <w:rsid w:val="54804B83"/>
    <w:rsid w:val="54B53A64"/>
    <w:rsid w:val="54E766D8"/>
    <w:rsid w:val="55432F3C"/>
    <w:rsid w:val="554A6079"/>
    <w:rsid w:val="55757355"/>
    <w:rsid w:val="55A65C2A"/>
    <w:rsid w:val="55C8109E"/>
    <w:rsid w:val="56143849"/>
    <w:rsid w:val="564D1698"/>
    <w:rsid w:val="56534025"/>
    <w:rsid w:val="565E7870"/>
    <w:rsid w:val="568E283E"/>
    <w:rsid w:val="570A3F39"/>
    <w:rsid w:val="5788286A"/>
    <w:rsid w:val="57DB5B53"/>
    <w:rsid w:val="57FD5624"/>
    <w:rsid w:val="587F03CD"/>
    <w:rsid w:val="588322CB"/>
    <w:rsid w:val="58C639DA"/>
    <w:rsid w:val="58D45B33"/>
    <w:rsid w:val="58F902AE"/>
    <w:rsid w:val="59083707"/>
    <w:rsid w:val="59BA5BE4"/>
    <w:rsid w:val="5A2365A8"/>
    <w:rsid w:val="5A30489B"/>
    <w:rsid w:val="5A8F13DE"/>
    <w:rsid w:val="5C7044AF"/>
    <w:rsid w:val="5CA31EC7"/>
    <w:rsid w:val="5CC91E2C"/>
    <w:rsid w:val="5CD518F7"/>
    <w:rsid w:val="5CE92410"/>
    <w:rsid w:val="5D16092E"/>
    <w:rsid w:val="5D8C5370"/>
    <w:rsid w:val="5DBF06C9"/>
    <w:rsid w:val="5E0C67B1"/>
    <w:rsid w:val="5E773401"/>
    <w:rsid w:val="5EA777FD"/>
    <w:rsid w:val="5EB8316C"/>
    <w:rsid w:val="5EB9544A"/>
    <w:rsid w:val="5ED93CC1"/>
    <w:rsid w:val="5F876D52"/>
    <w:rsid w:val="5F9B4657"/>
    <w:rsid w:val="5FD726B6"/>
    <w:rsid w:val="5FF51E3B"/>
    <w:rsid w:val="60651F58"/>
    <w:rsid w:val="6075432D"/>
    <w:rsid w:val="60A62317"/>
    <w:rsid w:val="6134760B"/>
    <w:rsid w:val="614E372D"/>
    <w:rsid w:val="61AD182F"/>
    <w:rsid w:val="626C0E09"/>
    <w:rsid w:val="62AA0255"/>
    <w:rsid w:val="63930303"/>
    <w:rsid w:val="63AF2B6E"/>
    <w:rsid w:val="64070905"/>
    <w:rsid w:val="643C59C4"/>
    <w:rsid w:val="645E3085"/>
    <w:rsid w:val="64A061DE"/>
    <w:rsid w:val="64AF5C32"/>
    <w:rsid w:val="64B27796"/>
    <w:rsid w:val="65EA7068"/>
    <w:rsid w:val="662C7539"/>
    <w:rsid w:val="6639338A"/>
    <w:rsid w:val="663976D8"/>
    <w:rsid w:val="66451EDA"/>
    <w:rsid w:val="666841F9"/>
    <w:rsid w:val="668B3C76"/>
    <w:rsid w:val="66C23F49"/>
    <w:rsid w:val="66D50A60"/>
    <w:rsid w:val="67981068"/>
    <w:rsid w:val="67E15C98"/>
    <w:rsid w:val="685E7EF2"/>
    <w:rsid w:val="68906041"/>
    <w:rsid w:val="68CE7F53"/>
    <w:rsid w:val="68FB3A5E"/>
    <w:rsid w:val="693C5A38"/>
    <w:rsid w:val="69F0282D"/>
    <w:rsid w:val="69F8524A"/>
    <w:rsid w:val="6A2B1E12"/>
    <w:rsid w:val="6A666991"/>
    <w:rsid w:val="6A95386D"/>
    <w:rsid w:val="6AC6453F"/>
    <w:rsid w:val="6ADE196A"/>
    <w:rsid w:val="6B492543"/>
    <w:rsid w:val="6B773BD8"/>
    <w:rsid w:val="6BEF152F"/>
    <w:rsid w:val="6C1A00FB"/>
    <w:rsid w:val="6C646795"/>
    <w:rsid w:val="6CEA5DA8"/>
    <w:rsid w:val="6D2F64C7"/>
    <w:rsid w:val="6DC843C3"/>
    <w:rsid w:val="6DCA2F1E"/>
    <w:rsid w:val="6E7B569E"/>
    <w:rsid w:val="6E812962"/>
    <w:rsid w:val="6F6F157A"/>
    <w:rsid w:val="6FB06388"/>
    <w:rsid w:val="6FFB49C1"/>
    <w:rsid w:val="7064443E"/>
    <w:rsid w:val="707A560C"/>
    <w:rsid w:val="70A504D5"/>
    <w:rsid w:val="70E10CEA"/>
    <w:rsid w:val="712C5327"/>
    <w:rsid w:val="71610A36"/>
    <w:rsid w:val="718D4766"/>
    <w:rsid w:val="71BC5149"/>
    <w:rsid w:val="71CA3290"/>
    <w:rsid w:val="724F4776"/>
    <w:rsid w:val="726340DF"/>
    <w:rsid w:val="730461A2"/>
    <w:rsid w:val="73222656"/>
    <w:rsid w:val="73233A81"/>
    <w:rsid w:val="73783502"/>
    <w:rsid w:val="73A34EFA"/>
    <w:rsid w:val="73CE7A7C"/>
    <w:rsid w:val="742C08B2"/>
    <w:rsid w:val="74480B0B"/>
    <w:rsid w:val="746B0D24"/>
    <w:rsid w:val="749F2F13"/>
    <w:rsid w:val="74EE7608"/>
    <w:rsid w:val="74F3331A"/>
    <w:rsid w:val="758F7BB5"/>
    <w:rsid w:val="75B9494A"/>
    <w:rsid w:val="75E70E84"/>
    <w:rsid w:val="76075671"/>
    <w:rsid w:val="762D77BE"/>
    <w:rsid w:val="76740673"/>
    <w:rsid w:val="769C47D4"/>
    <w:rsid w:val="76B45D9D"/>
    <w:rsid w:val="7709205F"/>
    <w:rsid w:val="77196084"/>
    <w:rsid w:val="77756EA9"/>
    <w:rsid w:val="781B5A29"/>
    <w:rsid w:val="785C19C4"/>
    <w:rsid w:val="78772958"/>
    <w:rsid w:val="78FC75FE"/>
    <w:rsid w:val="795E786E"/>
    <w:rsid w:val="79705240"/>
    <w:rsid w:val="79D232B8"/>
    <w:rsid w:val="7A2F3330"/>
    <w:rsid w:val="7AAC0428"/>
    <w:rsid w:val="7B1121B1"/>
    <w:rsid w:val="7B1E2226"/>
    <w:rsid w:val="7B7712B8"/>
    <w:rsid w:val="7C5A7017"/>
    <w:rsid w:val="7C67387C"/>
    <w:rsid w:val="7C6A41C3"/>
    <w:rsid w:val="7C9300CB"/>
    <w:rsid w:val="7C971BE2"/>
    <w:rsid w:val="7CD91BD3"/>
    <w:rsid w:val="7CE834BA"/>
    <w:rsid w:val="7D606B07"/>
    <w:rsid w:val="7D8015AB"/>
    <w:rsid w:val="7D9B4BA7"/>
    <w:rsid w:val="7DCE6693"/>
    <w:rsid w:val="7E6939A5"/>
    <w:rsid w:val="7EB90778"/>
    <w:rsid w:val="7ED713DA"/>
    <w:rsid w:val="7EE21B88"/>
    <w:rsid w:val="7F002527"/>
    <w:rsid w:val="7F173585"/>
    <w:rsid w:val="7F6D1E48"/>
    <w:rsid w:val="7FF579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spacing w:before="37"/>
      <w:ind w:right="273"/>
      <w:jc w:val="center"/>
      <w:outlineLvl w:val="0"/>
    </w:pPr>
    <w:rPr>
      <w:b/>
      <w:bCs/>
      <w:sz w:val="44"/>
      <w:szCs w:val="44"/>
    </w:rPr>
  </w:style>
  <w:style w:type="paragraph" w:styleId="4">
    <w:name w:val="heading 2"/>
    <w:basedOn w:val="1"/>
    <w:next w:val="1"/>
    <w:unhideWhenUsed/>
    <w:qFormat/>
    <w:uiPriority w:val="0"/>
    <w:pPr>
      <w:keepNext/>
      <w:keepLines/>
      <w:widowControl w:val="0"/>
      <w:spacing w:before="260" w:after="260" w:line="415" w:lineRule="auto"/>
      <w:outlineLvl w:val="1"/>
    </w:pPr>
    <w:rPr>
      <w:rFonts w:ascii="Arial" w:hAnsi="Arial" w:eastAsia="黑体"/>
      <w:b/>
      <w:bCs/>
      <w:sz w:val="32"/>
      <w:szCs w:val="32"/>
    </w:rPr>
  </w:style>
  <w:style w:type="paragraph" w:styleId="5">
    <w:name w:val="heading 3"/>
    <w:basedOn w:val="1"/>
    <w:next w:val="1"/>
    <w:qFormat/>
    <w:uiPriority w:val="1"/>
    <w:pPr>
      <w:outlineLvl w:val="2"/>
    </w:pPr>
    <w:rPr>
      <w:b/>
      <w:bCs/>
      <w:sz w:val="28"/>
      <w:szCs w:val="28"/>
    </w:rPr>
  </w:style>
  <w:style w:type="paragraph" w:styleId="6">
    <w:name w:val="heading 4"/>
    <w:basedOn w:val="1"/>
    <w:next w:val="1"/>
    <w:qFormat/>
    <w:uiPriority w:val="1"/>
    <w:pPr>
      <w:ind w:left="1060"/>
      <w:outlineLvl w:val="3"/>
    </w:pPr>
    <w:rPr>
      <w:b/>
      <w:bCs/>
      <w:sz w:val="24"/>
      <w:szCs w:val="24"/>
    </w:rPr>
  </w:style>
  <w:style w:type="character" w:default="1" w:styleId="24">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7">
    <w:name w:val="index 8"/>
    <w:basedOn w:val="1"/>
    <w:next w:val="1"/>
    <w:qFormat/>
    <w:uiPriority w:val="0"/>
    <w:pPr>
      <w:ind w:left="3920" w:leftChars="1400"/>
      <w:jc w:val="left"/>
    </w:pPr>
  </w:style>
  <w:style w:type="paragraph" w:styleId="8">
    <w:name w:val="Normal Indent"/>
    <w:basedOn w:val="1"/>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Indent"/>
    <w:basedOn w:val="1"/>
    <w:next w:val="11"/>
    <w:qFormat/>
    <w:uiPriority w:val="0"/>
    <w:pPr>
      <w:ind w:firstLine="630"/>
    </w:pPr>
    <w:rPr>
      <w:sz w:val="32"/>
      <w:szCs w:val="20"/>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pPr>
      <w:autoSpaceDE/>
      <w:autoSpaceDN/>
      <w:jc w:val="both"/>
    </w:pPr>
    <w:rPr>
      <w:rFonts w:ascii="宋体" w:hAnsi="Courier New" w:eastAsia="宋体" w:cs="Courier New"/>
      <w:kern w:val="2"/>
      <w:sz w:val="21"/>
      <w:szCs w:val="21"/>
      <w:lang w:val="en-US"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spacing w:before="120" w:after="120"/>
    </w:pPr>
    <w:rPr>
      <w:rFonts w:asciiTheme="minorHAnsi" w:hAnsiTheme="minorHAnsi"/>
      <w:b/>
      <w:bCs/>
      <w:caps/>
      <w:sz w:val="20"/>
      <w:szCs w:val="20"/>
    </w:rPr>
  </w:style>
  <w:style w:type="paragraph" w:styleId="16">
    <w:name w:val="Subtitle"/>
    <w:basedOn w:val="1"/>
    <w:next w:val="1"/>
    <w:qFormat/>
    <w:uiPriority w:val="0"/>
    <w:pPr>
      <w:autoSpaceDE/>
      <w:autoSpaceDN/>
      <w:spacing w:line="312" w:lineRule="auto"/>
      <w:jc w:val="both"/>
      <w:outlineLvl w:val="1"/>
    </w:pPr>
    <w:rPr>
      <w:rFonts w:ascii="Cambria" w:hAnsi="Cambria" w:eastAsia="宋体" w:cs="Times New Roman"/>
      <w:b/>
      <w:bCs/>
      <w:kern w:val="28"/>
      <w:sz w:val="21"/>
      <w:szCs w:val="32"/>
      <w:lang w:val="en-US" w:bidi="ar-SA"/>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Body Text First Indent"/>
    <w:basedOn w:val="2"/>
    <w:qFormat/>
    <w:uiPriority w:val="0"/>
    <w:pPr>
      <w:ind w:firstLine="420" w:firstLineChars="100"/>
    </w:pPr>
  </w:style>
  <w:style w:type="paragraph" w:styleId="20">
    <w:name w:val="Body Text First Indent 2"/>
    <w:basedOn w:val="10"/>
    <w:qFormat/>
    <w:uiPriority w:val="0"/>
    <w:pPr>
      <w:spacing w:after="120" w:line="276" w:lineRule="auto"/>
      <w:ind w:left="420" w:leftChars="200" w:firstLine="420"/>
    </w:pPr>
    <w:rPr>
      <w:sz w:val="22"/>
      <w:szCs w:val="22"/>
      <w:lang w:eastAsia="en-U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Light Shading"/>
    <w:basedOn w:val="21"/>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b/>
      <w:bCs/>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unhideWhenUsed/>
    <w:qFormat/>
    <w:uiPriority w:val="99"/>
    <w:rPr>
      <w:color w:val="0563C1" w:themeColor="hyperlink"/>
      <w:u w:val="single"/>
      <w14:textFill>
        <w14:solidFill>
          <w14:schemeClr w14:val="hlink"/>
        </w14:solidFill>
      </w14:textFill>
    </w:rPr>
  </w:style>
  <w:style w:type="character" w:styleId="33">
    <w:name w:val="HTML Code"/>
    <w:basedOn w:val="24"/>
    <w:qFormat/>
    <w:uiPriority w:val="0"/>
    <w:rPr>
      <w:rFonts w:hint="default" w:ascii="monospace" w:hAnsi="monospace" w:eastAsia="monospace" w:cs="monospace"/>
      <w:sz w:val="20"/>
    </w:rPr>
  </w:style>
  <w:style w:type="character" w:styleId="34">
    <w:name w:val="annotation reference"/>
    <w:basedOn w:val="24"/>
    <w:qFormat/>
    <w:uiPriority w:val="0"/>
    <w:rPr>
      <w:sz w:val="21"/>
      <w:szCs w:val="21"/>
    </w:rPr>
  </w:style>
  <w:style w:type="character" w:styleId="35">
    <w:name w:val="HTML Cite"/>
    <w:basedOn w:val="24"/>
    <w:qFormat/>
    <w:uiPriority w:val="0"/>
  </w:style>
  <w:style w:type="character" w:styleId="36">
    <w:name w:val="HTML Keyboard"/>
    <w:basedOn w:val="24"/>
    <w:qFormat/>
    <w:uiPriority w:val="0"/>
    <w:rPr>
      <w:rFonts w:hint="default" w:ascii="monospace" w:hAnsi="monospace" w:eastAsia="monospace" w:cs="monospace"/>
      <w:sz w:val="20"/>
    </w:rPr>
  </w:style>
  <w:style w:type="character" w:styleId="37">
    <w:name w:val="HTML Sample"/>
    <w:basedOn w:val="24"/>
    <w:qFormat/>
    <w:uiPriority w:val="0"/>
    <w:rPr>
      <w:rFonts w:ascii="monospace" w:hAnsi="monospace" w:eastAsia="monospace" w:cs="monospace"/>
    </w:rPr>
  </w:style>
  <w:style w:type="paragraph" w:customStyle="1" w:styleId="38">
    <w:name w:val="179"/>
    <w:basedOn w:val="1"/>
    <w:qFormat/>
    <w:uiPriority w:val="0"/>
    <w:pPr>
      <w:spacing w:before="100" w:beforeAutospacing="1" w:after="100" w:afterAutospacing="1" w:line="320" w:lineRule="exact"/>
      <w:ind w:firstLine="420" w:firstLineChars="200"/>
      <w:jc w:val="both"/>
      <w:textAlignment w:val="baseline"/>
    </w:pPr>
    <w:rPr>
      <w:kern w:val="2"/>
      <w:sz w:val="21"/>
      <w:szCs w:val="24"/>
      <w:lang w:val="en-US" w:eastAsia="zh-CN" w:bidi="ar-SA"/>
    </w:rPr>
  </w:style>
  <w:style w:type="paragraph" w:customStyle="1" w:styleId="39">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0">
    <w:name w:val="List Paragraph"/>
    <w:basedOn w:val="1"/>
    <w:qFormat/>
    <w:uiPriority w:val="1"/>
    <w:pPr>
      <w:ind w:left="1060" w:firstLine="480"/>
    </w:p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qowt-stl-正文"/>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43">
    <w:name w:val="Table Paragraph"/>
    <w:basedOn w:val="1"/>
    <w:qFormat/>
    <w:uiPriority w:val="1"/>
    <w:rPr>
      <w:rFonts w:ascii="宋体" w:hAnsi="宋体" w:eastAsia="宋体" w:cs="宋体"/>
      <w:lang w:val="zh-CN" w:eastAsia="zh-CN" w:bidi="zh-CN"/>
    </w:rPr>
  </w:style>
  <w:style w:type="character" w:customStyle="1" w:styleId="44">
    <w:name w:val="NormalCharacter"/>
    <w:qFormat/>
    <w:uiPriority w:val="0"/>
    <w:rPr>
      <w:rFonts w:ascii="仿宋" w:hAnsi="仿宋" w:eastAsia="仿宋" w:cs="仿宋"/>
      <w:sz w:val="22"/>
      <w:szCs w:val="22"/>
      <w:lang w:val="zh-CN" w:eastAsia="zh-CN" w:bidi="zh-CN"/>
    </w:rPr>
  </w:style>
  <w:style w:type="paragraph" w:customStyle="1" w:styleId="45">
    <w:name w:val="UserStyle_0"/>
    <w:basedOn w:val="1"/>
    <w:qFormat/>
    <w:uiPriority w:val="0"/>
    <w:pPr>
      <w:spacing w:line="400" w:lineRule="exact"/>
    </w:pPr>
    <w:rPr>
      <w:sz w:val="24"/>
      <w:szCs w:val="24"/>
    </w:rPr>
  </w:style>
  <w:style w:type="paragraph" w:customStyle="1" w:styleId="46">
    <w:name w:val="样式 首行缩进:  2 字符"/>
    <w:basedOn w:val="1"/>
    <w:qFormat/>
    <w:uiPriority w:val="0"/>
    <w:pPr>
      <w:spacing w:line="400" w:lineRule="exact"/>
      <w:ind w:firstLine="200" w:firstLineChars="200"/>
    </w:pPr>
    <w:rPr>
      <w:rFonts w:cs="宋体"/>
      <w:sz w:val="24"/>
      <w:lang w:bidi="ar-SA"/>
    </w:rPr>
  </w:style>
  <w:style w:type="paragraph" w:customStyle="1" w:styleId="47">
    <w:name w:val="样式 首行缩进:  2 字符 段后: 0 磅"/>
    <w:basedOn w:val="1"/>
    <w:qFormat/>
    <w:uiPriority w:val="0"/>
    <w:pPr>
      <w:adjustRightInd w:val="0"/>
      <w:snapToGrid w:val="0"/>
      <w:ind w:firstLine="480"/>
    </w:pPr>
    <w:rPr>
      <w:rFonts w:ascii="宋体" w:hAnsi="宋体"/>
      <w:sz w:val="24"/>
      <w:szCs w:val="24"/>
    </w:rPr>
  </w:style>
  <w:style w:type="character" w:customStyle="1" w:styleId="48">
    <w:name w:val="hover"/>
    <w:basedOn w:val="24"/>
    <w:qFormat/>
    <w:uiPriority w:val="0"/>
  </w:style>
  <w:style w:type="character" w:customStyle="1" w:styleId="49">
    <w:name w:val="hover1"/>
    <w:basedOn w:val="24"/>
    <w:qFormat/>
    <w:uiPriority w:val="0"/>
    <w:rPr>
      <w:color w:val="2590EB"/>
    </w:rPr>
  </w:style>
  <w:style w:type="character" w:customStyle="1" w:styleId="50">
    <w:name w:val="hover2"/>
    <w:basedOn w:val="24"/>
    <w:qFormat/>
    <w:uiPriority w:val="0"/>
    <w:rPr>
      <w:color w:val="2590EB"/>
    </w:rPr>
  </w:style>
  <w:style w:type="character" w:customStyle="1" w:styleId="51">
    <w:name w:val="mini-outputtext1"/>
    <w:basedOn w:val="24"/>
    <w:qFormat/>
    <w:uiPriority w:val="0"/>
  </w:style>
  <w:style w:type="character" w:customStyle="1" w:styleId="52">
    <w:name w:val="hover3"/>
    <w:basedOn w:val="24"/>
    <w:qFormat/>
    <w:uiPriority w:val="0"/>
  </w:style>
  <w:style w:type="paragraph" w:customStyle="1" w:styleId="53">
    <w:name w:val="正文 New New New New New New New New New New New New New New New New New New New New New New New New New New New New New New New New New New New New New New"/>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54">
    <w:name w:val="A0"/>
    <w:qFormat/>
    <w:uiPriority w:val="0"/>
    <w:rPr>
      <w:rFonts w:cs="Avenir 65"/>
      <w:color w:val="000000"/>
      <w:sz w:val="18"/>
      <w:szCs w:val="18"/>
    </w:rPr>
  </w:style>
  <w:style w:type="paragraph" w:customStyle="1" w:styleId="55">
    <w:name w:val="列出段落2"/>
    <w:basedOn w:val="1"/>
    <w:qFormat/>
    <w:uiPriority w:val="0"/>
    <w:pPr>
      <w:ind w:firstLine="420" w:firstLineChars="200"/>
    </w:pPr>
  </w:style>
  <w:style w:type="paragraph" w:customStyle="1" w:styleId="56">
    <w:name w:val="正文首行缩进两字符"/>
    <w:basedOn w:val="1"/>
    <w:qFormat/>
    <w:uiPriority w:val="0"/>
    <w:pPr>
      <w:spacing w:line="360" w:lineRule="auto"/>
      <w:ind w:firstLine="200" w:firstLineChars="200"/>
    </w:pPr>
  </w:style>
  <w:style w:type="paragraph" w:customStyle="1" w:styleId="5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33946</Words>
  <Characters>35769</Characters>
  <Lines>0</Lines>
  <Paragraphs>0</Paragraphs>
  <TotalTime>6</TotalTime>
  <ScaleCrop>false</ScaleCrop>
  <LinksUpToDate>false</LinksUpToDate>
  <CharactersWithSpaces>36666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2020-07-17T08:36:00Z</dcterms:created>
  <dc:creator>鼎秀视觉设计</dc:creator>
  <cp:lastModifiedBy>华</cp:lastModifiedBy>
  <cp:lastPrinted>2021-04-22T04:11:00Z</cp:lastPrinted>
  <dcterms:modified xsi:type="dcterms:W3CDTF">2022-12-12T09:32:38Z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CAF384EF8532412DA36A33D5F6DFE1EE</vt:lpwstr>
  </property>
</Properties>
</file>