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140" w:line="560" w:lineRule="exact"/>
        <w:ind w:left="491"/>
        <w:jc w:val="center"/>
        <w:textAlignment w:val="baseline"/>
        <w:rPr>
          <w:rFonts w:hint="eastAsia" w:ascii="方正小标宋简体" w:hAnsi="方正小标宋简体" w:eastAsia="方正小标宋简体" w:cs="方正小标宋简体"/>
          <w:spacing w:val="-3"/>
          <w:sz w:val="44"/>
          <w:szCs w:val="44"/>
        </w:rPr>
      </w:pPr>
      <w:r>
        <w:rPr>
          <w:rFonts w:hint="eastAsia" w:ascii="方正小标宋简体" w:hAnsi="方正小标宋简体" w:eastAsia="方正小标宋简体" w:cs="方正小标宋简体"/>
          <w:spacing w:val="-3"/>
          <w:sz w:val="44"/>
          <w:szCs w:val="44"/>
          <w:lang w:eastAsia="zh-CN"/>
        </w:rPr>
        <w:t>小学教育系</w:t>
      </w:r>
      <w:r>
        <w:rPr>
          <w:rFonts w:hint="eastAsia" w:ascii="方正小标宋简体" w:hAnsi="方正小标宋简体" w:eastAsia="方正小标宋简体" w:cs="方正小标宋简体"/>
          <w:spacing w:val="-4"/>
          <w:sz w:val="44"/>
          <w:szCs w:val="44"/>
        </w:rPr>
        <w:t>关</w:t>
      </w:r>
      <w:r>
        <w:rPr>
          <w:rFonts w:hint="eastAsia" w:ascii="方正小标宋简体" w:hAnsi="方正小标宋简体" w:eastAsia="方正小标宋简体" w:cs="方正小标宋简体"/>
          <w:spacing w:val="-3"/>
          <w:sz w:val="44"/>
          <w:szCs w:val="44"/>
        </w:rPr>
        <w:t>于2022年度学生转专业的通知</w:t>
      </w:r>
    </w:p>
    <w:p>
      <w:pPr>
        <w:keepNext w:val="0"/>
        <w:keepLines w:val="0"/>
        <w:pageBreakBefore w:val="0"/>
        <w:widowControl/>
        <w:kinsoku w:val="0"/>
        <w:wordWrap/>
        <w:overflowPunct/>
        <w:topLinePunct w:val="0"/>
        <w:autoSpaceDE w:val="0"/>
        <w:autoSpaceDN w:val="0"/>
        <w:bidi w:val="0"/>
        <w:adjustRightInd w:val="0"/>
        <w:snapToGrid w:val="0"/>
        <w:spacing w:before="140" w:line="560" w:lineRule="exact"/>
        <w:ind w:left="491"/>
        <w:textAlignment w:val="baseline"/>
        <w:rPr>
          <w:rFonts w:ascii="黑体" w:hAnsi="黑体" w:eastAsia="黑体" w:cs="黑体"/>
          <w:spacing w:val="-3"/>
          <w:sz w:val="43"/>
          <w:szCs w:val="43"/>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6" w:firstLine="643"/>
        <w:textAlignment w:val="baseline"/>
        <w:rPr>
          <w:rFonts w:ascii="仿宋" w:hAnsi="仿宋" w:eastAsia="仿宋" w:cs="仿宋"/>
          <w:spacing w:val="10"/>
          <w:sz w:val="31"/>
          <w:szCs w:val="31"/>
        </w:rPr>
      </w:pPr>
      <w:r>
        <w:rPr>
          <w:rFonts w:ascii="仿宋" w:hAnsi="仿宋" w:eastAsia="仿宋" w:cs="仿宋"/>
          <w:spacing w:val="10"/>
          <w:sz w:val="31"/>
          <w:szCs w:val="31"/>
        </w:rPr>
        <w:t xml:space="preserve">根据《西昌民族幼儿高等专科学校学生转专业实施办法 (修订 )》(西幼校[163]号) </w:t>
      </w:r>
      <w:r>
        <w:rPr>
          <w:rFonts w:hint="eastAsia" w:ascii="仿宋" w:hAnsi="仿宋" w:eastAsia="仿宋" w:cs="仿宋"/>
          <w:spacing w:val="10"/>
          <w:sz w:val="31"/>
          <w:szCs w:val="31"/>
          <w:lang w:val="en-US" w:eastAsia="zh-CN"/>
        </w:rPr>
        <w:t>和《</w:t>
      </w:r>
      <w:r>
        <w:rPr>
          <w:rFonts w:ascii="仿宋" w:hAnsi="仿宋" w:eastAsia="仿宋" w:cs="仿宋"/>
          <w:spacing w:val="10"/>
          <w:sz w:val="31"/>
          <w:szCs w:val="31"/>
        </w:rPr>
        <w:t>关于做好2022年度学生转专业工作的通知</w:t>
      </w:r>
      <w:r>
        <w:rPr>
          <w:rFonts w:hint="eastAsia" w:ascii="仿宋" w:hAnsi="仿宋" w:eastAsia="仿宋" w:cs="仿宋"/>
          <w:spacing w:val="10"/>
          <w:sz w:val="31"/>
          <w:szCs w:val="31"/>
          <w:lang w:val="en-US" w:eastAsia="zh-CN"/>
        </w:rPr>
        <w:t>》（</w:t>
      </w:r>
      <w:r>
        <w:rPr>
          <w:rFonts w:ascii="仿宋" w:hAnsi="仿宋" w:eastAsia="仿宋" w:cs="仿宋"/>
          <w:spacing w:val="10"/>
          <w:sz w:val="31"/>
          <w:szCs w:val="31"/>
        </w:rPr>
        <w:t>西幼教〔2022〕45 号</w:t>
      </w:r>
      <w:r>
        <w:rPr>
          <w:rFonts w:hint="eastAsia" w:ascii="仿宋" w:hAnsi="仿宋" w:eastAsia="仿宋" w:cs="仿宋"/>
          <w:spacing w:val="10"/>
          <w:sz w:val="31"/>
          <w:szCs w:val="31"/>
          <w:lang w:val="en-US" w:eastAsia="zh-CN"/>
        </w:rPr>
        <w:t>）</w:t>
      </w:r>
      <w:r>
        <w:rPr>
          <w:rFonts w:ascii="仿宋" w:hAnsi="仿宋" w:eastAsia="仿宋" w:cs="仿宋"/>
          <w:spacing w:val="10"/>
          <w:sz w:val="31"/>
          <w:szCs w:val="31"/>
        </w:rPr>
        <w:t>文件要求及学校教学工作安排，现组织开展2022年度转专业工作。具体事项通知如下：</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40" w:lineRule="exact"/>
        <w:ind w:left="647"/>
        <w:textAlignment w:val="baseline"/>
        <w:rPr>
          <w:rFonts w:hint="eastAsia" w:ascii="黑体" w:hAnsi="黑体" w:eastAsia="黑体" w:cs="黑体"/>
          <w:spacing w:val="7"/>
          <w:position w:val="4"/>
          <w:sz w:val="28"/>
          <w:szCs w:val="28"/>
          <w:lang w:eastAsia="zh-CN"/>
        </w:rPr>
      </w:pPr>
      <w:r>
        <w:rPr>
          <w:rFonts w:hint="eastAsia" w:ascii="黑体" w:hAnsi="黑体" w:eastAsia="黑体" w:cs="黑体"/>
          <w:spacing w:val="7"/>
          <w:position w:val="4"/>
          <w:sz w:val="28"/>
          <w:szCs w:val="28"/>
          <w:lang w:eastAsia="zh-CN"/>
        </w:rPr>
        <w:t>转专业工作小组</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648" w:firstLineChars="200"/>
        <w:textAlignment w:val="baseline"/>
        <w:rPr>
          <w:rFonts w:hint="eastAsia" w:ascii="楷体" w:hAnsi="楷体" w:eastAsia="楷体" w:cs="楷体"/>
          <w:spacing w:val="7"/>
          <w:position w:val="4"/>
          <w:sz w:val="31"/>
          <w:szCs w:val="31"/>
          <w:lang w:val="en-US" w:eastAsia="zh-CN"/>
        </w:rPr>
      </w:pPr>
      <w:r>
        <w:rPr>
          <w:rFonts w:hint="eastAsia" w:ascii="楷体" w:hAnsi="楷体" w:eastAsia="楷体" w:cs="楷体"/>
          <w:spacing w:val="7"/>
          <w:position w:val="4"/>
          <w:sz w:val="31"/>
          <w:szCs w:val="31"/>
          <w:lang w:val="en-US" w:eastAsia="zh-CN"/>
        </w:rPr>
        <w:t>（一）工作领导小组</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6" w:firstLine="643"/>
        <w:textAlignment w:val="baseline"/>
        <w:rPr>
          <w:rFonts w:hint="eastAsia" w:ascii="仿宋" w:hAnsi="仿宋" w:eastAsia="仿宋" w:cs="仿宋"/>
          <w:spacing w:val="10"/>
          <w:sz w:val="31"/>
          <w:szCs w:val="31"/>
          <w:lang w:eastAsia="zh-CN"/>
        </w:rPr>
      </w:pPr>
      <w:r>
        <w:rPr>
          <w:rFonts w:hint="eastAsia" w:ascii="仿宋" w:hAnsi="仿宋" w:eastAsia="仿宋" w:cs="仿宋"/>
          <w:spacing w:val="10"/>
          <w:sz w:val="31"/>
          <w:szCs w:val="31"/>
          <w:lang w:eastAsia="zh-CN"/>
        </w:rPr>
        <w:t>组长：安险峰</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6" w:firstLine="643"/>
        <w:textAlignment w:val="baseline"/>
        <w:rPr>
          <w:rFonts w:hint="eastAsia" w:ascii="仿宋" w:hAnsi="仿宋" w:eastAsia="仿宋" w:cs="仿宋"/>
          <w:spacing w:val="10"/>
          <w:sz w:val="31"/>
          <w:szCs w:val="31"/>
          <w:lang w:eastAsia="zh-CN"/>
        </w:rPr>
      </w:pPr>
      <w:r>
        <w:rPr>
          <w:rFonts w:hint="eastAsia" w:ascii="仿宋" w:hAnsi="仿宋" w:eastAsia="仿宋" w:cs="仿宋"/>
          <w:spacing w:val="10"/>
          <w:sz w:val="31"/>
          <w:szCs w:val="31"/>
          <w:lang w:val="en-US" w:eastAsia="zh-CN"/>
        </w:rPr>
        <w:t>副组长：</w:t>
      </w:r>
      <w:r>
        <w:rPr>
          <w:rFonts w:hint="eastAsia" w:ascii="仿宋" w:hAnsi="仿宋" w:eastAsia="仿宋" w:cs="仿宋"/>
          <w:spacing w:val="10"/>
          <w:sz w:val="31"/>
          <w:szCs w:val="31"/>
          <w:lang w:eastAsia="zh-CN"/>
        </w:rPr>
        <w:t>赵世望、戴璐洋</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6" w:firstLine="643"/>
        <w:textAlignment w:val="baseline"/>
        <w:rPr>
          <w:rFonts w:hint="eastAsia" w:ascii="仿宋" w:hAnsi="仿宋" w:eastAsia="仿宋" w:cs="仿宋"/>
          <w:spacing w:val="10"/>
          <w:sz w:val="31"/>
          <w:szCs w:val="31"/>
          <w:lang w:eastAsia="zh-CN"/>
        </w:rPr>
      </w:pPr>
      <w:r>
        <w:rPr>
          <w:rFonts w:hint="eastAsia" w:ascii="仿宋" w:hAnsi="仿宋" w:eastAsia="仿宋" w:cs="仿宋"/>
          <w:spacing w:val="10"/>
          <w:sz w:val="31"/>
          <w:szCs w:val="31"/>
          <w:lang w:eastAsia="zh-CN"/>
        </w:rPr>
        <w:t>成员：沈五甲、杨心雨、杜泳修、张露</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6" w:firstLine="643"/>
        <w:textAlignment w:val="baseline"/>
        <w:rPr>
          <w:rFonts w:hint="default" w:ascii="仿宋" w:hAnsi="仿宋" w:eastAsia="仿宋" w:cs="仿宋"/>
          <w:spacing w:val="10"/>
          <w:sz w:val="31"/>
          <w:szCs w:val="31"/>
          <w:lang w:val="en-US" w:eastAsia="zh-CN"/>
        </w:rPr>
      </w:pPr>
      <w:r>
        <w:rPr>
          <w:rFonts w:hint="eastAsia" w:ascii="仿宋" w:hAnsi="仿宋" w:eastAsia="仿宋" w:cs="仿宋"/>
          <w:spacing w:val="10"/>
          <w:sz w:val="31"/>
          <w:szCs w:val="31"/>
          <w:lang w:val="en-US" w:eastAsia="zh-CN"/>
        </w:rPr>
        <w:t>职责：制定系部转专业方案，组织实施专业等。</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648" w:firstLineChars="200"/>
        <w:textAlignment w:val="baseline"/>
        <w:rPr>
          <w:rFonts w:hint="eastAsia" w:ascii="楷体" w:hAnsi="楷体" w:eastAsia="楷体" w:cs="楷体"/>
          <w:spacing w:val="7"/>
          <w:position w:val="4"/>
          <w:sz w:val="31"/>
          <w:szCs w:val="31"/>
          <w:lang w:val="en-US" w:eastAsia="zh-CN"/>
        </w:rPr>
      </w:pPr>
      <w:r>
        <w:rPr>
          <w:rFonts w:hint="eastAsia" w:ascii="楷体" w:hAnsi="楷体" w:eastAsia="楷体" w:cs="楷体"/>
          <w:spacing w:val="7"/>
          <w:position w:val="4"/>
          <w:sz w:val="31"/>
          <w:szCs w:val="31"/>
          <w:lang w:val="en-US" w:eastAsia="zh-CN"/>
        </w:rPr>
        <w:t>（二）考核专家小组</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6" w:firstLine="643"/>
        <w:textAlignment w:val="baseline"/>
        <w:rPr>
          <w:rFonts w:hint="eastAsia" w:ascii="仿宋" w:hAnsi="仿宋" w:eastAsia="仿宋" w:cs="仿宋"/>
          <w:spacing w:val="10"/>
          <w:sz w:val="31"/>
          <w:szCs w:val="31"/>
          <w:lang w:val="en-US" w:eastAsia="zh-CN"/>
        </w:rPr>
      </w:pPr>
      <w:r>
        <w:rPr>
          <w:rFonts w:hint="eastAsia" w:ascii="仿宋" w:hAnsi="仿宋" w:eastAsia="仿宋" w:cs="仿宋"/>
          <w:spacing w:val="10"/>
          <w:sz w:val="31"/>
          <w:szCs w:val="31"/>
          <w:lang w:eastAsia="zh-CN"/>
        </w:rPr>
        <w:t>组长：</w:t>
      </w:r>
      <w:r>
        <w:rPr>
          <w:rFonts w:hint="eastAsia" w:ascii="仿宋" w:hAnsi="仿宋" w:eastAsia="仿宋" w:cs="仿宋"/>
          <w:spacing w:val="10"/>
          <w:sz w:val="31"/>
          <w:szCs w:val="31"/>
          <w:lang w:val="en-US" w:eastAsia="zh-CN"/>
        </w:rPr>
        <w:t>辜义敏</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6" w:firstLine="643"/>
        <w:textAlignment w:val="baseline"/>
        <w:rPr>
          <w:rFonts w:hint="default" w:ascii="仿宋" w:hAnsi="仿宋" w:eastAsia="仿宋" w:cs="仿宋"/>
          <w:spacing w:val="10"/>
          <w:sz w:val="31"/>
          <w:szCs w:val="31"/>
          <w:lang w:val="en-US" w:eastAsia="zh-CN"/>
        </w:rPr>
      </w:pPr>
      <w:r>
        <w:rPr>
          <w:rFonts w:hint="eastAsia" w:ascii="仿宋" w:hAnsi="仿宋" w:eastAsia="仿宋" w:cs="仿宋"/>
          <w:spacing w:val="10"/>
          <w:sz w:val="31"/>
          <w:szCs w:val="31"/>
          <w:lang w:val="en-US" w:eastAsia="zh-CN"/>
        </w:rPr>
        <w:t>组员：赵青、沙思佳、唐历平、杨涤、余鸿、刘海英、谢雅丽、陈明娟、肖婷、杨玲</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6" w:firstLine="643"/>
        <w:textAlignment w:val="baseline"/>
        <w:rPr>
          <w:rFonts w:hint="default" w:ascii="仿宋" w:hAnsi="仿宋" w:eastAsia="仿宋" w:cs="仿宋"/>
          <w:spacing w:val="10"/>
          <w:sz w:val="31"/>
          <w:szCs w:val="31"/>
          <w:lang w:val="en-US" w:eastAsia="zh-CN"/>
        </w:rPr>
      </w:pPr>
      <w:r>
        <w:rPr>
          <w:rFonts w:hint="eastAsia" w:ascii="仿宋" w:hAnsi="仿宋" w:eastAsia="仿宋" w:cs="仿宋"/>
          <w:spacing w:val="10"/>
          <w:sz w:val="31"/>
          <w:szCs w:val="31"/>
          <w:lang w:val="en-US" w:eastAsia="zh-CN"/>
        </w:rPr>
        <w:t>职责：笔试、面试考核。</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648" w:firstLineChars="200"/>
        <w:textAlignment w:val="baseline"/>
        <w:rPr>
          <w:rFonts w:hint="eastAsia" w:ascii="楷体" w:hAnsi="楷体" w:eastAsia="楷体" w:cs="楷体"/>
          <w:spacing w:val="7"/>
          <w:position w:val="4"/>
          <w:sz w:val="31"/>
          <w:szCs w:val="31"/>
          <w:lang w:val="en-US" w:eastAsia="zh-CN"/>
        </w:rPr>
      </w:pPr>
      <w:r>
        <w:rPr>
          <w:rFonts w:hint="eastAsia" w:ascii="楷体" w:hAnsi="楷体" w:eastAsia="楷体" w:cs="楷体"/>
          <w:spacing w:val="7"/>
          <w:position w:val="4"/>
          <w:sz w:val="31"/>
          <w:szCs w:val="31"/>
          <w:lang w:val="en-US" w:eastAsia="zh-CN"/>
        </w:rPr>
        <w:t>（三）监督小组</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6" w:firstLine="643"/>
        <w:textAlignment w:val="baseline"/>
        <w:rPr>
          <w:rFonts w:hint="eastAsia" w:ascii="仿宋" w:hAnsi="仿宋" w:eastAsia="仿宋" w:cs="仿宋"/>
          <w:spacing w:val="10"/>
          <w:sz w:val="31"/>
          <w:szCs w:val="31"/>
          <w:lang w:val="en-US" w:eastAsia="zh-CN"/>
        </w:rPr>
      </w:pPr>
      <w:r>
        <w:rPr>
          <w:rFonts w:hint="eastAsia" w:ascii="仿宋" w:hAnsi="仿宋" w:eastAsia="仿宋" w:cs="仿宋"/>
          <w:spacing w:val="10"/>
          <w:sz w:val="31"/>
          <w:szCs w:val="31"/>
          <w:lang w:val="en-US" w:eastAsia="zh-CN"/>
        </w:rPr>
        <w:t>组长：吉好莫里扎</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6" w:firstLine="643"/>
        <w:textAlignment w:val="baseline"/>
        <w:rPr>
          <w:rFonts w:hint="eastAsia" w:ascii="仿宋" w:hAnsi="仿宋" w:eastAsia="仿宋" w:cs="仿宋"/>
          <w:spacing w:val="10"/>
          <w:sz w:val="31"/>
          <w:szCs w:val="31"/>
          <w:lang w:val="en-US" w:eastAsia="zh-CN"/>
        </w:rPr>
      </w:pPr>
      <w:r>
        <w:rPr>
          <w:rFonts w:hint="eastAsia" w:ascii="仿宋" w:hAnsi="仿宋" w:eastAsia="仿宋" w:cs="仿宋"/>
          <w:spacing w:val="10"/>
          <w:sz w:val="31"/>
          <w:szCs w:val="31"/>
          <w:lang w:val="en-US" w:eastAsia="zh-CN"/>
        </w:rPr>
        <w:t>组员：吉吉伍果、谢睿馨、方馨月（21级学生代表）、刘燕妮（21级学生代表）、李文学（22级学生代表）、马比伍来（22级学生代表）</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6" w:firstLine="643"/>
        <w:textAlignment w:val="baseline"/>
        <w:rPr>
          <w:rFonts w:hint="eastAsia" w:ascii="仿宋" w:hAnsi="仿宋" w:eastAsia="仿宋" w:cs="仿宋"/>
          <w:spacing w:val="10"/>
          <w:sz w:val="31"/>
          <w:szCs w:val="31"/>
          <w:lang w:val="en-US" w:eastAsia="zh-CN"/>
        </w:rPr>
      </w:pPr>
      <w:r>
        <w:rPr>
          <w:rFonts w:hint="eastAsia" w:ascii="仿宋" w:hAnsi="仿宋" w:eastAsia="仿宋" w:cs="仿宋"/>
          <w:spacing w:val="10"/>
          <w:sz w:val="31"/>
          <w:szCs w:val="31"/>
          <w:lang w:val="en-US" w:eastAsia="zh-CN"/>
        </w:rPr>
        <w:t>职责：监督转专业全过程，接收学生意见并反馈至相关责任组或责任人。</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40" w:lineRule="exact"/>
        <w:ind w:firstLine="648" w:firstLineChars="200"/>
        <w:textAlignment w:val="baseline"/>
        <w:rPr>
          <w:rFonts w:hint="eastAsia" w:ascii="楷体" w:hAnsi="楷体" w:eastAsia="楷体" w:cs="楷体"/>
          <w:spacing w:val="7"/>
          <w:position w:val="4"/>
          <w:sz w:val="31"/>
          <w:szCs w:val="31"/>
          <w:lang w:val="en-US" w:eastAsia="zh-CN"/>
        </w:rPr>
      </w:pPr>
      <w:r>
        <w:rPr>
          <w:rFonts w:hint="eastAsia" w:ascii="楷体" w:hAnsi="楷体" w:eastAsia="楷体" w:cs="楷体"/>
          <w:spacing w:val="7"/>
          <w:position w:val="4"/>
          <w:sz w:val="31"/>
          <w:szCs w:val="31"/>
          <w:lang w:val="en-US" w:eastAsia="zh-CN"/>
        </w:rPr>
        <w:t>考务小组</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6" w:firstLine="643"/>
        <w:textAlignment w:val="baseline"/>
        <w:rPr>
          <w:rFonts w:hint="eastAsia" w:ascii="仿宋" w:hAnsi="仿宋" w:eastAsia="仿宋" w:cs="仿宋"/>
          <w:spacing w:val="10"/>
          <w:sz w:val="31"/>
          <w:szCs w:val="31"/>
          <w:lang w:val="en-US" w:eastAsia="zh-CN"/>
        </w:rPr>
      </w:pPr>
      <w:r>
        <w:rPr>
          <w:rFonts w:hint="eastAsia" w:ascii="仿宋" w:hAnsi="仿宋" w:eastAsia="仿宋" w:cs="仿宋"/>
          <w:spacing w:val="10"/>
          <w:sz w:val="31"/>
          <w:szCs w:val="31"/>
          <w:lang w:val="en-US" w:eastAsia="zh-CN"/>
        </w:rPr>
        <w:t>组长：安险峰</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6" w:firstLine="643"/>
        <w:textAlignment w:val="baseline"/>
        <w:rPr>
          <w:rFonts w:hint="eastAsia" w:ascii="仿宋" w:hAnsi="仿宋" w:eastAsia="仿宋" w:cs="仿宋"/>
          <w:spacing w:val="10"/>
          <w:sz w:val="31"/>
          <w:szCs w:val="31"/>
          <w:lang w:val="en-US" w:eastAsia="zh-CN"/>
        </w:rPr>
      </w:pPr>
      <w:r>
        <w:rPr>
          <w:rFonts w:hint="eastAsia" w:ascii="仿宋" w:hAnsi="仿宋" w:eastAsia="仿宋" w:cs="仿宋"/>
          <w:spacing w:val="10"/>
          <w:sz w:val="31"/>
          <w:szCs w:val="31"/>
          <w:lang w:val="en-US" w:eastAsia="zh-CN"/>
        </w:rPr>
        <w:t>成员：沈五甲、杨心雨、杜泳修、张露</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6" w:firstLine="643"/>
        <w:textAlignment w:val="baseline"/>
        <w:rPr>
          <w:rFonts w:hint="default" w:ascii="仿宋" w:hAnsi="仿宋" w:eastAsia="仿宋" w:cs="仿宋"/>
          <w:spacing w:val="10"/>
          <w:sz w:val="31"/>
          <w:szCs w:val="31"/>
          <w:lang w:val="en-US" w:eastAsia="zh-CN"/>
        </w:rPr>
      </w:pPr>
      <w:r>
        <w:rPr>
          <w:rFonts w:hint="eastAsia" w:ascii="仿宋" w:hAnsi="仿宋" w:eastAsia="仿宋" w:cs="仿宋"/>
          <w:spacing w:val="10"/>
          <w:sz w:val="31"/>
          <w:szCs w:val="31"/>
          <w:lang w:val="en-US" w:eastAsia="zh-CN"/>
        </w:rPr>
        <w:t>职责：负责考前的各项准备工作，分发考试所需用品；布置考点、考场，协调面试各项工作。</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40" w:lineRule="exact"/>
        <w:ind w:left="647"/>
        <w:textAlignment w:val="baseline"/>
        <w:rPr>
          <w:rFonts w:hint="eastAsia" w:ascii="黑体" w:hAnsi="黑体" w:eastAsia="黑体" w:cs="黑体"/>
          <w:spacing w:val="7"/>
          <w:position w:val="4"/>
          <w:sz w:val="28"/>
          <w:szCs w:val="28"/>
          <w:lang w:eastAsia="zh-CN"/>
        </w:rPr>
      </w:pPr>
      <w:r>
        <w:rPr>
          <w:rFonts w:hint="eastAsia" w:ascii="黑体" w:hAnsi="黑体" w:eastAsia="黑体" w:cs="黑体"/>
          <w:spacing w:val="7"/>
          <w:position w:val="4"/>
          <w:sz w:val="28"/>
          <w:szCs w:val="28"/>
          <w:lang w:eastAsia="zh-CN"/>
        </w:rPr>
        <w:t>指导思想</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6" w:firstLine="643"/>
        <w:textAlignment w:val="baseline"/>
        <w:rPr>
          <w:rFonts w:hint="eastAsia" w:ascii="仿宋" w:hAnsi="仿宋" w:eastAsia="仿宋" w:cs="仿宋"/>
          <w:spacing w:val="10"/>
          <w:sz w:val="31"/>
          <w:szCs w:val="31"/>
          <w:lang w:val="en-US" w:eastAsia="zh-CN"/>
        </w:rPr>
      </w:pPr>
      <w:r>
        <w:rPr>
          <w:rFonts w:hint="eastAsia" w:ascii="仿宋" w:hAnsi="仿宋" w:eastAsia="仿宋" w:cs="仿宋"/>
          <w:spacing w:val="10"/>
          <w:sz w:val="31"/>
          <w:szCs w:val="31"/>
          <w:lang w:val="en-US" w:eastAsia="zh-CN"/>
        </w:rPr>
        <w:t>“以人为本，以学生为中心”实施因材施教，充分调动学生 学习的积极性和主动性，让学生有机会根据自己的学习潜能和兴趣重新选择专业，促进学生个性发展。转专业工作严格遵循“公 开、公平、公正”的原则，学生和系(部)双向选择，系(部)择优录取。</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647"/>
        <w:textAlignment w:val="baseline"/>
        <w:rPr>
          <w:rFonts w:ascii="黑体" w:hAnsi="黑体" w:eastAsia="黑体" w:cs="黑体"/>
          <w:sz w:val="28"/>
          <w:szCs w:val="28"/>
        </w:rPr>
      </w:pPr>
      <w:r>
        <w:rPr>
          <w:rFonts w:hint="eastAsia" w:ascii="黑体" w:hAnsi="黑体" w:eastAsia="黑体" w:cs="黑体"/>
          <w:spacing w:val="7"/>
          <w:position w:val="2"/>
          <w:sz w:val="28"/>
          <w:szCs w:val="28"/>
          <w:lang w:eastAsia="zh-CN"/>
        </w:rPr>
        <w:t>三</w:t>
      </w:r>
      <w:r>
        <w:rPr>
          <w:rFonts w:ascii="黑体" w:hAnsi="黑体" w:eastAsia="黑体" w:cs="黑体"/>
          <w:spacing w:val="7"/>
          <w:position w:val="2"/>
          <w:sz w:val="28"/>
          <w:szCs w:val="28"/>
        </w:rPr>
        <w:t>、申请对象</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6" w:firstLine="643"/>
        <w:textAlignment w:val="baseline"/>
        <w:rPr>
          <w:rFonts w:hint="default" w:ascii="仿宋" w:hAnsi="仿宋" w:eastAsia="仿宋" w:cs="仿宋"/>
          <w:spacing w:val="10"/>
          <w:sz w:val="31"/>
          <w:szCs w:val="31"/>
          <w:lang w:val="en-US" w:eastAsia="zh-CN"/>
        </w:rPr>
      </w:pPr>
      <w:r>
        <w:rPr>
          <w:rFonts w:hint="eastAsia" w:ascii="仿宋" w:hAnsi="仿宋" w:eastAsia="仿宋" w:cs="仿宋"/>
          <w:spacing w:val="10"/>
          <w:sz w:val="31"/>
          <w:szCs w:val="31"/>
          <w:lang w:val="en-US" w:eastAsia="zh-CN"/>
        </w:rPr>
        <w:t>学校在籍2022级三年制学生。</w:t>
      </w:r>
      <w:bookmarkStart w:id="0" w:name="_GoBack"/>
      <w:bookmarkEnd w:id="0"/>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588" w:firstLineChars="200"/>
        <w:textAlignment w:val="baseline"/>
        <w:rPr>
          <w:rFonts w:ascii="黑体" w:hAnsi="黑体" w:eastAsia="黑体" w:cs="黑体"/>
          <w:color w:val="auto"/>
          <w:spacing w:val="7"/>
          <w:sz w:val="28"/>
          <w:szCs w:val="28"/>
        </w:rPr>
      </w:pPr>
      <w:r>
        <w:rPr>
          <w:rFonts w:hint="eastAsia" w:ascii="黑体" w:hAnsi="黑体" w:eastAsia="黑体" w:cs="黑体"/>
          <w:color w:val="auto"/>
          <w:spacing w:val="7"/>
          <w:sz w:val="28"/>
          <w:szCs w:val="28"/>
          <w:lang w:eastAsia="zh-CN"/>
        </w:rPr>
        <w:t>四、</w:t>
      </w:r>
      <w:r>
        <w:rPr>
          <w:rFonts w:ascii="黑体" w:hAnsi="黑体" w:eastAsia="黑体" w:cs="黑体"/>
          <w:color w:val="auto"/>
          <w:spacing w:val="7"/>
          <w:sz w:val="28"/>
          <w:szCs w:val="28"/>
        </w:rPr>
        <w:t>转专业名额</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6" w:firstLine="643"/>
        <w:textAlignment w:val="baseline"/>
        <w:rPr>
          <w:rFonts w:hint="default" w:ascii="仿宋" w:hAnsi="仿宋" w:eastAsia="仿宋" w:cs="仿宋"/>
          <w:spacing w:val="10"/>
          <w:sz w:val="31"/>
          <w:szCs w:val="31"/>
          <w:lang w:val="en-US" w:eastAsia="zh-CN"/>
        </w:rPr>
      </w:pPr>
      <w:r>
        <w:rPr>
          <w:rFonts w:hint="eastAsia" w:ascii="仿宋" w:hAnsi="仿宋" w:eastAsia="仿宋" w:cs="仿宋"/>
          <w:spacing w:val="10"/>
          <w:sz w:val="31"/>
          <w:szCs w:val="31"/>
          <w:lang w:val="en-US" w:eastAsia="zh-CN"/>
        </w:rPr>
        <w:t>根据本专业人才培养允许的情况公布接收转专业人数，原则上不超过本专业当年招生报到人数的3%的要求，我系小学教育专业转专业接收名额为7个，心理健康教育转专业接收名额为1个。</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588" w:firstLineChars="200"/>
        <w:textAlignment w:val="baseline"/>
        <w:rPr>
          <w:rFonts w:hint="eastAsia" w:ascii="黑体" w:hAnsi="黑体" w:eastAsia="黑体" w:cs="黑体"/>
          <w:color w:val="auto"/>
          <w:spacing w:val="7"/>
          <w:sz w:val="28"/>
          <w:szCs w:val="28"/>
          <w:lang w:val="en-US" w:eastAsia="zh-CN"/>
        </w:rPr>
      </w:pPr>
      <w:r>
        <w:rPr>
          <w:rFonts w:hint="eastAsia" w:ascii="黑体" w:hAnsi="黑体" w:eastAsia="黑体" w:cs="黑体"/>
          <w:color w:val="auto"/>
          <w:spacing w:val="7"/>
          <w:sz w:val="28"/>
          <w:szCs w:val="28"/>
          <w:lang w:val="en-US" w:eastAsia="zh-CN"/>
        </w:rPr>
        <w:t>五、考核方式、时间、内容及要求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648" w:firstLineChars="200"/>
        <w:textAlignment w:val="baseline"/>
        <w:rPr>
          <w:rFonts w:hint="eastAsia" w:ascii="楷体" w:hAnsi="楷体" w:eastAsia="楷体" w:cs="楷体"/>
          <w:spacing w:val="7"/>
          <w:position w:val="4"/>
          <w:sz w:val="31"/>
          <w:szCs w:val="31"/>
          <w:lang w:val="en-US" w:eastAsia="zh-CN"/>
        </w:rPr>
      </w:pPr>
      <w:r>
        <w:rPr>
          <w:rFonts w:hint="eastAsia" w:ascii="楷体" w:hAnsi="楷体" w:eastAsia="楷体" w:cs="楷体"/>
          <w:spacing w:val="7"/>
          <w:position w:val="4"/>
          <w:sz w:val="31"/>
          <w:szCs w:val="31"/>
          <w:lang w:val="en-US" w:eastAsia="zh-CN"/>
        </w:rPr>
        <w:t>（一）考核方式</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6" w:firstLine="643"/>
        <w:textAlignment w:val="baseline"/>
        <w:rPr>
          <w:rFonts w:hint="eastAsia" w:ascii="仿宋" w:hAnsi="仿宋" w:eastAsia="仿宋" w:cs="仿宋"/>
          <w:spacing w:val="10"/>
          <w:sz w:val="31"/>
          <w:szCs w:val="31"/>
          <w:lang w:val="en-US" w:eastAsia="zh-CN"/>
        </w:rPr>
      </w:pPr>
      <w:r>
        <w:rPr>
          <w:rFonts w:hint="eastAsia" w:ascii="仿宋" w:hAnsi="仿宋" w:eastAsia="仿宋" w:cs="仿宋"/>
          <w:spacing w:val="10"/>
          <w:sz w:val="31"/>
          <w:szCs w:val="31"/>
          <w:lang w:val="en-US" w:eastAsia="zh-CN"/>
        </w:rPr>
        <w:t>符合转专业条件的学生，将参加学校统一组织的笔试和系(部)组织的面试。笔试成绩的50%和面试成绩的50%构成总成绩进行最后排名。</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648" w:firstLineChars="200"/>
        <w:textAlignment w:val="baseline"/>
        <w:rPr>
          <w:rFonts w:hint="default" w:ascii="楷体" w:hAnsi="楷体" w:eastAsia="楷体" w:cs="楷体"/>
          <w:spacing w:val="7"/>
          <w:position w:val="4"/>
          <w:sz w:val="31"/>
          <w:szCs w:val="31"/>
          <w:lang w:val="en-US" w:eastAsia="zh-CN"/>
        </w:rPr>
      </w:pPr>
      <w:r>
        <w:rPr>
          <w:rFonts w:hint="eastAsia" w:ascii="楷体" w:hAnsi="楷体" w:eastAsia="楷体" w:cs="楷体"/>
          <w:spacing w:val="7"/>
          <w:position w:val="4"/>
          <w:sz w:val="31"/>
          <w:szCs w:val="31"/>
          <w:lang w:val="en-US" w:eastAsia="zh-CN"/>
        </w:rPr>
        <w:t>（二）考核时间</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6" w:firstLine="643"/>
        <w:textAlignment w:val="baseline"/>
        <w:rPr>
          <w:rFonts w:hint="eastAsia" w:ascii="仿宋" w:hAnsi="仿宋" w:eastAsia="仿宋" w:cs="仿宋"/>
          <w:spacing w:val="10"/>
          <w:sz w:val="31"/>
          <w:szCs w:val="31"/>
          <w:lang w:val="en-US" w:eastAsia="zh-CN"/>
        </w:rPr>
      </w:pPr>
      <w:r>
        <w:rPr>
          <w:rFonts w:hint="eastAsia" w:ascii="仿宋" w:hAnsi="仿宋" w:eastAsia="仿宋" w:cs="仿宋"/>
          <w:spacing w:val="10"/>
          <w:sz w:val="31"/>
          <w:szCs w:val="31"/>
          <w:lang w:val="en-US" w:eastAsia="zh-CN"/>
        </w:rPr>
        <w:t>1.学校统一笔试时间：2022 年 12 月 18 日</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6" w:firstLine="643"/>
        <w:textAlignment w:val="baseline"/>
        <w:rPr>
          <w:rFonts w:hint="eastAsia" w:ascii="仿宋" w:hAnsi="仿宋" w:eastAsia="仿宋" w:cs="仿宋"/>
          <w:spacing w:val="10"/>
          <w:sz w:val="31"/>
          <w:szCs w:val="31"/>
          <w:lang w:val="en-US" w:eastAsia="zh-CN"/>
        </w:rPr>
      </w:pPr>
      <w:r>
        <w:rPr>
          <w:rFonts w:hint="eastAsia" w:ascii="仿宋" w:hAnsi="仿宋" w:eastAsia="仿宋" w:cs="仿宋"/>
          <w:spacing w:val="10"/>
          <w:sz w:val="31"/>
          <w:szCs w:val="31"/>
          <w:lang w:val="en-US" w:eastAsia="zh-CN"/>
        </w:rPr>
        <w:t>2.系(部)面试时间：2022 年 12 月 20 日</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648" w:firstLineChars="200"/>
        <w:textAlignment w:val="baseline"/>
        <w:rPr>
          <w:rFonts w:hint="eastAsia" w:ascii="楷体" w:hAnsi="楷体" w:eastAsia="楷体" w:cs="楷体"/>
          <w:spacing w:val="7"/>
          <w:position w:val="4"/>
          <w:sz w:val="31"/>
          <w:szCs w:val="31"/>
          <w:lang w:val="en-US" w:eastAsia="zh-CN"/>
        </w:rPr>
      </w:pPr>
      <w:r>
        <w:rPr>
          <w:rFonts w:hint="eastAsia" w:ascii="楷体" w:hAnsi="楷体" w:eastAsia="楷体" w:cs="楷体"/>
          <w:spacing w:val="7"/>
          <w:position w:val="4"/>
          <w:sz w:val="31"/>
          <w:szCs w:val="31"/>
          <w:lang w:val="en-US" w:eastAsia="zh-CN"/>
        </w:rPr>
        <w:t>（三）笔试考核内容</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6" w:firstLine="643"/>
        <w:textAlignment w:val="baseline"/>
        <w:rPr>
          <w:rFonts w:hint="eastAsia" w:ascii="仿宋" w:hAnsi="仿宋" w:eastAsia="仿宋" w:cs="仿宋"/>
          <w:spacing w:val="10"/>
          <w:sz w:val="31"/>
          <w:szCs w:val="31"/>
          <w:lang w:val="en-US" w:eastAsia="zh-CN"/>
        </w:rPr>
      </w:pPr>
      <w:r>
        <w:rPr>
          <w:rFonts w:hint="eastAsia" w:ascii="仿宋" w:hAnsi="仿宋" w:eastAsia="仿宋" w:cs="仿宋"/>
          <w:spacing w:val="10"/>
          <w:sz w:val="31"/>
          <w:szCs w:val="31"/>
          <w:lang w:val="en-US" w:eastAsia="zh-CN"/>
        </w:rPr>
        <w:t>为全面考核转专业学生的综合素养，本次转专业笔试内容为：大一年级第一学期所修读的“大学语文(一)”“思想道德与法治”“毛泽东思想和中国特色社会主义理论体系概论”“大学英语(一)”4门课程内容形成的综合试卷。</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941" w:leftChars="294" w:hanging="324" w:hangingChars="100"/>
        <w:textAlignment w:val="baseline"/>
        <w:rPr>
          <w:rFonts w:hint="eastAsia" w:ascii="楷体" w:hAnsi="楷体" w:eastAsia="楷体" w:cs="楷体"/>
          <w:spacing w:val="7"/>
          <w:position w:val="4"/>
          <w:sz w:val="31"/>
          <w:szCs w:val="31"/>
          <w:lang w:val="en-US" w:eastAsia="zh-CN"/>
        </w:rPr>
      </w:pPr>
      <w:r>
        <w:rPr>
          <w:rFonts w:hint="eastAsia" w:ascii="楷体" w:hAnsi="楷体" w:eastAsia="楷体" w:cs="楷体"/>
          <w:spacing w:val="7"/>
          <w:position w:val="4"/>
          <w:sz w:val="31"/>
          <w:szCs w:val="31"/>
          <w:lang w:val="en-US" w:eastAsia="zh-CN"/>
        </w:rPr>
        <w:t>（四）面试考核要求</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947" w:leftChars="294" w:hanging="330" w:hangingChars="100"/>
        <w:textAlignment w:val="baseline"/>
        <w:rPr>
          <w:rFonts w:hint="eastAsia" w:ascii="仿宋" w:hAnsi="仿宋" w:eastAsia="仿宋" w:cs="仿宋"/>
          <w:spacing w:val="10"/>
          <w:sz w:val="31"/>
          <w:szCs w:val="31"/>
          <w:lang w:val="en-US" w:eastAsia="zh-CN"/>
        </w:rPr>
      </w:pPr>
      <w:r>
        <w:rPr>
          <w:rFonts w:hint="eastAsia" w:ascii="仿宋" w:hAnsi="仿宋" w:eastAsia="仿宋" w:cs="仿宋"/>
          <w:spacing w:val="10"/>
          <w:sz w:val="31"/>
          <w:szCs w:val="31"/>
          <w:lang w:val="en-US" w:eastAsia="zh-CN"/>
        </w:rPr>
        <w:t>1.面试内容及要求</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6" w:firstLine="643"/>
        <w:textAlignment w:val="baseline"/>
        <w:rPr>
          <w:rFonts w:hint="eastAsia" w:ascii="仿宋" w:hAnsi="仿宋" w:eastAsia="仿宋" w:cs="仿宋"/>
          <w:spacing w:val="10"/>
          <w:sz w:val="31"/>
          <w:szCs w:val="31"/>
          <w:lang w:val="en-US" w:eastAsia="zh-CN"/>
        </w:rPr>
      </w:pPr>
      <w:r>
        <w:rPr>
          <w:rFonts w:hint="eastAsia" w:ascii="仿宋" w:hAnsi="仿宋" w:eastAsia="仿宋" w:cs="仿宋"/>
          <w:spacing w:val="10"/>
          <w:sz w:val="31"/>
          <w:szCs w:val="31"/>
          <w:lang w:val="en-US" w:eastAsia="zh-CN"/>
        </w:rPr>
        <w:t>（1）面试成绩总分为100分，分为三个环节进行，按照序号顺序确定面试顺序。</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6" w:firstLine="643"/>
        <w:textAlignment w:val="baseline"/>
        <w:rPr>
          <w:rFonts w:hint="eastAsia" w:ascii="仿宋" w:hAnsi="仿宋" w:eastAsia="仿宋" w:cs="仿宋"/>
          <w:spacing w:val="10"/>
          <w:sz w:val="31"/>
          <w:szCs w:val="31"/>
          <w:lang w:val="en-US" w:eastAsia="zh-CN"/>
        </w:rPr>
      </w:pPr>
      <w:r>
        <w:rPr>
          <w:rFonts w:hint="eastAsia" w:ascii="仿宋" w:hAnsi="仿宋" w:eastAsia="仿宋" w:cs="仿宋"/>
          <w:spacing w:val="10"/>
          <w:sz w:val="31"/>
          <w:szCs w:val="31"/>
          <w:lang w:val="en-US" w:eastAsia="zh-CN"/>
        </w:rPr>
        <w:t>（2）面试内容分为：自我介绍、考官提问、才艺展示三个环节进行。主要以考察学生的综合能力、综合素质及专业能力、职业生涯规划等为主。</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6" w:firstLine="643"/>
        <w:textAlignment w:val="baseline"/>
        <w:rPr>
          <w:rFonts w:hint="eastAsia" w:ascii="仿宋" w:hAnsi="仿宋" w:eastAsia="仿宋" w:cs="仿宋"/>
          <w:spacing w:val="10"/>
          <w:sz w:val="31"/>
          <w:szCs w:val="31"/>
          <w:lang w:val="en-US" w:eastAsia="zh-CN"/>
        </w:rPr>
      </w:pPr>
      <w:r>
        <w:rPr>
          <w:rFonts w:hint="eastAsia" w:ascii="仿宋" w:hAnsi="仿宋" w:eastAsia="仿宋" w:cs="仿宋"/>
          <w:spacing w:val="10"/>
          <w:sz w:val="31"/>
          <w:szCs w:val="31"/>
          <w:lang w:val="en-US" w:eastAsia="zh-CN"/>
        </w:rPr>
        <w:t>（3）自我介绍（2分钟，30分）：主要测试学生的举止仪表、口语表达能力、面试态度等。</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6" w:firstLine="643"/>
        <w:textAlignment w:val="baseline"/>
        <w:rPr>
          <w:rFonts w:hint="eastAsia" w:ascii="仿宋" w:hAnsi="仿宋" w:eastAsia="仿宋" w:cs="仿宋"/>
          <w:spacing w:val="10"/>
          <w:sz w:val="31"/>
          <w:szCs w:val="31"/>
          <w:lang w:val="en-US" w:eastAsia="zh-CN"/>
        </w:rPr>
      </w:pPr>
      <w:r>
        <w:rPr>
          <w:rFonts w:hint="eastAsia" w:ascii="仿宋" w:hAnsi="仿宋" w:eastAsia="仿宋" w:cs="仿宋"/>
          <w:spacing w:val="10"/>
          <w:sz w:val="31"/>
          <w:szCs w:val="31"/>
          <w:lang w:val="en-US" w:eastAsia="zh-CN"/>
        </w:rPr>
        <w:t>（4）考官提问（3分钟，30分）：主要测试学生对小学教育专业认知、沟通表达能力、分析能力、应变能力、转专业动机、学习态度等。</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6" w:firstLine="643"/>
        <w:textAlignment w:val="baseline"/>
        <w:rPr>
          <w:rFonts w:hint="eastAsia" w:ascii="仿宋" w:hAnsi="仿宋" w:eastAsia="仿宋" w:cs="仿宋"/>
          <w:spacing w:val="10"/>
          <w:sz w:val="31"/>
          <w:szCs w:val="31"/>
          <w:lang w:val="en-US" w:eastAsia="zh-CN"/>
        </w:rPr>
      </w:pPr>
      <w:r>
        <w:rPr>
          <w:rFonts w:hint="eastAsia" w:ascii="仿宋" w:hAnsi="仿宋" w:eastAsia="仿宋" w:cs="仿宋"/>
          <w:spacing w:val="10"/>
          <w:sz w:val="31"/>
          <w:szCs w:val="31"/>
          <w:lang w:val="en-US" w:eastAsia="zh-CN"/>
        </w:rPr>
        <w:t>（5）才艺展示（3分钟，40分）：主要测试学生的小学教育专业技能。任选一样进行展示①音乐（歌唱、节奏、视唱、乐器）、②舞蹈、③美术（简笔画、手工创意设计）、④书法（钢笔字、粉笔字）。</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6" w:firstLine="643"/>
        <w:textAlignment w:val="baseline"/>
        <w:rPr>
          <w:rFonts w:hint="eastAsia" w:ascii="仿宋" w:hAnsi="仿宋" w:eastAsia="仿宋" w:cs="仿宋"/>
          <w:spacing w:val="10"/>
          <w:sz w:val="31"/>
          <w:szCs w:val="31"/>
          <w:lang w:val="en-US" w:eastAsia="zh-CN"/>
        </w:rPr>
      </w:pPr>
      <w:r>
        <w:rPr>
          <w:rFonts w:hint="eastAsia" w:ascii="仿宋" w:hAnsi="仿宋" w:eastAsia="仿宋" w:cs="仿宋"/>
          <w:spacing w:val="10"/>
          <w:sz w:val="31"/>
          <w:szCs w:val="31"/>
          <w:lang w:val="en-US" w:eastAsia="zh-CN"/>
        </w:rPr>
        <w:t>2.面试的程序</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6" w:firstLine="643"/>
        <w:textAlignment w:val="baseline"/>
        <w:rPr>
          <w:rFonts w:hint="eastAsia" w:ascii="仿宋" w:hAnsi="仿宋" w:eastAsia="仿宋" w:cs="仿宋"/>
          <w:spacing w:val="10"/>
          <w:sz w:val="31"/>
          <w:szCs w:val="31"/>
          <w:lang w:val="en-US" w:eastAsia="zh-CN"/>
        </w:rPr>
      </w:pPr>
      <w:r>
        <w:rPr>
          <w:rFonts w:hint="eastAsia" w:ascii="仿宋" w:hAnsi="仿宋" w:eastAsia="仿宋" w:cs="仿宋"/>
          <w:spacing w:val="10"/>
          <w:sz w:val="31"/>
          <w:szCs w:val="31"/>
          <w:lang w:val="en-US" w:eastAsia="zh-CN"/>
        </w:rPr>
        <w:t>（1）考生先进行自我介绍，考官根据学生举止仪表、口语表达能力等综合评分。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6" w:firstLine="643"/>
        <w:textAlignment w:val="baseline"/>
        <w:rPr>
          <w:rFonts w:hint="eastAsia" w:ascii="仿宋" w:hAnsi="仿宋" w:eastAsia="仿宋" w:cs="仿宋"/>
          <w:spacing w:val="10"/>
          <w:sz w:val="31"/>
          <w:szCs w:val="31"/>
          <w:lang w:val="en-US" w:eastAsia="zh-CN"/>
        </w:rPr>
      </w:pPr>
      <w:r>
        <w:rPr>
          <w:rFonts w:hint="eastAsia" w:ascii="仿宋" w:hAnsi="仿宋" w:eastAsia="仿宋" w:cs="仿宋"/>
          <w:spacing w:val="10"/>
          <w:sz w:val="31"/>
          <w:szCs w:val="31"/>
          <w:lang w:val="en-US" w:eastAsia="zh-CN"/>
        </w:rPr>
        <w:t>（2）考官按照面试要求进行提问，主要考察考生对小学教育专业认知、沟通表达能力、分析能力、应变能力、转专业动机、学习态度等综合评分。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6" w:firstLine="643"/>
        <w:textAlignment w:val="baseline"/>
        <w:rPr>
          <w:rFonts w:hint="eastAsia" w:ascii="仿宋" w:hAnsi="仿宋" w:eastAsia="仿宋" w:cs="仿宋"/>
          <w:spacing w:val="10"/>
          <w:sz w:val="31"/>
          <w:szCs w:val="31"/>
          <w:lang w:val="en-US" w:eastAsia="zh-CN"/>
        </w:rPr>
      </w:pPr>
      <w:r>
        <w:rPr>
          <w:rFonts w:hint="eastAsia" w:ascii="仿宋" w:hAnsi="仿宋" w:eastAsia="仿宋" w:cs="仿宋"/>
          <w:spacing w:val="10"/>
          <w:sz w:val="31"/>
          <w:szCs w:val="31"/>
          <w:lang w:val="en-US" w:eastAsia="zh-CN"/>
        </w:rPr>
        <w:t>（3）考生按照才艺展示要求，展示考生自己认为值得展示的内容。考官根据展示情况综合评分。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6" w:firstLine="643"/>
        <w:textAlignment w:val="baseline"/>
        <w:rPr>
          <w:rFonts w:hint="eastAsia" w:ascii="仿宋" w:hAnsi="仿宋" w:eastAsia="仿宋" w:cs="仿宋"/>
          <w:spacing w:val="10"/>
          <w:sz w:val="31"/>
          <w:szCs w:val="31"/>
          <w:lang w:val="en-US" w:eastAsia="zh-CN"/>
        </w:rPr>
      </w:pPr>
      <w:r>
        <w:rPr>
          <w:rFonts w:hint="eastAsia" w:ascii="仿宋" w:hAnsi="仿宋" w:eastAsia="仿宋" w:cs="仿宋"/>
          <w:spacing w:val="10"/>
          <w:sz w:val="31"/>
          <w:szCs w:val="31"/>
          <w:lang w:val="en-US" w:eastAsia="zh-CN"/>
        </w:rPr>
        <w:t>3.面试的规则和考生要求</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6" w:firstLine="643"/>
        <w:textAlignment w:val="baseline"/>
        <w:rPr>
          <w:rFonts w:hint="eastAsia" w:ascii="仿宋" w:hAnsi="仿宋" w:eastAsia="仿宋" w:cs="仿宋"/>
          <w:spacing w:val="10"/>
          <w:sz w:val="31"/>
          <w:szCs w:val="31"/>
          <w:lang w:val="en-US" w:eastAsia="zh-CN"/>
        </w:rPr>
      </w:pPr>
      <w:r>
        <w:rPr>
          <w:rFonts w:hint="eastAsia" w:ascii="仿宋" w:hAnsi="仿宋" w:eastAsia="仿宋" w:cs="仿宋"/>
          <w:spacing w:val="10"/>
          <w:sz w:val="31"/>
          <w:szCs w:val="31"/>
          <w:lang w:val="en-US" w:eastAsia="zh-CN"/>
        </w:rPr>
        <w:t>（1）面试规则</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6" w:firstLine="643"/>
        <w:textAlignment w:val="baseline"/>
        <w:rPr>
          <w:rFonts w:hint="eastAsia" w:ascii="仿宋" w:hAnsi="仿宋" w:eastAsia="仿宋" w:cs="仿宋"/>
          <w:spacing w:val="10"/>
          <w:sz w:val="31"/>
          <w:szCs w:val="31"/>
          <w:lang w:val="en-US" w:eastAsia="zh-CN"/>
        </w:rPr>
      </w:pPr>
      <w:r>
        <w:rPr>
          <w:rFonts w:hint="eastAsia" w:ascii="仿宋" w:hAnsi="仿宋" w:eastAsia="仿宋" w:cs="仿宋"/>
          <w:spacing w:val="10"/>
          <w:sz w:val="31"/>
          <w:szCs w:val="31"/>
          <w:lang w:val="en-US" w:eastAsia="zh-CN"/>
        </w:rPr>
        <w:t>设立面试考场，面试考场保持肃静，任何人不得随意走动，与面试无关的人员不得进入面试考场；进入面试区域后，所有人都要关闭手机等通讯工具。</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6" w:firstLine="643"/>
        <w:textAlignment w:val="baseline"/>
        <w:rPr>
          <w:rFonts w:hint="eastAsia" w:ascii="仿宋" w:hAnsi="仿宋" w:eastAsia="仿宋" w:cs="仿宋"/>
          <w:spacing w:val="10"/>
          <w:sz w:val="31"/>
          <w:szCs w:val="31"/>
          <w:lang w:val="en-US" w:eastAsia="zh-CN"/>
        </w:rPr>
      </w:pPr>
      <w:r>
        <w:rPr>
          <w:rFonts w:hint="eastAsia" w:ascii="仿宋" w:hAnsi="仿宋" w:eastAsia="仿宋" w:cs="仿宋"/>
          <w:spacing w:val="10"/>
          <w:sz w:val="31"/>
          <w:szCs w:val="31"/>
          <w:lang w:val="en-US" w:eastAsia="zh-CN"/>
        </w:rPr>
        <w:t>（2）学生要求</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6" w:firstLine="643"/>
        <w:textAlignment w:val="baseline"/>
        <w:rPr>
          <w:rFonts w:hint="eastAsia" w:ascii="仿宋" w:hAnsi="仿宋" w:eastAsia="仿宋" w:cs="仿宋"/>
          <w:spacing w:val="10"/>
          <w:sz w:val="31"/>
          <w:szCs w:val="31"/>
          <w:lang w:val="en-US" w:eastAsia="zh-CN"/>
        </w:rPr>
      </w:pPr>
      <w:r>
        <w:rPr>
          <w:rFonts w:hint="eastAsia" w:ascii="仿宋" w:hAnsi="仿宋" w:eastAsia="仿宋" w:cs="仿宋"/>
          <w:spacing w:val="10"/>
          <w:sz w:val="31"/>
          <w:szCs w:val="31"/>
          <w:lang w:val="en-US" w:eastAsia="zh-CN"/>
        </w:rPr>
        <w:t>①学生必须准时到面试考场候考室签到，否则，视为自动放弃。</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6" w:firstLine="643"/>
        <w:textAlignment w:val="baseline"/>
        <w:rPr>
          <w:rFonts w:hint="eastAsia" w:ascii="仿宋" w:hAnsi="仿宋" w:eastAsia="仿宋" w:cs="仿宋"/>
          <w:spacing w:val="10"/>
          <w:sz w:val="31"/>
          <w:szCs w:val="31"/>
          <w:lang w:val="en-US" w:eastAsia="zh-CN"/>
        </w:rPr>
      </w:pPr>
      <w:r>
        <w:rPr>
          <w:rFonts w:hint="eastAsia" w:ascii="仿宋" w:hAnsi="仿宋" w:eastAsia="仿宋" w:cs="仿宋"/>
          <w:spacing w:val="10"/>
          <w:sz w:val="31"/>
          <w:szCs w:val="31"/>
          <w:lang w:val="en-US" w:eastAsia="zh-CN"/>
        </w:rPr>
        <w:t>②学生进入面试考场，不得携带与面试有关的资料。</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6" w:firstLine="643"/>
        <w:textAlignment w:val="baseline"/>
        <w:rPr>
          <w:rFonts w:hint="eastAsia" w:ascii="仿宋" w:hAnsi="仿宋" w:eastAsia="仿宋" w:cs="仿宋"/>
          <w:spacing w:val="10"/>
          <w:sz w:val="31"/>
          <w:szCs w:val="31"/>
          <w:lang w:val="en-US" w:eastAsia="zh-CN"/>
        </w:rPr>
      </w:pPr>
      <w:r>
        <w:rPr>
          <w:rFonts w:hint="eastAsia" w:ascii="仿宋" w:hAnsi="仿宋" w:eastAsia="仿宋" w:cs="仿宋"/>
          <w:spacing w:val="10"/>
          <w:sz w:val="31"/>
          <w:szCs w:val="31"/>
          <w:lang w:val="en-US" w:eastAsia="zh-CN"/>
        </w:rPr>
        <w:t>③面试结束后，不得返回考场，也不得在考场附近逗留或喧哗。</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649"/>
        <w:textAlignment w:val="baseline"/>
        <w:rPr>
          <w:rFonts w:hint="eastAsia" w:ascii="黑体" w:hAnsi="黑体" w:eastAsia="黑体" w:cs="黑体"/>
          <w:sz w:val="28"/>
          <w:szCs w:val="28"/>
          <w:lang w:eastAsia="zh-CN"/>
        </w:rPr>
      </w:pPr>
      <w:r>
        <w:rPr>
          <w:rFonts w:hint="eastAsia" w:ascii="黑体" w:hAnsi="黑体" w:eastAsia="黑体" w:cs="黑体"/>
          <w:spacing w:val="9"/>
          <w:sz w:val="28"/>
          <w:szCs w:val="28"/>
          <w:lang w:eastAsia="zh-CN"/>
        </w:rPr>
        <w:t>六</w:t>
      </w:r>
      <w:r>
        <w:rPr>
          <w:rFonts w:ascii="黑体" w:hAnsi="黑体" w:eastAsia="黑体" w:cs="黑体"/>
          <w:spacing w:val="9"/>
          <w:sz w:val="28"/>
          <w:szCs w:val="28"/>
        </w:rPr>
        <w:t>、</w:t>
      </w:r>
      <w:r>
        <w:rPr>
          <w:rFonts w:hint="eastAsia" w:ascii="黑体" w:hAnsi="黑体" w:eastAsia="黑体" w:cs="黑体"/>
          <w:spacing w:val="9"/>
          <w:sz w:val="28"/>
          <w:szCs w:val="28"/>
          <w:lang w:eastAsia="zh-CN"/>
        </w:rPr>
        <w:t>报名基本条件</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660" w:firstLineChars="200"/>
        <w:textAlignment w:val="baseline"/>
        <w:rPr>
          <w:rFonts w:hint="eastAsia" w:ascii="仿宋" w:hAnsi="仿宋" w:eastAsia="仿宋" w:cs="仿宋"/>
          <w:spacing w:val="10"/>
          <w:sz w:val="31"/>
          <w:szCs w:val="31"/>
          <w:lang w:val="en-US" w:eastAsia="zh-CN"/>
        </w:rPr>
      </w:pPr>
      <w:r>
        <w:rPr>
          <w:rFonts w:hint="eastAsia" w:ascii="仿宋" w:hAnsi="仿宋" w:eastAsia="仿宋" w:cs="仿宋"/>
          <w:spacing w:val="10"/>
          <w:sz w:val="31"/>
          <w:szCs w:val="31"/>
          <w:lang w:val="en-US" w:eastAsia="zh-CN"/>
        </w:rPr>
        <w:t>1.我校2022级普通高职专科全日制在籍在校学生；</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660" w:firstLineChars="200"/>
        <w:textAlignment w:val="baseline"/>
        <w:rPr>
          <w:rFonts w:hint="eastAsia" w:ascii="仿宋" w:hAnsi="仿宋" w:eastAsia="仿宋" w:cs="仿宋"/>
          <w:spacing w:val="10"/>
          <w:sz w:val="31"/>
          <w:szCs w:val="31"/>
          <w:lang w:val="en-US" w:eastAsia="zh-CN"/>
        </w:rPr>
      </w:pPr>
      <w:r>
        <w:rPr>
          <w:rFonts w:hint="eastAsia" w:ascii="仿宋" w:hAnsi="仿宋" w:eastAsia="仿宋" w:cs="仿宋"/>
          <w:spacing w:val="10"/>
          <w:sz w:val="31"/>
          <w:szCs w:val="31"/>
          <w:lang w:val="en-US" w:eastAsia="zh-CN"/>
        </w:rPr>
        <w:t>2.符合《西昌民族幼儿师范高等专科学校学生转专业实施办法（修订）》规定条件；</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660" w:firstLineChars="200"/>
        <w:textAlignment w:val="baseline"/>
        <w:rPr>
          <w:rFonts w:hint="eastAsia" w:ascii="仿宋" w:hAnsi="仿宋" w:eastAsia="仿宋" w:cs="仿宋"/>
          <w:spacing w:val="10"/>
          <w:sz w:val="31"/>
          <w:szCs w:val="31"/>
          <w:lang w:val="en-US" w:eastAsia="zh-CN"/>
        </w:rPr>
      </w:pPr>
      <w:r>
        <w:rPr>
          <w:rFonts w:hint="eastAsia" w:ascii="仿宋" w:hAnsi="仿宋" w:eastAsia="仿宋" w:cs="仿宋"/>
          <w:spacing w:val="10"/>
          <w:sz w:val="31"/>
          <w:szCs w:val="31"/>
          <w:lang w:val="en-US" w:eastAsia="zh-CN"/>
        </w:rPr>
        <w:t>3.遵守校纪校规，具有良好的思想品德，在校期间未受过校纪校规处分；</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660" w:firstLineChars="200"/>
        <w:textAlignment w:val="baseline"/>
        <w:rPr>
          <w:rFonts w:hint="eastAsia" w:ascii="仿宋" w:hAnsi="仿宋" w:eastAsia="仿宋" w:cs="仿宋"/>
          <w:spacing w:val="10"/>
          <w:sz w:val="31"/>
          <w:szCs w:val="31"/>
          <w:lang w:val="en-US" w:eastAsia="zh-CN"/>
        </w:rPr>
      </w:pPr>
      <w:r>
        <w:rPr>
          <w:rFonts w:hint="eastAsia" w:ascii="仿宋" w:hAnsi="仿宋" w:eastAsia="仿宋" w:cs="仿宋"/>
          <w:spacing w:val="10"/>
          <w:sz w:val="31"/>
          <w:szCs w:val="31"/>
          <w:lang w:val="en-US" w:eastAsia="zh-CN"/>
        </w:rPr>
        <w:t>4.身体条件符合申请转入小学教育专业的体检要求</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629"/>
        <w:textAlignment w:val="baseline"/>
        <w:rPr>
          <w:rFonts w:ascii="黑体" w:hAnsi="黑体" w:eastAsia="黑体" w:cs="黑体"/>
          <w:spacing w:val="8"/>
          <w:sz w:val="28"/>
          <w:szCs w:val="28"/>
        </w:rPr>
      </w:pPr>
      <w:r>
        <w:rPr>
          <w:rFonts w:hint="eastAsia" w:ascii="黑体" w:hAnsi="黑体" w:eastAsia="黑体" w:cs="黑体"/>
          <w:spacing w:val="8"/>
          <w:sz w:val="28"/>
          <w:szCs w:val="28"/>
          <w:lang w:eastAsia="zh-CN"/>
        </w:rPr>
        <w:t>七</w:t>
      </w:r>
      <w:r>
        <w:rPr>
          <w:rFonts w:ascii="黑体" w:hAnsi="黑体" w:eastAsia="黑体" w:cs="黑体"/>
          <w:spacing w:val="8"/>
          <w:sz w:val="28"/>
          <w:szCs w:val="28"/>
        </w:rPr>
        <w:t>、工作安排</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648" w:firstLineChars="200"/>
        <w:textAlignment w:val="baseline"/>
        <w:rPr>
          <w:rFonts w:hint="eastAsia" w:ascii="仿宋" w:hAnsi="仿宋" w:eastAsia="仿宋" w:cs="仿宋"/>
          <w:spacing w:val="10"/>
          <w:sz w:val="31"/>
          <w:szCs w:val="31"/>
          <w:lang w:val="en-US" w:eastAsia="zh-CN"/>
        </w:rPr>
      </w:pPr>
      <w:r>
        <w:rPr>
          <w:rFonts w:hint="eastAsia" w:ascii="楷体" w:hAnsi="楷体" w:eastAsia="楷体" w:cs="楷体"/>
          <w:spacing w:val="7"/>
          <w:position w:val="4"/>
          <w:sz w:val="31"/>
          <w:szCs w:val="31"/>
          <w:lang w:val="en-US" w:eastAsia="zh-CN"/>
        </w:rPr>
        <w:t>（一）报名申请阶段（2022年11月22日至12月9日17:00）。</w:t>
      </w:r>
      <w:r>
        <w:rPr>
          <w:rFonts w:hint="eastAsia" w:ascii="仿宋" w:hAnsi="仿宋" w:eastAsia="仿宋" w:cs="仿宋"/>
          <w:spacing w:val="10"/>
          <w:sz w:val="31"/>
          <w:szCs w:val="31"/>
          <w:lang w:val="en-US" w:eastAsia="zh-CN"/>
        </w:rPr>
        <w:t>申请转专业的学生请认真填写《四川省普通高等教育在籍学生转专业申请表》(见附件 1 ) ，经辅导员确认后于 12 月 9 日 (星期五)17:00前交在3414杨心雨老师处审核。每名学生只允许填报一个专业。</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648" w:firstLineChars="200"/>
        <w:textAlignment w:val="baseline"/>
        <w:rPr>
          <w:rFonts w:hint="eastAsia" w:ascii="仿宋" w:hAnsi="仿宋" w:eastAsia="仿宋" w:cs="仿宋"/>
          <w:spacing w:val="10"/>
          <w:sz w:val="31"/>
          <w:szCs w:val="31"/>
          <w:lang w:val="en-US" w:eastAsia="zh-CN"/>
        </w:rPr>
      </w:pPr>
      <w:r>
        <w:rPr>
          <w:rFonts w:hint="eastAsia" w:ascii="楷体" w:hAnsi="楷体" w:eastAsia="楷体" w:cs="楷体"/>
          <w:spacing w:val="7"/>
          <w:position w:val="4"/>
          <w:sz w:val="31"/>
          <w:szCs w:val="31"/>
          <w:lang w:val="en-US" w:eastAsia="zh-CN"/>
        </w:rPr>
        <w:t>（二）报名资格初审阶段。</w:t>
      </w:r>
      <w:r>
        <w:rPr>
          <w:rFonts w:hint="eastAsia" w:ascii="仿宋" w:hAnsi="仿宋" w:eastAsia="仿宋" w:cs="仿宋"/>
          <w:spacing w:val="10"/>
          <w:sz w:val="31"/>
          <w:szCs w:val="31"/>
          <w:lang w:val="en-US" w:eastAsia="zh-CN"/>
        </w:rPr>
        <w:t>确认学生填写的各项信息准确无误后，由系（部）主任签署意见并加盖系（部）公章后，将转专业申请表及《学生转专业申请及审批情况统计表》，于 12 月 15 日（星期四）前交至教务处胡老师处。</w:t>
      </w:r>
    </w:p>
    <w:p>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ind w:firstLine="648" w:firstLineChars="200"/>
        <w:jc w:val="left"/>
        <w:textAlignment w:val="baseline"/>
        <w:rPr>
          <w:rFonts w:hint="eastAsia" w:ascii="仿宋" w:hAnsi="仿宋" w:eastAsia="仿宋" w:cs="仿宋"/>
          <w:spacing w:val="4"/>
          <w:sz w:val="31"/>
          <w:szCs w:val="31"/>
          <w:lang w:val="en-US" w:eastAsia="zh-CN"/>
        </w:rPr>
      </w:pPr>
      <w:r>
        <w:rPr>
          <w:rFonts w:hint="eastAsia" w:ascii="楷体" w:hAnsi="楷体" w:eastAsia="楷体" w:cs="楷体"/>
          <w:spacing w:val="7"/>
          <w:position w:val="4"/>
          <w:sz w:val="31"/>
          <w:szCs w:val="31"/>
          <w:lang w:val="en-US" w:eastAsia="zh-CN"/>
        </w:rPr>
        <w:t>（三）申请转入学生进行笔试、面试。</w:t>
      </w:r>
      <w:r>
        <w:rPr>
          <w:rFonts w:hint="eastAsia" w:ascii="仿宋" w:hAnsi="仿宋" w:eastAsia="仿宋" w:cs="仿宋"/>
          <w:spacing w:val="4"/>
          <w:sz w:val="31"/>
          <w:szCs w:val="31"/>
          <w:lang w:val="en-US" w:eastAsia="zh-CN"/>
        </w:rPr>
        <w:t>小学教育系将按照考核名单通知学生进行小学教育专业转业笔试和面试。</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245" w:firstLine="648" w:firstLineChars="200"/>
        <w:textAlignment w:val="baseline"/>
        <w:rPr>
          <w:rFonts w:ascii="仿宋" w:hAnsi="仿宋" w:eastAsia="仿宋" w:cs="仿宋"/>
          <w:spacing w:val="4"/>
          <w:sz w:val="31"/>
          <w:szCs w:val="31"/>
        </w:rPr>
      </w:pPr>
      <w:r>
        <w:rPr>
          <w:rFonts w:hint="eastAsia" w:ascii="楷体" w:hAnsi="楷体" w:eastAsia="楷体" w:cs="楷体"/>
          <w:spacing w:val="7"/>
          <w:position w:val="4"/>
          <w:sz w:val="31"/>
          <w:szCs w:val="31"/>
          <w:lang w:val="en-US" w:eastAsia="zh-CN"/>
        </w:rPr>
        <w:t>（四）公示。</w:t>
      </w:r>
      <w:r>
        <w:rPr>
          <w:rFonts w:ascii="仿宋" w:hAnsi="仿宋" w:eastAsia="仿宋" w:cs="仿宋"/>
          <w:spacing w:val="4"/>
          <w:sz w:val="31"/>
          <w:szCs w:val="31"/>
        </w:rPr>
        <w:t>经考核后的转专业学生名单，经教务处复审并报学校转专 业工作领导小组审议后确定拟转专业学生名单，并在全校进行公示。</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1620" w:right="1068" w:hanging="788"/>
        <w:textAlignment w:val="baseline"/>
        <w:rPr>
          <w:rFonts w:ascii="仿宋" w:hAnsi="仿宋" w:eastAsia="仿宋" w:cs="仿宋"/>
          <w:spacing w:val="-6"/>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1620" w:right="1068" w:hanging="788"/>
        <w:textAlignment w:val="baseline"/>
        <w:rPr>
          <w:rFonts w:ascii="仿宋" w:hAnsi="仿宋" w:eastAsia="仿宋" w:cs="仿宋"/>
          <w:spacing w:val="-6"/>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1620" w:right="1068" w:hanging="788"/>
        <w:textAlignment w:val="baseline"/>
        <w:rPr>
          <w:rFonts w:ascii="仿宋" w:hAnsi="仿宋" w:eastAsia="仿宋" w:cs="仿宋"/>
          <w:sz w:val="31"/>
          <w:szCs w:val="31"/>
        </w:rPr>
      </w:pPr>
      <w:r>
        <w:rPr>
          <w:rFonts w:ascii="仿宋" w:hAnsi="仿宋" w:eastAsia="仿宋" w:cs="仿宋"/>
          <w:spacing w:val="-6"/>
          <w:sz w:val="31"/>
          <w:szCs w:val="31"/>
        </w:rPr>
        <w:t>附件：</w:t>
      </w:r>
      <w:r>
        <w:rPr>
          <w:rFonts w:ascii="仿宋" w:hAnsi="仿宋" w:eastAsia="仿宋" w:cs="仿宋"/>
          <w:sz w:val="31"/>
          <w:szCs w:val="31"/>
        </w:rPr>
        <w:t xml:space="preserve">                                        </w:t>
      </w:r>
      <w:r>
        <w:rPr>
          <w:rFonts w:ascii="仿宋" w:hAnsi="仿宋" w:eastAsia="仿宋" w:cs="仿宋"/>
          <w:spacing w:val="15"/>
          <w:sz w:val="31"/>
          <w:szCs w:val="31"/>
        </w:rPr>
        <w:t>1</w:t>
      </w:r>
      <w:r>
        <w:rPr>
          <w:rFonts w:ascii="仿宋" w:hAnsi="仿宋" w:eastAsia="仿宋" w:cs="仿宋"/>
          <w:spacing w:val="8"/>
          <w:sz w:val="31"/>
          <w:szCs w:val="31"/>
        </w:rPr>
        <w:t>.四川省普通高等教育在籍学生转专业申请表</w:t>
      </w:r>
      <w:r>
        <w:rPr>
          <w:rFonts w:ascii="仿宋" w:hAnsi="仿宋" w:eastAsia="仿宋" w:cs="仿宋"/>
          <w:sz w:val="31"/>
          <w:szCs w:val="31"/>
        </w:rPr>
        <w:t xml:space="preserve"> </w:t>
      </w:r>
    </w:p>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right="1307" w:firstLine="324" w:firstLineChars="100"/>
        <w:jc w:val="right"/>
        <w:textAlignment w:val="baseline"/>
        <w:rPr>
          <w:rFonts w:hint="eastAsia" w:ascii="仿宋" w:hAnsi="仿宋" w:eastAsia="仿宋" w:cs="仿宋"/>
          <w:spacing w:val="7"/>
          <w:sz w:val="31"/>
          <w:szCs w:val="31"/>
          <w:lang w:eastAsia="zh-CN"/>
        </w:rPr>
      </w:pPr>
      <w:r>
        <w:rPr>
          <w:rFonts w:hint="eastAsia" w:ascii="仿宋" w:hAnsi="仿宋" w:eastAsia="仿宋" w:cs="仿宋"/>
          <w:spacing w:val="7"/>
          <w:sz w:val="31"/>
          <w:szCs w:val="31"/>
          <w:lang w:eastAsia="zh-CN"/>
        </w:rPr>
        <w:t>小学教育系</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1307" w:firstLine="248" w:firstLineChars="100"/>
        <w:jc w:val="right"/>
        <w:textAlignment w:val="baseline"/>
        <w:rPr>
          <w:rFonts w:ascii="仿宋" w:hAnsi="仿宋" w:eastAsia="仿宋" w:cs="仿宋"/>
          <w:sz w:val="31"/>
          <w:szCs w:val="31"/>
        </w:rPr>
      </w:pPr>
      <w:r>
        <w:rPr>
          <w:rFonts w:ascii="仿宋" w:hAnsi="仿宋" w:eastAsia="仿宋" w:cs="仿宋"/>
          <w:spacing w:val="-31"/>
          <w:sz w:val="31"/>
          <w:szCs w:val="31"/>
        </w:rPr>
        <w:t>2</w:t>
      </w:r>
      <w:r>
        <w:rPr>
          <w:rFonts w:ascii="仿宋" w:hAnsi="仿宋" w:eastAsia="仿宋" w:cs="仿宋"/>
          <w:spacing w:val="-20"/>
          <w:sz w:val="31"/>
          <w:szCs w:val="31"/>
        </w:rPr>
        <w:t>022 年 11 月 2</w:t>
      </w:r>
      <w:r>
        <w:rPr>
          <w:rFonts w:hint="eastAsia" w:ascii="仿宋" w:hAnsi="仿宋" w:eastAsia="仿宋" w:cs="仿宋"/>
          <w:spacing w:val="-20"/>
          <w:sz w:val="31"/>
          <w:szCs w:val="31"/>
          <w:lang w:val="en-US" w:eastAsia="zh-CN"/>
        </w:rPr>
        <w:t>2</w:t>
      </w:r>
      <w:r>
        <w:rPr>
          <w:rFonts w:ascii="仿宋" w:hAnsi="仿宋" w:eastAsia="仿宋" w:cs="仿宋"/>
          <w:spacing w:val="-20"/>
          <w:sz w:val="31"/>
          <w:szCs w:val="31"/>
        </w:rPr>
        <w:t xml:space="preserve"> 日</w:t>
      </w:r>
    </w:p>
    <w:p>
      <w:pPr>
        <w:keepNext w:val="0"/>
        <w:keepLines w:val="0"/>
        <w:pageBreakBefore w:val="0"/>
        <w:widowControl/>
        <w:kinsoku w:val="0"/>
        <w:wordWrap/>
        <w:overflowPunct/>
        <w:topLinePunct w:val="0"/>
        <w:autoSpaceDE w:val="0"/>
        <w:autoSpaceDN w:val="0"/>
        <w:bidi w:val="0"/>
        <w:adjustRightInd w:val="0"/>
        <w:snapToGrid w:val="0"/>
        <w:spacing w:line="440" w:lineRule="exact"/>
        <w:jc w:val="right"/>
        <w:textAlignment w:val="baseline"/>
        <w:sectPr>
          <w:footerReference r:id="rId5" w:type="default"/>
          <w:pgSz w:w="11906" w:h="16839"/>
          <w:pgMar w:top="1397" w:right="1420" w:bottom="1134" w:left="1420" w:header="0" w:footer="0" w:gutter="0"/>
          <w:pgNumType w:fmt="decimal"/>
          <w:cols w:space="720" w:num="1"/>
        </w:sectPr>
      </w:pPr>
    </w:p>
    <w:p>
      <w:pPr>
        <w:spacing w:before="97" w:line="225" w:lineRule="auto"/>
        <w:ind w:left="140"/>
        <w:rPr>
          <w:rFonts w:ascii="仿宋" w:hAnsi="仿宋" w:eastAsia="仿宋" w:cs="仿宋"/>
          <w:sz w:val="23"/>
          <w:szCs w:val="23"/>
        </w:rPr>
      </w:pPr>
      <w:r>
        <w:rPr>
          <w:rFonts w:ascii="仿宋" w:hAnsi="仿宋" w:eastAsia="仿宋" w:cs="仿宋"/>
          <w:spacing w:val="-14"/>
          <w:sz w:val="23"/>
          <w:szCs w:val="23"/>
        </w:rPr>
        <w:t>附</w:t>
      </w:r>
      <w:r>
        <w:rPr>
          <w:rFonts w:ascii="仿宋" w:hAnsi="仿宋" w:eastAsia="仿宋" w:cs="仿宋"/>
          <w:spacing w:val="-11"/>
          <w:sz w:val="23"/>
          <w:szCs w:val="23"/>
        </w:rPr>
        <w:t>件 1：</w:t>
      </w:r>
    </w:p>
    <w:p>
      <w:pPr>
        <w:spacing w:before="89" w:line="218" w:lineRule="auto"/>
        <w:ind w:left="1627"/>
        <w:rPr>
          <w:rFonts w:ascii="黑体" w:hAnsi="黑体" w:eastAsia="黑体" w:cs="黑体"/>
          <w:sz w:val="31"/>
          <w:szCs w:val="31"/>
        </w:rPr>
      </w:pPr>
      <w:r>
        <w:rPr>
          <w:rFonts w:ascii="黑体" w:hAnsi="黑体" w:eastAsia="黑体" w:cs="黑体"/>
          <w:spacing w:val="17"/>
          <w:sz w:val="31"/>
          <w:szCs w:val="31"/>
          <w14:textOutline w14:w="5793" w14:cap="sq" w14:cmpd="sng">
            <w14:solidFill>
              <w14:srgbClr w14:val="000000"/>
            </w14:solidFill>
            <w14:prstDash w14:val="solid"/>
            <w14:bevel/>
          </w14:textOutline>
        </w:rPr>
        <w:t>四</w:t>
      </w:r>
      <w:r>
        <w:rPr>
          <w:rFonts w:ascii="黑体" w:hAnsi="黑体" w:eastAsia="黑体" w:cs="黑体"/>
          <w:spacing w:val="9"/>
          <w:sz w:val="31"/>
          <w:szCs w:val="31"/>
          <w14:textOutline w14:w="5793" w14:cap="sq" w14:cmpd="sng">
            <w14:solidFill>
              <w14:srgbClr w14:val="000000"/>
            </w14:solidFill>
            <w14:prstDash w14:val="solid"/>
            <w14:bevel/>
          </w14:textOutline>
        </w:rPr>
        <w:t>川省普通高等教育在籍学生转专业申请表</w:t>
      </w:r>
    </w:p>
    <w:tbl>
      <w:tblPr>
        <w:tblStyle w:val="6"/>
        <w:tblW w:w="9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2"/>
        <w:gridCol w:w="1137"/>
        <w:gridCol w:w="1137"/>
        <w:gridCol w:w="730"/>
        <w:gridCol w:w="1083"/>
        <w:gridCol w:w="1264"/>
        <w:gridCol w:w="582"/>
        <w:gridCol w:w="587"/>
        <w:gridCol w:w="1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142" w:type="dxa"/>
            <w:vAlign w:val="top"/>
          </w:tcPr>
          <w:p>
            <w:pPr>
              <w:spacing w:before="127" w:line="228" w:lineRule="auto"/>
              <w:ind w:left="116"/>
              <w:rPr>
                <w:rFonts w:ascii="宋体" w:hAnsi="宋体" w:eastAsia="宋体" w:cs="宋体"/>
                <w:sz w:val="20"/>
                <w:szCs w:val="20"/>
              </w:rPr>
            </w:pPr>
            <w:r>
              <w:rPr>
                <w:rFonts w:ascii="宋体" w:hAnsi="宋体" w:eastAsia="宋体" w:cs="宋体"/>
                <w:spacing w:val="5"/>
                <w:sz w:val="20"/>
                <w:szCs w:val="20"/>
              </w:rPr>
              <w:t>姓</w:t>
            </w:r>
            <w:r>
              <w:rPr>
                <w:rFonts w:ascii="宋体" w:hAnsi="宋体" w:eastAsia="宋体" w:cs="宋体"/>
                <w:spacing w:val="4"/>
                <w:sz w:val="20"/>
                <w:szCs w:val="20"/>
              </w:rPr>
              <w:t>名</w:t>
            </w:r>
          </w:p>
        </w:tc>
        <w:tc>
          <w:tcPr>
            <w:tcW w:w="1137" w:type="dxa"/>
            <w:vAlign w:val="top"/>
          </w:tcPr>
          <w:p>
            <w:pPr>
              <w:rPr>
                <w:rFonts w:ascii="Arial"/>
                <w:sz w:val="21"/>
              </w:rPr>
            </w:pPr>
          </w:p>
        </w:tc>
        <w:tc>
          <w:tcPr>
            <w:tcW w:w="1137" w:type="dxa"/>
            <w:vAlign w:val="top"/>
          </w:tcPr>
          <w:p>
            <w:pPr>
              <w:spacing w:before="126" w:line="229" w:lineRule="auto"/>
              <w:ind w:left="112"/>
              <w:rPr>
                <w:rFonts w:ascii="宋体" w:hAnsi="宋体" w:eastAsia="宋体" w:cs="宋体"/>
                <w:sz w:val="20"/>
                <w:szCs w:val="20"/>
              </w:rPr>
            </w:pPr>
            <w:r>
              <w:rPr>
                <w:rFonts w:ascii="宋体" w:hAnsi="宋体" w:eastAsia="宋体" w:cs="宋体"/>
                <w:spacing w:val="5"/>
                <w:sz w:val="20"/>
                <w:szCs w:val="20"/>
              </w:rPr>
              <w:t>性</w:t>
            </w:r>
            <w:r>
              <w:rPr>
                <w:rFonts w:ascii="宋体" w:hAnsi="宋体" w:eastAsia="宋体" w:cs="宋体"/>
                <w:spacing w:val="4"/>
                <w:sz w:val="20"/>
                <w:szCs w:val="20"/>
              </w:rPr>
              <w:t>别</w:t>
            </w:r>
          </w:p>
        </w:tc>
        <w:tc>
          <w:tcPr>
            <w:tcW w:w="730" w:type="dxa"/>
            <w:vAlign w:val="top"/>
          </w:tcPr>
          <w:p>
            <w:pPr>
              <w:rPr>
                <w:rFonts w:ascii="Arial"/>
                <w:sz w:val="21"/>
              </w:rPr>
            </w:pPr>
          </w:p>
        </w:tc>
        <w:tc>
          <w:tcPr>
            <w:tcW w:w="1083" w:type="dxa"/>
            <w:vAlign w:val="top"/>
          </w:tcPr>
          <w:p>
            <w:pPr>
              <w:spacing w:before="126" w:line="230" w:lineRule="auto"/>
              <w:ind w:left="116"/>
              <w:rPr>
                <w:rFonts w:ascii="宋体" w:hAnsi="宋体" w:eastAsia="宋体" w:cs="宋体"/>
                <w:sz w:val="20"/>
                <w:szCs w:val="20"/>
              </w:rPr>
            </w:pPr>
            <w:r>
              <w:rPr>
                <w:rFonts w:ascii="宋体" w:hAnsi="宋体" w:eastAsia="宋体" w:cs="宋体"/>
                <w:spacing w:val="3"/>
                <w:sz w:val="20"/>
                <w:szCs w:val="20"/>
              </w:rPr>
              <w:t>学</w:t>
            </w:r>
            <w:r>
              <w:rPr>
                <w:rFonts w:ascii="宋体" w:hAnsi="宋体" w:eastAsia="宋体" w:cs="宋体"/>
                <w:spacing w:val="2"/>
                <w:sz w:val="20"/>
                <w:szCs w:val="20"/>
              </w:rPr>
              <w:t>号</w:t>
            </w:r>
          </w:p>
        </w:tc>
        <w:tc>
          <w:tcPr>
            <w:tcW w:w="1264" w:type="dxa"/>
            <w:vAlign w:val="top"/>
          </w:tcPr>
          <w:p>
            <w:pPr>
              <w:rPr>
                <w:rFonts w:ascii="Arial"/>
                <w:sz w:val="21"/>
              </w:rPr>
            </w:pPr>
          </w:p>
        </w:tc>
        <w:tc>
          <w:tcPr>
            <w:tcW w:w="1169" w:type="dxa"/>
            <w:gridSpan w:val="2"/>
            <w:vAlign w:val="top"/>
          </w:tcPr>
          <w:p>
            <w:pPr>
              <w:spacing w:before="126" w:line="231" w:lineRule="auto"/>
              <w:ind w:left="116"/>
              <w:rPr>
                <w:rFonts w:ascii="宋体" w:hAnsi="宋体" w:eastAsia="宋体" w:cs="宋体"/>
                <w:sz w:val="20"/>
                <w:szCs w:val="20"/>
              </w:rPr>
            </w:pPr>
            <w:r>
              <w:rPr>
                <w:rFonts w:ascii="宋体" w:hAnsi="宋体" w:eastAsia="宋体" w:cs="宋体"/>
                <w:spacing w:val="7"/>
                <w:sz w:val="20"/>
                <w:szCs w:val="20"/>
              </w:rPr>
              <w:t>联系电话</w:t>
            </w: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142" w:type="dxa"/>
            <w:vAlign w:val="top"/>
          </w:tcPr>
          <w:p>
            <w:pPr>
              <w:spacing w:before="52" w:line="312" w:lineRule="exact"/>
              <w:ind w:left="115"/>
              <w:rPr>
                <w:rFonts w:ascii="宋体" w:hAnsi="宋体" w:eastAsia="宋体" w:cs="宋体"/>
                <w:sz w:val="20"/>
                <w:szCs w:val="20"/>
              </w:rPr>
            </w:pPr>
            <w:r>
              <w:rPr>
                <w:rFonts w:ascii="宋体" w:hAnsi="宋体" w:eastAsia="宋体" w:cs="宋体"/>
                <w:spacing w:val="5"/>
                <w:position w:val="7"/>
                <w:sz w:val="20"/>
                <w:szCs w:val="20"/>
              </w:rPr>
              <w:t>入学</w:t>
            </w:r>
          </w:p>
          <w:p>
            <w:pPr>
              <w:spacing w:line="230" w:lineRule="auto"/>
              <w:ind w:left="126"/>
              <w:rPr>
                <w:rFonts w:ascii="宋体" w:hAnsi="宋体" w:eastAsia="宋体" w:cs="宋体"/>
                <w:sz w:val="20"/>
                <w:szCs w:val="20"/>
              </w:rPr>
            </w:pPr>
            <w:r>
              <w:rPr>
                <w:rFonts w:ascii="宋体" w:hAnsi="宋体" w:eastAsia="宋体" w:cs="宋体"/>
                <w:spacing w:val="-1"/>
                <w:sz w:val="20"/>
                <w:szCs w:val="20"/>
              </w:rPr>
              <w:t>时</w:t>
            </w:r>
            <w:r>
              <w:rPr>
                <w:rFonts w:ascii="宋体" w:hAnsi="宋体" w:eastAsia="宋体" w:cs="宋体"/>
                <w:sz w:val="20"/>
                <w:szCs w:val="20"/>
              </w:rPr>
              <w:t>间</w:t>
            </w:r>
          </w:p>
        </w:tc>
        <w:tc>
          <w:tcPr>
            <w:tcW w:w="1137" w:type="dxa"/>
            <w:vAlign w:val="top"/>
          </w:tcPr>
          <w:p>
            <w:pPr>
              <w:rPr>
                <w:rFonts w:ascii="Arial"/>
                <w:sz w:val="21"/>
              </w:rPr>
            </w:pPr>
          </w:p>
        </w:tc>
        <w:tc>
          <w:tcPr>
            <w:tcW w:w="1137" w:type="dxa"/>
            <w:vAlign w:val="top"/>
          </w:tcPr>
          <w:p>
            <w:pPr>
              <w:spacing w:before="52" w:line="312" w:lineRule="exact"/>
              <w:ind w:left="111"/>
              <w:rPr>
                <w:rFonts w:ascii="宋体" w:hAnsi="宋体" w:eastAsia="宋体" w:cs="宋体"/>
                <w:sz w:val="20"/>
                <w:szCs w:val="20"/>
              </w:rPr>
            </w:pPr>
            <w:r>
              <w:rPr>
                <w:rFonts w:ascii="宋体" w:hAnsi="宋体" w:eastAsia="宋体" w:cs="宋体"/>
                <w:spacing w:val="5"/>
                <w:position w:val="7"/>
                <w:sz w:val="20"/>
                <w:szCs w:val="20"/>
              </w:rPr>
              <w:t>入学</w:t>
            </w:r>
          </w:p>
          <w:p>
            <w:pPr>
              <w:spacing w:line="228" w:lineRule="auto"/>
              <w:ind w:left="115"/>
              <w:rPr>
                <w:rFonts w:ascii="宋体" w:hAnsi="宋体" w:eastAsia="宋体" w:cs="宋体"/>
                <w:sz w:val="20"/>
                <w:szCs w:val="20"/>
              </w:rPr>
            </w:pPr>
            <w:r>
              <w:rPr>
                <w:rFonts w:ascii="宋体" w:hAnsi="宋体" w:eastAsia="宋体" w:cs="宋体"/>
                <w:spacing w:val="4"/>
                <w:sz w:val="20"/>
                <w:szCs w:val="20"/>
              </w:rPr>
              <w:t>分</w:t>
            </w:r>
            <w:r>
              <w:rPr>
                <w:rFonts w:ascii="宋体" w:hAnsi="宋体" w:eastAsia="宋体" w:cs="宋体"/>
                <w:spacing w:val="3"/>
                <w:sz w:val="20"/>
                <w:szCs w:val="20"/>
              </w:rPr>
              <w:t>数</w:t>
            </w:r>
          </w:p>
        </w:tc>
        <w:tc>
          <w:tcPr>
            <w:tcW w:w="730" w:type="dxa"/>
            <w:vAlign w:val="top"/>
          </w:tcPr>
          <w:p>
            <w:pPr>
              <w:rPr>
                <w:rFonts w:ascii="Arial"/>
                <w:sz w:val="21"/>
              </w:rPr>
            </w:pPr>
          </w:p>
        </w:tc>
        <w:tc>
          <w:tcPr>
            <w:tcW w:w="1083" w:type="dxa"/>
            <w:vAlign w:val="top"/>
          </w:tcPr>
          <w:p>
            <w:pPr>
              <w:spacing w:before="207" w:line="228" w:lineRule="auto"/>
              <w:ind w:left="112"/>
              <w:rPr>
                <w:rFonts w:ascii="宋体" w:hAnsi="宋体" w:eastAsia="宋体" w:cs="宋体"/>
                <w:sz w:val="20"/>
                <w:szCs w:val="20"/>
              </w:rPr>
            </w:pPr>
            <w:r>
              <w:rPr>
                <w:rFonts w:ascii="宋体" w:hAnsi="宋体" w:eastAsia="宋体" w:cs="宋体"/>
                <w:spacing w:val="5"/>
                <w:sz w:val="20"/>
                <w:szCs w:val="20"/>
              </w:rPr>
              <w:t>科</w:t>
            </w:r>
            <w:r>
              <w:rPr>
                <w:rFonts w:ascii="宋体" w:hAnsi="宋体" w:eastAsia="宋体" w:cs="宋体"/>
                <w:spacing w:val="4"/>
                <w:sz w:val="20"/>
                <w:szCs w:val="20"/>
              </w:rPr>
              <w:t>类</w:t>
            </w:r>
          </w:p>
        </w:tc>
        <w:tc>
          <w:tcPr>
            <w:tcW w:w="1264" w:type="dxa"/>
            <w:vAlign w:val="top"/>
          </w:tcPr>
          <w:p>
            <w:pPr>
              <w:rPr>
                <w:rFonts w:ascii="Arial"/>
                <w:sz w:val="21"/>
              </w:rPr>
            </w:pPr>
          </w:p>
        </w:tc>
        <w:tc>
          <w:tcPr>
            <w:tcW w:w="1169" w:type="dxa"/>
            <w:gridSpan w:val="2"/>
            <w:vAlign w:val="top"/>
          </w:tcPr>
          <w:p>
            <w:pPr>
              <w:spacing w:before="208" w:line="228" w:lineRule="auto"/>
              <w:ind w:left="115"/>
              <w:rPr>
                <w:rFonts w:ascii="宋体" w:hAnsi="宋体" w:eastAsia="宋体" w:cs="宋体"/>
                <w:sz w:val="20"/>
                <w:szCs w:val="20"/>
              </w:rPr>
            </w:pPr>
            <w:r>
              <w:rPr>
                <w:rFonts w:ascii="宋体" w:hAnsi="宋体" w:eastAsia="宋体" w:cs="宋体"/>
                <w:spacing w:val="7"/>
                <w:sz w:val="20"/>
                <w:szCs w:val="20"/>
              </w:rPr>
              <w:t>考生</w:t>
            </w:r>
            <w:r>
              <w:rPr>
                <w:rFonts w:ascii="宋体" w:hAnsi="宋体" w:eastAsia="宋体" w:cs="宋体"/>
                <w:spacing w:val="6"/>
                <w:sz w:val="20"/>
                <w:szCs w:val="20"/>
              </w:rPr>
              <w:t>号</w:t>
            </w: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279" w:type="dxa"/>
            <w:gridSpan w:val="2"/>
            <w:vAlign w:val="top"/>
          </w:tcPr>
          <w:p>
            <w:pPr>
              <w:spacing w:before="125" w:line="228" w:lineRule="auto"/>
              <w:ind w:left="118"/>
              <w:rPr>
                <w:rFonts w:ascii="宋体" w:hAnsi="宋体" w:eastAsia="宋体" w:cs="宋体"/>
                <w:sz w:val="20"/>
                <w:szCs w:val="20"/>
              </w:rPr>
            </w:pPr>
            <w:r>
              <w:rPr>
                <w:rFonts w:ascii="宋体" w:hAnsi="宋体" w:eastAsia="宋体" w:cs="宋体"/>
                <w:spacing w:val="9"/>
                <w:sz w:val="20"/>
                <w:szCs w:val="20"/>
              </w:rPr>
              <w:t>分</w:t>
            </w:r>
            <w:r>
              <w:rPr>
                <w:rFonts w:ascii="宋体" w:hAnsi="宋体" w:eastAsia="宋体" w:cs="宋体"/>
                <w:spacing w:val="6"/>
                <w:sz w:val="20"/>
                <w:szCs w:val="20"/>
              </w:rPr>
              <w:t>类信息</w:t>
            </w:r>
          </w:p>
        </w:tc>
        <w:tc>
          <w:tcPr>
            <w:tcW w:w="2950" w:type="dxa"/>
            <w:gridSpan w:val="3"/>
            <w:vAlign w:val="top"/>
          </w:tcPr>
          <w:p>
            <w:pPr>
              <w:spacing w:before="124" w:line="228" w:lineRule="auto"/>
              <w:ind w:left="114"/>
              <w:rPr>
                <w:rFonts w:ascii="宋体" w:hAnsi="宋体" w:eastAsia="宋体" w:cs="宋体"/>
                <w:sz w:val="20"/>
                <w:szCs w:val="20"/>
              </w:rPr>
            </w:pPr>
            <w:r>
              <w:rPr>
                <w:rFonts w:ascii="宋体" w:hAnsi="宋体" w:eastAsia="宋体" w:cs="宋体"/>
                <w:spacing w:val="7"/>
                <w:sz w:val="20"/>
                <w:szCs w:val="20"/>
              </w:rPr>
              <w:t>现</w:t>
            </w:r>
            <w:r>
              <w:rPr>
                <w:rFonts w:ascii="宋体" w:hAnsi="宋体" w:eastAsia="宋体" w:cs="宋体"/>
                <w:spacing w:val="6"/>
                <w:sz w:val="20"/>
                <w:szCs w:val="20"/>
              </w:rPr>
              <w:t>就读</w:t>
            </w:r>
          </w:p>
        </w:tc>
        <w:tc>
          <w:tcPr>
            <w:tcW w:w="4061" w:type="dxa"/>
            <w:gridSpan w:val="4"/>
            <w:vAlign w:val="top"/>
          </w:tcPr>
          <w:p>
            <w:pPr>
              <w:spacing w:before="124" w:line="227" w:lineRule="auto"/>
              <w:ind w:left="113"/>
              <w:rPr>
                <w:rFonts w:ascii="宋体" w:hAnsi="宋体" w:eastAsia="宋体" w:cs="宋体"/>
                <w:sz w:val="20"/>
                <w:szCs w:val="20"/>
              </w:rPr>
            </w:pPr>
            <w:r>
              <w:rPr>
                <w:rFonts w:ascii="宋体" w:hAnsi="宋体" w:eastAsia="宋体" w:cs="宋体"/>
                <w:spacing w:val="7"/>
                <w:sz w:val="20"/>
                <w:szCs w:val="20"/>
              </w:rPr>
              <w:t>欲转往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279" w:type="dxa"/>
            <w:gridSpan w:val="2"/>
            <w:vAlign w:val="top"/>
          </w:tcPr>
          <w:p>
            <w:pPr>
              <w:spacing w:before="125" w:line="228" w:lineRule="auto"/>
              <w:ind w:left="120"/>
              <w:rPr>
                <w:rFonts w:ascii="宋体" w:hAnsi="宋体" w:eastAsia="宋体" w:cs="宋体"/>
                <w:sz w:val="20"/>
                <w:szCs w:val="20"/>
              </w:rPr>
            </w:pPr>
            <w:r>
              <w:rPr>
                <w:rFonts w:ascii="宋体" w:hAnsi="宋体" w:eastAsia="宋体" w:cs="宋体"/>
                <w:spacing w:val="10"/>
                <w:sz w:val="20"/>
                <w:szCs w:val="20"/>
              </w:rPr>
              <w:t>系</w:t>
            </w:r>
            <w:r>
              <w:rPr>
                <w:rFonts w:ascii="宋体" w:hAnsi="宋体" w:eastAsia="宋体" w:cs="宋体"/>
                <w:spacing w:val="5"/>
                <w:sz w:val="20"/>
                <w:szCs w:val="20"/>
              </w:rPr>
              <w:t xml:space="preserve"> (部) 名称</w:t>
            </w:r>
          </w:p>
        </w:tc>
        <w:tc>
          <w:tcPr>
            <w:tcW w:w="2950" w:type="dxa"/>
            <w:gridSpan w:val="3"/>
            <w:vAlign w:val="top"/>
          </w:tcPr>
          <w:p>
            <w:pPr>
              <w:rPr>
                <w:rFonts w:ascii="Arial"/>
                <w:sz w:val="21"/>
              </w:rPr>
            </w:pPr>
          </w:p>
        </w:tc>
        <w:tc>
          <w:tcPr>
            <w:tcW w:w="4061"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279" w:type="dxa"/>
            <w:gridSpan w:val="2"/>
            <w:vAlign w:val="top"/>
          </w:tcPr>
          <w:p>
            <w:pPr>
              <w:spacing w:before="124" w:line="227" w:lineRule="auto"/>
              <w:ind w:left="117"/>
              <w:rPr>
                <w:rFonts w:ascii="宋体" w:hAnsi="宋体" w:eastAsia="宋体" w:cs="宋体"/>
                <w:sz w:val="20"/>
                <w:szCs w:val="20"/>
              </w:rPr>
            </w:pPr>
            <w:r>
              <w:rPr>
                <w:rFonts w:ascii="宋体" w:hAnsi="宋体" w:eastAsia="宋体" w:cs="宋体"/>
                <w:spacing w:val="7"/>
                <w:sz w:val="20"/>
                <w:szCs w:val="20"/>
              </w:rPr>
              <w:t>专业名称</w:t>
            </w:r>
          </w:p>
        </w:tc>
        <w:tc>
          <w:tcPr>
            <w:tcW w:w="2950" w:type="dxa"/>
            <w:gridSpan w:val="3"/>
            <w:vAlign w:val="top"/>
          </w:tcPr>
          <w:p>
            <w:pPr>
              <w:rPr>
                <w:rFonts w:ascii="Arial"/>
                <w:sz w:val="21"/>
              </w:rPr>
            </w:pPr>
          </w:p>
        </w:tc>
        <w:tc>
          <w:tcPr>
            <w:tcW w:w="4061"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4" w:hRule="atLeast"/>
        </w:trPr>
        <w:tc>
          <w:tcPr>
            <w:tcW w:w="4146" w:type="dxa"/>
            <w:gridSpan w:val="4"/>
            <w:tcBorders>
              <w:right w:val="nil"/>
            </w:tcBorders>
            <w:vAlign w:val="top"/>
          </w:tcPr>
          <w:p>
            <w:pPr>
              <w:spacing w:before="34" w:line="227" w:lineRule="auto"/>
              <w:ind w:left="143"/>
              <w:rPr>
                <w:rFonts w:ascii="宋体" w:hAnsi="宋体" w:eastAsia="宋体" w:cs="宋体"/>
                <w:sz w:val="20"/>
                <w:szCs w:val="20"/>
              </w:rPr>
            </w:pPr>
            <w:r>
              <w:rPr>
                <w:rFonts w:ascii="宋体" w:hAnsi="宋体" w:eastAsia="宋体" w:cs="宋体"/>
                <w:spacing w:val="5"/>
                <w:sz w:val="20"/>
                <w:szCs w:val="20"/>
              </w:rPr>
              <w:t>申</w:t>
            </w:r>
            <w:r>
              <w:rPr>
                <w:rFonts w:ascii="宋体" w:hAnsi="宋体" w:eastAsia="宋体" w:cs="宋体"/>
                <w:spacing w:val="4"/>
                <w:sz w:val="20"/>
                <w:szCs w:val="20"/>
              </w:rPr>
              <w:t>请转专业理由：</w:t>
            </w:r>
          </w:p>
          <w:p>
            <w:pPr>
              <w:spacing w:line="471" w:lineRule="auto"/>
              <w:rPr>
                <w:rFonts w:ascii="Arial"/>
                <w:sz w:val="21"/>
              </w:rPr>
            </w:pPr>
          </w:p>
          <w:p>
            <w:pPr>
              <w:spacing w:before="65" w:line="228" w:lineRule="auto"/>
              <w:ind w:left="143"/>
              <w:rPr>
                <w:rFonts w:ascii="宋体" w:hAnsi="宋体" w:eastAsia="宋体" w:cs="宋体"/>
                <w:sz w:val="20"/>
                <w:szCs w:val="20"/>
              </w:rPr>
            </w:pPr>
            <w:r>
              <w:rPr>
                <w:rFonts w:ascii="宋体" w:hAnsi="宋体" w:eastAsia="宋体" w:cs="宋体"/>
                <w:spacing w:val="3"/>
                <w:sz w:val="20"/>
                <w:szCs w:val="20"/>
              </w:rPr>
              <w:t>申</w:t>
            </w:r>
            <w:r>
              <w:rPr>
                <w:rFonts w:ascii="宋体" w:hAnsi="宋体" w:eastAsia="宋体" w:cs="宋体"/>
                <w:spacing w:val="2"/>
                <w:sz w:val="20"/>
                <w:szCs w:val="20"/>
              </w:rPr>
              <w:t>请人签字：</w:t>
            </w:r>
          </w:p>
          <w:p>
            <w:pPr>
              <w:spacing w:before="280" w:line="227" w:lineRule="auto"/>
              <w:ind w:left="117"/>
              <w:rPr>
                <w:rFonts w:ascii="宋体" w:hAnsi="宋体" w:eastAsia="宋体" w:cs="宋体"/>
                <w:sz w:val="20"/>
                <w:szCs w:val="20"/>
              </w:rPr>
            </w:pPr>
            <w:r>
              <w:rPr>
                <w:rFonts w:ascii="宋体" w:hAnsi="宋体" w:eastAsia="宋体" w:cs="宋体"/>
                <w:spacing w:val="12"/>
                <w:sz w:val="20"/>
                <w:szCs w:val="20"/>
              </w:rPr>
              <w:t>转</w:t>
            </w:r>
            <w:r>
              <w:rPr>
                <w:rFonts w:ascii="宋体" w:hAnsi="宋体" w:eastAsia="宋体" w:cs="宋体"/>
                <w:spacing w:val="7"/>
                <w:sz w:val="20"/>
                <w:szCs w:val="20"/>
              </w:rPr>
              <w:t>出系辅导员签字：</w:t>
            </w:r>
          </w:p>
          <w:p>
            <w:pPr>
              <w:spacing w:before="281" w:line="225" w:lineRule="auto"/>
              <w:ind w:left="117"/>
              <w:rPr>
                <w:rFonts w:ascii="宋体" w:hAnsi="宋体" w:eastAsia="宋体" w:cs="宋体"/>
                <w:sz w:val="20"/>
                <w:szCs w:val="20"/>
              </w:rPr>
            </w:pPr>
            <w:r>
              <w:rPr>
                <w:rFonts w:ascii="宋体" w:hAnsi="宋体" w:eastAsia="宋体" w:cs="宋体"/>
                <w:spacing w:val="15"/>
                <w:sz w:val="20"/>
                <w:szCs w:val="20"/>
              </w:rPr>
              <w:t>转</w:t>
            </w:r>
            <w:r>
              <w:rPr>
                <w:rFonts w:ascii="宋体" w:hAnsi="宋体" w:eastAsia="宋体" w:cs="宋体"/>
                <w:spacing w:val="8"/>
                <w:sz w:val="20"/>
                <w:szCs w:val="20"/>
              </w:rPr>
              <w:t>出系 (部) 意见：</w:t>
            </w:r>
            <w:r>
              <w:rPr>
                <w:rFonts w:ascii="宋体" w:hAnsi="宋体" w:eastAsia="宋体" w:cs="宋体"/>
                <w:spacing w:val="8"/>
                <w:sz w:val="20"/>
                <w:szCs w:val="20"/>
                <w14:textOutline w14:w="3795" w14:cap="sq" w14:cmpd="sng">
                  <w14:solidFill>
                    <w14:srgbClr w14:val="000000"/>
                  </w14:solidFill>
                  <w14:prstDash w14:val="solid"/>
                  <w14:bevel/>
                </w14:textOutline>
              </w:rPr>
              <w:t>同意参加转专业测试。</w:t>
            </w:r>
          </w:p>
        </w:tc>
        <w:tc>
          <w:tcPr>
            <w:tcW w:w="2929" w:type="dxa"/>
            <w:gridSpan w:val="3"/>
            <w:tcBorders>
              <w:left w:val="nil"/>
              <w:right w:val="nil"/>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65" w:line="228" w:lineRule="auto"/>
              <w:ind w:left="514"/>
              <w:rPr>
                <w:rFonts w:ascii="Calibri" w:hAnsi="Calibri" w:eastAsia="Calibri" w:cs="Calibri"/>
                <w:sz w:val="20"/>
                <w:szCs w:val="20"/>
              </w:rPr>
            </w:pPr>
            <w:r>
              <w:rPr>
                <w:rFonts w:ascii="宋体" w:hAnsi="宋体" w:eastAsia="宋体" w:cs="宋体"/>
                <w:spacing w:val="-8"/>
                <w:sz w:val="20"/>
                <w:szCs w:val="20"/>
              </w:rPr>
              <w:t xml:space="preserve">申请时间：          </w:t>
            </w:r>
            <w:r>
              <w:rPr>
                <w:rFonts w:ascii="Calibri" w:hAnsi="Calibri" w:eastAsia="Calibri" w:cs="Calibri"/>
                <w:spacing w:val="-8"/>
                <w:sz w:val="20"/>
                <w:szCs w:val="20"/>
              </w:rPr>
              <w:t>20</w:t>
            </w:r>
          </w:p>
          <w:p>
            <w:pPr>
              <w:spacing w:before="281" w:line="488" w:lineRule="auto"/>
              <w:ind w:left="494" w:hanging="7"/>
              <w:rPr>
                <w:rFonts w:ascii="宋体" w:hAnsi="宋体" w:eastAsia="宋体" w:cs="宋体"/>
                <w:sz w:val="20"/>
                <w:szCs w:val="20"/>
              </w:rPr>
            </w:pPr>
            <w:r>
              <w:rPr>
                <w:rFonts w:ascii="宋体" w:hAnsi="宋体" w:eastAsia="宋体" w:cs="宋体"/>
                <w:spacing w:val="-2"/>
                <w:sz w:val="20"/>
                <w:szCs w:val="20"/>
              </w:rPr>
              <w:t xml:space="preserve">签字时间：       </w:t>
            </w:r>
            <w:r>
              <w:rPr>
                <w:rFonts w:ascii="宋体" w:hAnsi="宋体" w:eastAsia="宋体" w:cs="宋体"/>
                <w:spacing w:val="-1"/>
                <w:sz w:val="20"/>
                <w:szCs w:val="20"/>
              </w:rPr>
              <w:t xml:space="preserve">  </w:t>
            </w:r>
            <w:r>
              <w:rPr>
                <w:rFonts w:ascii="Calibri" w:hAnsi="Calibri" w:eastAsia="Calibri" w:cs="Calibri"/>
                <w:spacing w:val="-1"/>
                <w:sz w:val="20"/>
                <w:szCs w:val="20"/>
              </w:rPr>
              <w:t>20</w:t>
            </w:r>
            <w:r>
              <w:rPr>
                <w:rFonts w:ascii="Calibri" w:hAnsi="Calibri" w:eastAsia="Calibri" w:cs="Calibri"/>
                <w:sz w:val="20"/>
                <w:szCs w:val="20"/>
              </w:rPr>
              <w:t xml:space="preserve">        </w:t>
            </w:r>
            <w:r>
              <w:rPr>
                <w:rFonts w:ascii="宋体" w:hAnsi="宋体" w:eastAsia="宋体" w:cs="宋体"/>
                <w:spacing w:val="4"/>
                <w:sz w:val="20"/>
                <w:szCs w:val="20"/>
              </w:rPr>
              <w:t>转出</w:t>
            </w:r>
            <w:r>
              <w:rPr>
                <w:rFonts w:ascii="宋体" w:hAnsi="宋体" w:eastAsia="宋体" w:cs="宋体"/>
                <w:spacing w:val="3"/>
                <w:sz w:val="20"/>
                <w:szCs w:val="20"/>
              </w:rPr>
              <w:t>系</w:t>
            </w:r>
            <w:r>
              <w:rPr>
                <w:rFonts w:ascii="宋体" w:hAnsi="宋体" w:eastAsia="宋体" w:cs="宋体"/>
                <w:spacing w:val="2"/>
                <w:sz w:val="20"/>
                <w:szCs w:val="20"/>
              </w:rPr>
              <w:t xml:space="preserve"> (部) 负责人签字：</w:t>
            </w:r>
          </w:p>
          <w:p>
            <w:pPr>
              <w:spacing w:line="228" w:lineRule="auto"/>
              <w:ind w:left="487"/>
              <w:rPr>
                <w:rFonts w:ascii="Calibri" w:hAnsi="Calibri" w:eastAsia="Calibri" w:cs="Calibri"/>
                <w:sz w:val="20"/>
                <w:szCs w:val="20"/>
              </w:rPr>
            </w:pPr>
            <w:r>
              <w:rPr>
                <w:rFonts w:ascii="宋体" w:hAnsi="宋体" w:eastAsia="宋体" w:cs="宋体"/>
                <w:spacing w:val="-12"/>
                <w:sz w:val="20"/>
                <w:szCs w:val="20"/>
              </w:rPr>
              <w:t>签</w:t>
            </w:r>
            <w:r>
              <w:rPr>
                <w:rFonts w:ascii="宋体" w:hAnsi="宋体" w:eastAsia="宋体" w:cs="宋体"/>
                <w:spacing w:val="-7"/>
                <w:sz w:val="20"/>
                <w:szCs w:val="20"/>
              </w:rPr>
              <w:t>字</w:t>
            </w:r>
            <w:r>
              <w:rPr>
                <w:rFonts w:ascii="宋体" w:hAnsi="宋体" w:eastAsia="宋体" w:cs="宋体"/>
                <w:spacing w:val="-6"/>
                <w:sz w:val="20"/>
                <w:szCs w:val="20"/>
              </w:rPr>
              <w:t xml:space="preserve">时间：          </w:t>
            </w:r>
            <w:r>
              <w:rPr>
                <w:rFonts w:ascii="Calibri" w:hAnsi="Calibri" w:eastAsia="Calibri" w:cs="Calibri"/>
                <w:spacing w:val="-6"/>
                <w:sz w:val="20"/>
                <w:szCs w:val="20"/>
              </w:rPr>
              <w:t>20</w:t>
            </w:r>
          </w:p>
        </w:tc>
        <w:tc>
          <w:tcPr>
            <w:tcW w:w="2215" w:type="dxa"/>
            <w:gridSpan w:val="2"/>
            <w:tcBorders>
              <w:left w:val="nil"/>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65" w:line="228" w:lineRule="auto"/>
              <w:ind w:left="81"/>
              <w:rPr>
                <w:rFonts w:ascii="宋体" w:hAnsi="宋体" w:eastAsia="宋体" w:cs="宋体"/>
                <w:sz w:val="20"/>
                <w:szCs w:val="20"/>
              </w:rPr>
            </w:pPr>
            <w:r>
              <w:rPr>
                <w:rFonts w:ascii="宋体" w:hAnsi="宋体" w:eastAsia="宋体" w:cs="宋体"/>
                <w:spacing w:val="8"/>
                <w:sz w:val="20"/>
                <w:szCs w:val="20"/>
              </w:rPr>
              <w:t xml:space="preserve">年     月     </w:t>
            </w:r>
            <w:r>
              <w:rPr>
                <w:rFonts w:ascii="宋体" w:hAnsi="宋体" w:eastAsia="宋体" w:cs="宋体"/>
                <w:spacing w:val="7"/>
                <w:sz w:val="20"/>
                <w:szCs w:val="20"/>
              </w:rPr>
              <w:t>日</w:t>
            </w:r>
          </w:p>
          <w:p>
            <w:pPr>
              <w:spacing w:before="280" w:line="228" w:lineRule="auto"/>
              <w:ind w:left="81"/>
              <w:rPr>
                <w:rFonts w:ascii="宋体" w:hAnsi="宋体" w:eastAsia="宋体" w:cs="宋体"/>
                <w:sz w:val="20"/>
                <w:szCs w:val="20"/>
              </w:rPr>
            </w:pPr>
            <w:r>
              <w:rPr>
                <w:rFonts w:ascii="宋体" w:hAnsi="宋体" w:eastAsia="宋体" w:cs="宋体"/>
                <w:spacing w:val="8"/>
                <w:sz w:val="20"/>
                <w:szCs w:val="20"/>
              </w:rPr>
              <w:t xml:space="preserve">年     月     </w:t>
            </w:r>
            <w:r>
              <w:rPr>
                <w:rFonts w:ascii="宋体" w:hAnsi="宋体" w:eastAsia="宋体" w:cs="宋体"/>
                <w:spacing w:val="7"/>
                <w:sz w:val="20"/>
                <w:szCs w:val="20"/>
              </w:rPr>
              <w:t>日</w:t>
            </w: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65" w:line="228" w:lineRule="auto"/>
              <w:ind w:left="81"/>
              <w:rPr>
                <w:rFonts w:ascii="宋体" w:hAnsi="宋体" w:eastAsia="宋体" w:cs="宋体"/>
                <w:sz w:val="20"/>
                <w:szCs w:val="20"/>
              </w:rPr>
            </w:pPr>
            <w:r>
              <w:rPr>
                <w:rFonts w:ascii="宋体" w:hAnsi="宋体" w:eastAsia="宋体" w:cs="宋体"/>
                <w:spacing w:val="8"/>
                <w:sz w:val="20"/>
                <w:szCs w:val="20"/>
              </w:rPr>
              <w:t xml:space="preserve">年     月     </w:t>
            </w:r>
            <w:r>
              <w:rPr>
                <w:rFonts w:ascii="宋体" w:hAnsi="宋体" w:eastAsia="宋体" w:cs="宋体"/>
                <w:spacing w:val="7"/>
                <w:sz w:val="20"/>
                <w:szCs w:val="20"/>
              </w:rPr>
              <w:t>日</w:t>
            </w:r>
          </w:p>
        </w:tc>
      </w:tr>
    </w:tbl>
    <w:p>
      <w:pPr>
        <w:spacing w:before="51" w:line="301" w:lineRule="auto"/>
        <w:ind w:left="125" w:right="115" w:firstLine="204"/>
        <w:rPr>
          <w:rFonts w:ascii="宋体" w:hAnsi="宋体" w:eastAsia="宋体" w:cs="宋体"/>
          <w:sz w:val="20"/>
          <w:szCs w:val="20"/>
        </w:rPr>
      </w:pPr>
      <w:r>
        <w:rPr>
          <w:rFonts w:ascii="宋体" w:hAnsi="宋体" w:eastAsia="宋体" w:cs="宋体"/>
          <w:spacing w:val="10"/>
          <w:sz w:val="20"/>
          <w:szCs w:val="20"/>
        </w:rPr>
        <w:t>注：转出</w:t>
      </w:r>
      <w:r>
        <w:rPr>
          <w:rFonts w:ascii="宋体" w:hAnsi="宋体" w:eastAsia="宋体" w:cs="宋体"/>
          <w:spacing w:val="5"/>
          <w:sz w:val="20"/>
          <w:szCs w:val="20"/>
        </w:rPr>
        <w:t>系 (部) 意见统一签“同意参加转专业测试”。  欲转专业学生将此表交目前就读的所在</w:t>
      </w:r>
      <w:r>
        <w:rPr>
          <w:rFonts w:ascii="宋体" w:hAnsi="宋体" w:eastAsia="宋体" w:cs="宋体"/>
          <w:sz w:val="20"/>
          <w:szCs w:val="20"/>
        </w:rPr>
        <w:t xml:space="preserve"> </w:t>
      </w:r>
      <w:r>
        <w:rPr>
          <w:rFonts w:ascii="宋体" w:hAnsi="宋体" w:eastAsia="宋体" w:cs="宋体"/>
          <w:spacing w:val="12"/>
          <w:sz w:val="20"/>
          <w:szCs w:val="20"/>
        </w:rPr>
        <w:t>系</w:t>
      </w:r>
      <w:r>
        <w:rPr>
          <w:rFonts w:ascii="宋体" w:hAnsi="宋体" w:eastAsia="宋体" w:cs="宋体"/>
          <w:spacing w:val="6"/>
          <w:sz w:val="20"/>
          <w:szCs w:val="20"/>
        </w:rPr>
        <w:t xml:space="preserve"> (部) 。系 (部) 在分类整理、填写转专业申请统计表后将学生申请和统计表交教务处。</w:t>
      </w:r>
    </w:p>
    <w:p>
      <w:pPr>
        <w:tabs>
          <w:tab w:val="left" w:pos="3481"/>
        </w:tabs>
        <w:spacing w:before="92" w:line="222" w:lineRule="auto"/>
        <w:ind w:left="19"/>
        <w:rPr>
          <w:rFonts w:ascii="黑体" w:hAnsi="黑体" w:eastAsia="黑体" w:cs="黑体"/>
          <w:sz w:val="28"/>
          <w:szCs w:val="28"/>
        </w:rPr>
      </w:pPr>
      <w:r>
        <w:rPr>
          <w:rFonts w:ascii="黑体" w:hAnsi="黑体" w:eastAsia="黑体" w:cs="黑体"/>
          <w:strike/>
          <w:sz w:val="28"/>
          <w:szCs w:val="28"/>
        </w:rPr>
        <w:tab/>
      </w:r>
      <w:r>
        <w:rPr>
          <w:rFonts w:ascii="黑体" w:hAnsi="黑体" w:eastAsia="黑体" w:cs="黑体"/>
          <w:spacing w:val="-4"/>
          <w:sz w:val="28"/>
          <w:szCs w:val="28"/>
        </w:rPr>
        <w:t>骑缝章 (教务处)</w:t>
      </w:r>
      <w:r>
        <w:rPr>
          <w:rFonts w:ascii="黑体" w:hAnsi="黑体" w:eastAsia="黑体" w:cs="黑体"/>
          <w:strike/>
          <w:sz w:val="28"/>
          <w:szCs w:val="28"/>
        </w:rPr>
        <w:t xml:space="preserve">                          </w:t>
      </w:r>
    </w:p>
    <w:p>
      <w:pPr>
        <w:spacing w:before="270" w:line="226" w:lineRule="auto"/>
        <w:ind w:left="1627"/>
        <w:rPr>
          <w:rFonts w:ascii="黑体" w:hAnsi="黑体" w:eastAsia="黑体" w:cs="黑体"/>
          <w:sz w:val="31"/>
          <w:szCs w:val="31"/>
        </w:rPr>
      </w:pPr>
      <w:r>
        <w:rPr>
          <w:rFonts w:ascii="黑体" w:hAnsi="黑体" w:eastAsia="黑体" w:cs="黑体"/>
          <w:spacing w:val="17"/>
          <w:sz w:val="31"/>
          <w:szCs w:val="31"/>
          <w14:textOutline w14:w="5793" w14:cap="sq" w14:cmpd="sng">
            <w14:solidFill>
              <w14:srgbClr w14:val="000000"/>
            </w14:solidFill>
            <w14:prstDash w14:val="solid"/>
            <w14:bevel/>
          </w14:textOutline>
        </w:rPr>
        <w:t>四</w:t>
      </w:r>
      <w:r>
        <w:rPr>
          <w:rFonts w:ascii="黑体" w:hAnsi="黑体" w:eastAsia="黑体" w:cs="黑体"/>
          <w:spacing w:val="9"/>
          <w:sz w:val="31"/>
          <w:szCs w:val="31"/>
          <w14:textOutline w14:w="5793" w14:cap="sq" w14:cmpd="sng">
            <w14:solidFill>
              <w14:srgbClr w14:val="000000"/>
            </w14:solidFill>
            <w14:prstDash w14:val="solid"/>
            <w14:bevel/>
          </w14:textOutline>
        </w:rPr>
        <w:t>川省普通高等教育在籍学生转专业审批表</w:t>
      </w:r>
    </w:p>
    <w:p>
      <w:pPr>
        <w:spacing w:line="90" w:lineRule="exact"/>
      </w:pPr>
    </w:p>
    <w:tbl>
      <w:tblPr>
        <w:tblStyle w:val="6"/>
        <w:tblW w:w="9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6"/>
        <w:gridCol w:w="1485"/>
        <w:gridCol w:w="1300"/>
        <w:gridCol w:w="1305"/>
        <w:gridCol w:w="2228"/>
        <w:gridCol w:w="16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336" w:type="dxa"/>
            <w:vAlign w:val="top"/>
          </w:tcPr>
          <w:p>
            <w:pPr>
              <w:spacing w:before="130" w:line="228" w:lineRule="auto"/>
              <w:ind w:left="116"/>
              <w:rPr>
                <w:rFonts w:ascii="宋体" w:hAnsi="宋体" w:eastAsia="宋体" w:cs="宋体"/>
                <w:sz w:val="20"/>
                <w:szCs w:val="20"/>
              </w:rPr>
            </w:pPr>
            <w:r>
              <w:rPr>
                <w:rFonts w:ascii="宋体" w:hAnsi="宋体" w:eastAsia="宋体" w:cs="宋体"/>
                <w:spacing w:val="5"/>
                <w:sz w:val="20"/>
                <w:szCs w:val="20"/>
              </w:rPr>
              <w:t>姓</w:t>
            </w:r>
            <w:r>
              <w:rPr>
                <w:rFonts w:ascii="宋体" w:hAnsi="宋体" w:eastAsia="宋体" w:cs="宋体"/>
                <w:spacing w:val="4"/>
                <w:sz w:val="20"/>
                <w:szCs w:val="20"/>
              </w:rPr>
              <w:t>名</w:t>
            </w:r>
          </w:p>
        </w:tc>
        <w:tc>
          <w:tcPr>
            <w:tcW w:w="1485" w:type="dxa"/>
            <w:vAlign w:val="top"/>
          </w:tcPr>
          <w:p>
            <w:pPr>
              <w:rPr>
                <w:rFonts w:ascii="Arial"/>
                <w:sz w:val="21"/>
              </w:rPr>
            </w:pPr>
          </w:p>
        </w:tc>
        <w:tc>
          <w:tcPr>
            <w:tcW w:w="1300" w:type="dxa"/>
            <w:vAlign w:val="top"/>
          </w:tcPr>
          <w:p>
            <w:pPr>
              <w:spacing w:before="130" w:line="229" w:lineRule="auto"/>
              <w:ind w:left="112"/>
              <w:rPr>
                <w:rFonts w:ascii="宋体" w:hAnsi="宋体" w:eastAsia="宋体" w:cs="宋体"/>
                <w:sz w:val="20"/>
                <w:szCs w:val="20"/>
              </w:rPr>
            </w:pPr>
            <w:r>
              <w:rPr>
                <w:rFonts w:ascii="宋体" w:hAnsi="宋体" w:eastAsia="宋体" w:cs="宋体"/>
                <w:spacing w:val="5"/>
                <w:sz w:val="20"/>
                <w:szCs w:val="20"/>
              </w:rPr>
              <w:t>性</w:t>
            </w:r>
            <w:r>
              <w:rPr>
                <w:rFonts w:ascii="宋体" w:hAnsi="宋体" w:eastAsia="宋体" w:cs="宋体"/>
                <w:spacing w:val="4"/>
                <w:sz w:val="20"/>
                <w:szCs w:val="20"/>
              </w:rPr>
              <w:t>别</w:t>
            </w:r>
          </w:p>
        </w:tc>
        <w:tc>
          <w:tcPr>
            <w:tcW w:w="1305" w:type="dxa"/>
            <w:vAlign w:val="top"/>
          </w:tcPr>
          <w:p>
            <w:pPr>
              <w:rPr>
                <w:rFonts w:ascii="Arial"/>
                <w:sz w:val="21"/>
              </w:rPr>
            </w:pPr>
          </w:p>
        </w:tc>
        <w:tc>
          <w:tcPr>
            <w:tcW w:w="2228" w:type="dxa"/>
            <w:vAlign w:val="top"/>
          </w:tcPr>
          <w:p>
            <w:pPr>
              <w:spacing w:before="130" w:line="230" w:lineRule="auto"/>
              <w:ind w:left="118"/>
              <w:rPr>
                <w:rFonts w:ascii="宋体" w:hAnsi="宋体" w:eastAsia="宋体" w:cs="宋体"/>
                <w:sz w:val="20"/>
                <w:szCs w:val="20"/>
              </w:rPr>
            </w:pPr>
            <w:r>
              <w:rPr>
                <w:rFonts w:ascii="宋体" w:hAnsi="宋体" w:eastAsia="宋体" w:cs="宋体"/>
                <w:spacing w:val="3"/>
                <w:sz w:val="20"/>
                <w:szCs w:val="20"/>
              </w:rPr>
              <w:t>学</w:t>
            </w:r>
            <w:r>
              <w:rPr>
                <w:rFonts w:ascii="宋体" w:hAnsi="宋体" w:eastAsia="宋体" w:cs="宋体"/>
                <w:spacing w:val="2"/>
                <w:sz w:val="20"/>
                <w:szCs w:val="20"/>
              </w:rPr>
              <w:t>号</w:t>
            </w:r>
          </w:p>
        </w:tc>
        <w:tc>
          <w:tcPr>
            <w:tcW w:w="16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4121" w:type="dxa"/>
            <w:gridSpan w:val="3"/>
            <w:vAlign w:val="top"/>
          </w:tcPr>
          <w:p>
            <w:pPr>
              <w:spacing w:before="121" w:line="226" w:lineRule="auto"/>
              <w:ind w:left="116"/>
              <w:rPr>
                <w:rFonts w:ascii="宋体" w:hAnsi="宋体" w:eastAsia="宋体" w:cs="宋体"/>
                <w:sz w:val="20"/>
                <w:szCs w:val="20"/>
              </w:rPr>
            </w:pPr>
            <w:r>
              <w:rPr>
                <w:rFonts w:ascii="宋体" w:hAnsi="宋体" w:eastAsia="宋体" w:cs="宋体"/>
                <w:spacing w:val="8"/>
                <w:sz w:val="20"/>
                <w:szCs w:val="20"/>
              </w:rPr>
              <w:t>考</w:t>
            </w:r>
            <w:r>
              <w:rPr>
                <w:rFonts w:ascii="宋体" w:hAnsi="宋体" w:eastAsia="宋体" w:cs="宋体"/>
                <w:spacing w:val="7"/>
                <w:sz w:val="20"/>
                <w:szCs w:val="20"/>
              </w:rPr>
              <w:t>核成绩</w:t>
            </w:r>
          </w:p>
        </w:tc>
        <w:tc>
          <w:tcPr>
            <w:tcW w:w="5169"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336" w:type="dxa"/>
            <w:vAlign w:val="top"/>
          </w:tcPr>
          <w:p>
            <w:pPr>
              <w:spacing w:before="208" w:line="227" w:lineRule="auto"/>
              <w:ind w:left="117"/>
              <w:rPr>
                <w:rFonts w:ascii="宋体" w:hAnsi="宋体" w:eastAsia="宋体" w:cs="宋体"/>
                <w:sz w:val="20"/>
                <w:szCs w:val="20"/>
              </w:rPr>
            </w:pPr>
            <w:r>
              <w:rPr>
                <w:rFonts w:ascii="宋体" w:hAnsi="宋体" w:eastAsia="宋体" w:cs="宋体"/>
                <w:spacing w:val="1"/>
                <w:sz w:val="20"/>
                <w:szCs w:val="20"/>
              </w:rPr>
              <w:t>转</w:t>
            </w:r>
            <w:r>
              <w:rPr>
                <w:rFonts w:ascii="宋体" w:hAnsi="宋体" w:eastAsia="宋体" w:cs="宋体"/>
                <w:sz w:val="20"/>
                <w:szCs w:val="20"/>
              </w:rPr>
              <w:t>出系 (部)</w:t>
            </w:r>
          </w:p>
        </w:tc>
        <w:tc>
          <w:tcPr>
            <w:tcW w:w="1485" w:type="dxa"/>
            <w:vAlign w:val="top"/>
          </w:tcPr>
          <w:p>
            <w:pPr>
              <w:rPr>
                <w:rFonts w:ascii="Arial"/>
                <w:sz w:val="21"/>
              </w:rPr>
            </w:pPr>
          </w:p>
        </w:tc>
        <w:tc>
          <w:tcPr>
            <w:tcW w:w="1300" w:type="dxa"/>
            <w:vAlign w:val="top"/>
          </w:tcPr>
          <w:p>
            <w:pPr>
              <w:spacing w:before="52" w:line="312" w:lineRule="exact"/>
              <w:ind w:left="112"/>
              <w:rPr>
                <w:rFonts w:ascii="宋体" w:hAnsi="宋体" w:eastAsia="宋体" w:cs="宋体"/>
                <w:sz w:val="20"/>
                <w:szCs w:val="20"/>
              </w:rPr>
            </w:pPr>
            <w:r>
              <w:rPr>
                <w:rFonts w:ascii="宋体" w:hAnsi="宋体" w:eastAsia="宋体" w:cs="宋体"/>
                <w:spacing w:val="7"/>
                <w:position w:val="7"/>
                <w:sz w:val="20"/>
                <w:szCs w:val="20"/>
              </w:rPr>
              <w:t>拟转</w:t>
            </w:r>
            <w:r>
              <w:rPr>
                <w:rFonts w:ascii="宋体" w:hAnsi="宋体" w:eastAsia="宋体" w:cs="宋体"/>
                <w:spacing w:val="6"/>
                <w:position w:val="7"/>
                <w:sz w:val="20"/>
                <w:szCs w:val="20"/>
              </w:rPr>
              <w:t>入</w:t>
            </w:r>
          </w:p>
          <w:p>
            <w:pPr>
              <w:spacing w:line="228" w:lineRule="auto"/>
              <w:ind w:left="117"/>
              <w:rPr>
                <w:rFonts w:ascii="宋体" w:hAnsi="宋体" w:eastAsia="宋体" w:cs="宋体"/>
                <w:sz w:val="20"/>
                <w:szCs w:val="20"/>
              </w:rPr>
            </w:pPr>
            <w:r>
              <w:rPr>
                <w:rFonts w:ascii="宋体" w:hAnsi="宋体" w:eastAsia="宋体" w:cs="宋体"/>
                <w:spacing w:val="4"/>
                <w:sz w:val="20"/>
                <w:szCs w:val="20"/>
              </w:rPr>
              <w:t>系</w:t>
            </w:r>
            <w:r>
              <w:rPr>
                <w:rFonts w:ascii="宋体" w:hAnsi="宋体" w:eastAsia="宋体" w:cs="宋体"/>
                <w:spacing w:val="3"/>
                <w:sz w:val="20"/>
                <w:szCs w:val="20"/>
              </w:rPr>
              <w:t xml:space="preserve"> (部)</w:t>
            </w:r>
          </w:p>
        </w:tc>
        <w:tc>
          <w:tcPr>
            <w:tcW w:w="1305" w:type="dxa"/>
            <w:vAlign w:val="top"/>
          </w:tcPr>
          <w:p>
            <w:pPr>
              <w:rPr>
                <w:rFonts w:ascii="Arial"/>
                <w:sz w:val="21"/>
              </w:rPr>
            </w:pPr>
          </w:p>
        </w:tc>
        <w:tc>
          <w:tcPr>
            <w:tcW w:w="2228" w:type="dxa"/>
            <w:vAlign w:val="top"/>
          </w:tcPr>
          <w:p>
            <w:pPr>
              <w:spacing w:before="52" w:line="312" w:lineRule="exact"/>
              <w:ind w:left="114"/>
              <w:rPr>
                <w:rFonts w:ascii="宋体" w:hAnsi="宋体" w:eastAsia="宋体" w:cs="宋体"/>
                <w:sz w:val="20"/>
                <w:szCs w:val="20"/>
              </w:rPr>
            </w:pPr>
            <w:r>
              <w:rPr>
                <w:rFonts w:ascii="宋体" w:hAnsi="宋体" w:eastAsia="宋体" w:cs="宋体"/>
                <w:spacing w:val="7"/>
                <w:position w:val="7"/>
                <w:sz w:val="20"/>
                <w:szCs w:val="20"/>
              </w:rPr>
              <w:t>拟转入专业</w:t>
            </w:r>
            <w:r>
              <w:rPr>
                <w:rFonts w:ascii="宋体" w:hAnsi="宋体" w:eastAsia="宋体" w:cs="宋体"/>
                <w:spacing w:val="5"/>
                <w:position w:val="7"/>
                <w:sz w:val="20"/>
                <w:szCs w:val="20"/>
              </w:rPr>
              <w:t>、</w:t>
            </w:r>
          </w:p>
          <w:p>
            <w:pPr>
              <w:spacing w:line="229" w:lineRule="auto"/>
              <w:ind w:left="113"/>
              <w:rPr>
                <w:rFonts w:ascii="宋体" w:hAnsi="宋体" w:eastAsia="宋体" w:cs="宋体"/>
                <w:sz w:val="20"/>
                <w:szCs w:val="20"/>
              </w:rPr>
            </w:pPr>
            <w:r>
              <w:rPr>
                <w:rFonts w:ascii="宋体" w:hAnsi="宋体" w:eastAsia="宋体" w:cs="宋体"/>
                <w:spacing w:val="5"/>
                <w:sz w:val="20"/>
                <w:szCs w:val="20"/>
              </w:rPr>
              <w:t>班级</w:t>
            </w:r>
          </w:p>
        </w:tc>
        <w:tc>
          <w:tcPr>
            <w:tcW w:w="16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9" w:hRule="atLeast"/>
        </w:trPr>
        <w:tc>
          <w:tcPr>
            <w:tcW w:w="4121" w:type="dxa"/>
            <w:gridSpan w:val="3"/>
            <w:vAlign w:val="top"/>
          </w:tcPr>
          <w:p>
            <w:pPr>
              <w:spacing w:before="33" w:line="227" w:lineRule="auto"/>
              <w:ind w:left="117"/>
              <w:rPr>
                <w:rFonts w:ascii="宋体" w:hAnsi="宋体" w:eastAsia="宋体" w:cs="宋体"/>
                <w:sz w:val="20"/>
                <w:szCs w:val="20"/>
              </w:rPr>
            </w:pPr>
            <w:r>
              <w:rPr>
                <w:rFonts w:ascii="宋体" w:hAnsi="宋体" w:eastAsia="宋体" w:cs="宋体"/>
                <w:spacing w:val="8"/>
                <w:sz w:val="20"/>
                <w:szCs w:val="20"/>
              </w:rPr>
              <w:t>转</w:t>
            </w:r>
            <w:r>
              <w:rPr>
                <w:rFonts w:ascii="宋体" w:hAnsi="宋体" w:eastAsia="宋体" w:cs="宋体"/>
                <w:spacing w:val="6"/>
                <w:sz w:val="20"/>
                <w:szCs w:val="20"/>
              </w:rPr>
              <w:t>出系 (部) 意见：</w:t>
            </w: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before="65" w:line="228" w:lineRule="auto"/>
              <w:ind w:left="122"/>
              <w:rPr>
                <w:rFonts w:ascii="宋体" w:hAnsi="宋体" w:eastAsia="宋体" w:cs="宋体"/>
                <w:sz w:val="20"/>
                <w:szCs w:val="20"/>
              </w:rPr>
            </w:pPr>
            <w:r>
              <w:rPr>
                <w:rFonts w:ascii="宋体" w:hAnsi="宋体" w:eastAsia="宋体" w:cs="宋体"/>
                <w:spacing w:val="-2"/>
                <w:sz w:val="20"/>
                <w:szCs w:val="20"/>
              </w:rPr>
              <w:t xml:space="preserve">审批人：           </w:t>
            </w:r>
            <w:r>
              <w:rPr>
                <w:rFonts w:ascii="宋体" w:hAnsi="宋体" w:eastAsia="宋体" w:cs="宋体"/>
                <w:spacing w:val="-1"/>
                <w:sz w:val="20"/>
                <w:szCs w:val="20"/>
              </w:rPr>
              <w:t xml:space="preserve">            (公章)</w:t>
            </w:r>
          </w:p>
          <w:p>
            <w:pPr>
              <w:spacing w:before="44" w:line="228" w:lineRule="auto"/>
              <w:ind w:left="119"/>
              <w:rPr>
                <w:rFonts w:ascii="宋体" w:hAnsi="宋体" w:eastAsia="宋体" w:cs="宋体"/>
                <w:sz w:val="20"/>
                <w:szCs w:val="20"/>
              </w:rPr>
            </w:pPr>
            <w:r>
              <w:rPr>
                <w:rFonts w:ascii="Calibri" w:hAnsi="Calibri" w:eastAsia="Calibri" w:cs="Calibri"/>
                <w:spacing w:val="8"/>
                <w:sz w:val="20"/>
                <w:szCs w:val="20"/>
              </w:rPr>
              <w:t>2</w:t>
            </w:r>
            <w:r>
              <w:rPr>
                <w:rFonts w:ascii="Calibri" w:hAnsi="Calibri" w:eastAsia="Calibri" w:cs="Calibri"/>
                <w:spacing w:val="5"/>
                <w:sz w:val="20"/>
                <w:szCs w:val="20"/>
              </w:rPr>
              <w:t xml:space="preserve">0         </w:t>
            </w:r>
            <w:r>
              <w:rPr>
                <w:rFonts w:ascii="宋体" w:hAnsi="宋体" w:eastAsia="宋体" w:cs="宋体"/>
                <w:spacing w:val="5"/>
                <w:sz w:val="20"/>
                <w:szCs w:val="20"/>
              </w:rPr>
              <w:t>年    月   日</w:t>
            </w:r>
          </w:p>
        </w:tc>
        <w:tc>
          <w:tcPr>
            <w:tcW w:w="5169" w:type="dxa"/>
            <w:gridSpan w:val="3"/>
            <w:vAlign w:val="top"/>
          </w:tcPr>
          <w:p>
            <w:pPr>
              <w:spacing w:before="33" w:line="227" w:lineRule="auto"/>
              <w:ind w:left="119"/>
              <w:rPr>
                <w:rFonts w:ascii="宋体" w:hAnsi="宋体" w:eastAsia="宋体" w:cs="宋体"/>
                <w:sz w:val="20"/>
                <w:szCs w:val="20"/>
              </w:rPr>
            </w:pPr>
            <w:r>
              <w:rPr>
                <w:rFonts w:ascii="宋体" w:hAnsi="宋体" w:eastAsia="宋体" w:cs="宋体"/>
                <w:spacing w:val="8"/>
                <w:sz w:val="20"/>
                <w:szCs w:val="20"/>
              </w:rPr>
              <w:t>转</w:t>
            </w:r>
            <w:r>
              <w:rPr>
                <w:rFonts w:ascii="宋体" w:hAnsi="宋体" w:eastAsia="宋体" w:cs="宋体"/>
                <w:spacing w:val="6"/>
                <w:sz w:val="20"/>
                <w:szCs w:val="20"/>
              </w:rPr>
              <w:t>入系 (部) 意见：</w:t>
            </w: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before="65" w:line="228" w:lineRule="auto"/>
              <w:ind w:left="125"/>
              <w:rPr>
                <w:rFonts w:ascii="宋体" w:hAnsi="宋体" w:eastAsia="宋体" w:cs="宋体"/>
                <w:sz w:val="20"/>
                <w:szCs w:val="20"/>
              </w:rPr>
            </w:pPr>
            <w:r>
              <w:rPr>
                <w:rFonts w:ascii="宋体" w:hAnsi="宋体" w:eastAsia="宋体" w:cs="宋体"/>
                <w:spacing w:val="-2"/>
                <w:sz w:val="20"/>
                <w:szCs w:val="20"/>
              </w:rPr>
              <w:t>审批人：</w:t>
            </w:r>
            <w:r>
              <w:rPr>
                <w:rFonts w:ascii="宋体" w:hAnsi="宋体" w:eastAsia="宋体" w:cs="宋体"/>
                <w:spacing w:val="-1"/>
                <w:sz w:val="20"/>
                <w:szCs w:val="20"/>
              </w:rPr>
              <w:t xml:space="preserve">                         (公章)</w:t>
            </w:r>
          </w:p>
          <w:p>
            <w:pPr>
              <w:spacing w:before="44" w:line="228" w:lineRule="auto"/>
              <w:ind w:left="122"/>
              <w:rPr>
                <w:rFonts w:ascii="宋体" w:hAnsi="宋体" w:eastAsia="宋体" w:cs="宋体"/>
                <w:sz w:val="20"/>
                <w:szCs w:val="20"/>
              </w:rPr>
            </w:pPr>
            <w:r>
              <w:rPr>
                <w:rFonts w:ascii="Calibri" w:hAnsi="Calibri" w:eastAsia="Calibri" w:cs="Calibri"/>
                <w:spacing w:val="8"/>
                <w:sz w:val="20"/>
                <w:szCs w:val="20"/>
              </w:rPr>
              <w:t>2</w:t>
            </w:r>
            <w:r>
              <w:rPr>
                <w:rFonts w:ascii="Calibri" w:hAnsi="Calibri" w:eastAsia="Calibri" w:cs="Calibri"/>
                <w:spacing w:val="5"/>
                <w:sz w:val="20"/>
                <w:szCs w:val="20"/>
              </w:rPr>
              <w:t xml:space="preserve">0         </w:t>
            </w:r>
            <w:r>
              <w:rPr>
                <w:rFonts w:ascii="宋体" w:hAnsi="宋体" w:eastAsia="宋体" w:cs="宋体"/>
                <w:spacing w:val="5"/>
                <w:sz w:val="20"/>
                <w:szCs w:val="20"/>
              </w:rPr>
              <w:t>年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9290" w:type="dxa"/>
            <w:gridSpan w:val="6"/>
            <w:vAlign w:val="top"/>
          </w:tcPr>
          <w:p>
            <w:pPr>
              <w:spacing w:before="52" w:line="228" w:lineRule="auto"/>
              <w:ind w:left="118"/>
              <w:rPr>
                <w:rFonts w:ascii="宋体" w:hAnsi="宋体" w:eastAsia="宋体" w:cs="宋体"/>
                <w:sz w:val="20"/>
                <w:szCs w:val="20"/>
              </w:rPr>
            </w:pPr>
            <w:r>
              <w:rPr>
                <w:rFonts w:ascii="宋体" w:hAnsi="宋体" w:eastAsia="宋体" w:cs="宋体"/>
                <w:spacing w:val="9"/>
                <w:sz w:val="20"/>
                <w:szCs w:val="20"/>
              </w:rPr>
              <w:t>教</w:t>
            </w:r>
            <w:r>
              <w:rPr>
                <w:rFonts w:ascii="宋体" w:hAnsi="宋体" w:eastAsia="宋体" w:cs="宋体"/>
                <w:spacing w:val="7"/>
                <w:sz w:val="20"/>
                <w:szCs w:val="20"/>
              </w:rPr>
              <w:t>务处审核意见：</w:t>
            </w:r>
          </w:p>
          <w:p>
            <w:pPr>
              <w:spacing w:line="310" w:lineRule="auto"/>
              <w:rPr>
                <w:rFonts w:ascii="Arial"/>
                <w:sz w:val="21"/>
              </w:rPr>
            </w:pPr>
          </w:p>
          <w:p>
            <w:pPr>
              <w:spacing w:before="65" w:line="228" w:lineRule="auto"/>
              <w:ind w:left="4008"/>
              <w:rPr>
                <w:rFonts w:ascii="宋体" w:hAnsi="宋体" w:eastAsia="宋体" w:cs="宋体"/>
                <w:sz w:val="20"/>
                <w:szCs w:val="20"/>
              </w:rPr>
            </w:pPr>
            <w:r>
              <w:rPr>
                <w:rFonts w:ascii="宋体" w:hAnsi="宋体" w:eastAsia="宋体" w:cs="宋体"/>
                <w:spacing w:val="5"/>
                <w:sz w:val="20"/>
                <w:szCs w:val="20"/>
              </w:rPr>
              <w:t>审</w:t>
            </w:r>
            <w:r>
              <w:rPr>
                <w:rFonts w:ascii="宋体" w:hAnsi="宋体" w:eastAsia="宋体" w:cs="宋体"/>
                <w:spacing w:val="3"/>
                <w:sz w:val="20"/>
                <w:szCs w:val="20"/>
              </w:rPr>
              <w:t>核人：</w:t>
            </w:r>
          </w:p>
          <w:p>
            <w:pPr>
              <w:spacing w:before="65" w:line="228" w:lineRule="auto"/>
              <w:ind w:left="119"/>
              <w:rPr>
                <w:rFonts w:ascii="宋体" w:hAnsi="宋体" w:eastAsia="宋体" w:cs="宋体"/>
                <w:sz w:val="20"/>
                <w:szCs w:val="20"/>
              </w:rPr>
            </w:pPr>
            <w:r>
              <w:rPr>
                <w:rFonts w:ascii="Calibri" w:hAnsi="Calibri" w:eastAsia="Calibri" w:cs="Calibri"/>
                <w:spacing w:val="8"/>
                <w:sz w:val="20"/>
                <w:szCs w:val="20"/>
              </w:rPr>
              <w:t>2</w:t>
            </w:r>
            <w:r>
              <w:rPr>
                <w:rFonts w:ascii="Calibri" w:hAnsi="Calibri" w:eastAsia="Calibri" w:cs="Calibri"/>
                <w:spacing w:val="5"/>
                <w:sz w:val="20"/>
                <w:szCs w:val="20"/>
              </w:rPr>
              <w:t xml:space="preserve">0         </w:t>
            </w:r>
            <w:r>
              <w:rPr>
                <w:rFonts w:ascii="宋体" w:hAnsi="宋体" w:eastAsia="宋体" w:cs="宋体"/>
                <w:spacing w:val="5"/>
                <w:sz w:val="20"/>
                <w:szCs w:val="20"/>
              </w:rPr>
              <w:t>年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9290" w:type="dxa"/>
            <w:gridSpan w:val="6"/>
            <w:vAlign w:val="top"/>
          </w:tcPr>
          <w:p>
            <w:pPr>
              <w:spacing w:before="55" w:line="228" w:lineRule="auto"/>
              <w:ind w:left="120"/>
              <w:rPr>
                <w:rFonts w:ascii="宋体" w:hAnsi="宋体" w:eastAsia="宋体" w:cs="宋体"/>
                <w:sz w:val="20"/>
                <w:szCs w:val="20"/>
              </w:rPr>
            </w:pPr>
            <w:r>
              <w:rPr>
                <w:rFonts w:ascii="宋体" w:hAnsi="宋体" w:eastAsia="宋体" w:cs="宋体"/>
                <w:spacing w:val="14"/>
                <w:sz w:val="20"/>
                <w:szCs w:val="20"/>
              </w:rPr>
              <w:t>学</w:t>
            </w:r>
            <w:r>
              <w:rPr>
                <w:rFonts w:ascii="宋体" w:hAnsi="宋体" w:eastAsia="宋体" w:cs="宋体"/>
                <w:spacing w:val="8"/>
                <w:sz w:val="20"/>
                <w:szCs w:val="20"/>
              </w:rPr>
              <w:t>校</w:t>
            </w:r>
            <w:r>
              <w:rPr>
                <w:rFonts w:ascii="宋体" w:hAnsi="宋体" w:eastAsia="宋体" w:cs="宋体"/>
                <w:spacing w:val="7"/>
                <w:sz w:val="20"/>
                <w:szCs w:val="20"/>
              </w:rPr>
              <w:t>分管领导审批意见：</w:t>
            </w:r>
          </w:p>
          <w:p>
            <w:pPr>
              <w:spacing w:line="310" w:lineRule="auto"/>
              <w:rPr>
                <w:rFonts w:ascii="Arial"/>
                <w:sz w:val="21"/>
              </w:rPr>
            </w:pPr>
          </w:p>
          <w:p>
            <w:pPr>
              <w:spacing w:before="65" w:line="229" w:lineRule="auto"/>
              <w:ind w:left="6211"/>
              <w:rPr>
                <w:rFonts w:ascii="宋体" w:hAnsi="宋体" w:eastAsia="宋体" w:cs="宋体"/>
                <w:sz w:val="20"/>
                <w:szCs w:val="20"/>
              </w:rPr>
            </w:pPr>
            <w:r>
              <w:rPr>
                <w:rFonts w:ascii="宋体" w:hAnsi="宋体" w:eastAsia="宋体" w:cs="宋体"/>
                <w:spacing w:val="5"/>
                <w:sz w:val="20"/>
                <w:szCs w:val="20"/>
              </w:rPr>
              <w:t>审</w:t>
            </w:r>
            <w:r>
              <w:rPr>
                <w:rFonts w:ascii="宋体" w:hAnsi="宋体" w:eastAsia="宋体" w:cs="宋体"/>
                <w:spacing w:val="3"/>
                <w:sz w:val="20"/>
                <w:szCs w:val="20"/>
              </w:rPr>
              <w:t>批人：</w:t>
            </w:r>
          </w:p>
          <w:p>
            <w:pPr>
              <w:spacing w:before="64" w:line="228" w:lineRule="auto"/>
              <w:ind w:left="119"/>
              <w:rPr>
                <w:rFonts w:ascii="宋体" w:hAnsi="宋体" w:eastAsia="宋体" w:cs="宋体"/>
                <w:sz w:val="20"/>
                <w:szCs w:val="20"/>
              </w:rPr>
            </w:pPr>
            <w:r>
              <w:rPr>
                <w:rFonts w:ascii="Calibri" w:hAnsi="Calibri" w:eastAsia="Calibri" w:cs="Calibri"/>
                <w:spacing w:val="8"/>
                <w:sz w:val="20"/>
                <w:szCs w:val="20"/>
              </w:rPr>
              <w:t>2</w:t>
            </w:r>
            <w:r>
              <w:rPr>
                <w:rFonts w:ascii="Calibri" w:hAnsi="Calibri" w:eastAsia="Calibri" w:cs="Calibri"/>
                <w:spacing w:val="5"/>
                <w:sz w:val="20"/>
                <w:szCs w:val="20"/>
              </w:rPr>
              <w:t xml:space="preserve">0         </w:t>
            </w:r>
            <w:r>
              <w:rPr>
                <w:rFonts w:ascii="宋体" w:hAnsi="宋体" w:eastAsia="宋体" w:cs="宋体"/>
                <w:spacing w:val="5"/>
                <w:sz w:val="20"/>
                <w:szCs w:val="20"/>
              </w:rPr>
              <w:t>年    月    日</w:t>
            </w:r>
          </w:p>
        </w:tc>
      </w:tr>
    </w:tbl>
    <w:p>
      <w:pPr>
        <w:spacing w:before="52" w:line="228" w:lineRule="auto"/>
        <w:ind w:left="330"/>
        <w:rPr>
          <w:rFonts w:ascii="宋体" w:hAnsi="宋体" w:eastAsia="宋体" w:cs="宋体"/>
          <w:sz w:val="20"/>
          <w:szCs w:val="20"/>
        </w:rPr>
      </w:pPr>
      <w:r>
        <w:rPr>
          <w:rFonts w:ascii="宋体" w:hAnsi="宋体" w:eastAsia="宋体" w:cs="宋体"/>
          <w:spacing w:val="16"/>
          <w:sz w:val="20"/>
          <w:szCs w:val="20"/>
        </w:rPr>
        <w:t>注：此回</w:t>
      </w:r>
      <w:r>
        <w:rPr>
          <w:rFonts w:ascii="宋体" w:hAnsi="宋体" w:eastAsia="宋体" w:cs="宋体"/>
          <w:spacing w:val="8"/>
          <w:sz w:val="20"/>
          <w:szCs w:val="20"/>
        </w:rPr>
        <w:t>执表由学生到转出、转入系 (部) 签字后。由转入系 (部) 将此表和统计表交教务处。</w:t>
      </w:r>
    </w:p>
    <w:sectPr>
      <w:footerReference r:id="rId6" w:type="default"/>
      <w:pgSz w:w="11906" w:h="16839"/>
      <w:pgMar w:top="1431" w:right="1305" w:bottom="0" w:left="1305"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E37136C-45CE-4A83-9546-3C566D901BB4}"/>
  </w:font>
  <w:font w:name="黑体">
    <w:panose1 w:val="02010609060101010101"/>
    <w:charset w:val="86"/>
    <w:family w:val="auto"/>
    <w:pitch w:val="default"/>
    <w:sig w:usb0="800002BF" w:usb1="38CF7CFA" w:usb2="00000016" w:usb3="00000000" w:csb0="00040001" w:csb1="00000000"/>
    <w:embedRegular r:id="rId2" w:fontKey="{A7A48102-AE10-42C3-96AD-3C49E6DE189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03939C28-36C6-490F-8969-8B29670A93B2}"/>
  </w:font>
  <w:font w:name="方正小标宋简体">
    <w:panose1 w:val="03000509000000000000"/>
    <w:charset w:val="86"/>
    <w:family w:val="auto"/>
    <w:pitch w:val="default"/>
    <w:sig w:usb0="00000001" w:usb1="080E0000" w:usb2="00000000" w:usb3="00000000" w:csb0="00040000" w:csb1="00000000"/>
    <w:embedRegular r:id="rId4" w:fontKey="{FA424068-CE88-4DD9-B1E5-4B5D7814A97D}"/>
  </w:font>
  <w:font w:name="仿宋">
    <w:panose1 w:val="02010609060101010101"/>
    <w:charset w:val="86"/>
    <w:family w:val="auto"/>
    <w:pitch w:val="default"/>
    <w:sig w:usb0="800002BF" w:usb1="38CF7CFA" w:usb2="00000016" w:usb3="00000000" w:csb0="00040001" w:csb1="00000000"/>
    <w:embedRegular r:id="rId5" w:fontKey="{BDDDE445-2531-4964-98AA-28C7D1C098DC}"/>
  </w:font>
  <w:font w:name="楷体">
    <w:panose1 w:val="02010609060101010101"/>
    <w:charset w:val="86"/>
    <w:family w:val="auto"/>
    <w:pitch w:val="default"/>
    <w:sig w:usb0="800002BF" w:usb1="38CF7CFA" w:usb2="00000016" w:usb3="00000000" w:csb0="00040001" w:csb1="00000000"/>
    <w:embedRegular r:id="rId6" w:fontKey="{30E6E464-D0C3-494E-96CD-6832DE662D01}"/>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6A6EE8"/>
    <w:multiLevelType w:val="singleLevel"/>
    <w:tmpl w:val="886A6EE8"/>
    <w:lvl w:ilvl="0" w:tentative="0">
      <w:start w:val="4"/>
      <w:numFmt w:val="chineseCounting"/>
      <w:suff w:val="nothing"/>
      <w:lvlText w:val="（%1）"/>
      <w:lvlJc w:val="left"/>
      <w:rPr>
        <w:rFonts w:hint="eastAsia"/>
      </w:rPr>
    </w:lvl>
  </w:abstractNum>
  <w:abstractNum w:abstractNumId="1">
    <w:nsid w:val="0B1CFBD6"/>
    <w:multiLevelType w:val="singleLevel"/>
    <w:tmpl w:val="0B1CFBD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TdkOWUyYzlmZTdmOGFmYjMxOTc5YzNkMmJhNGYxODkifQ=="/>
  </w:docVars>
  <w:rsids>
    <w:rsidRoot w:val="00000000"/>
    <w:rsid w:val="027A5940"/>
    <w:rsid w:val="051A04B6"/>
    <w:rsid w:val="064B4284"/>
    <w:rsid w:val="0A9652E1"/>
    <w:rsid w:val="0B3C3E94"/>
    <w:rsid w:val="142454FA"/>
    <w:rsid w:val="23C24D22"/>
    <w:rsid w:val="33B51311"/>
    <w:rsid w:val="361B5612"/>
    <w:rsid w:val="53D75F68"/>
    <w:rsid w:val="58310D86"/>
    <w:rsid w:val="58BF28DA"/>
    <w:rsid w:val="58C23EE2"/>
    <w:rsid w:val="5E7D126D"/>
    <w:rsid w:val="5E9D31DA"/>
    <w:rsid w:val="628446BB"/>
    <w:rsid w:val="672004F1"/>
    <w:rsid w:val="6B1559BC"/>
    <w:rsid w:val="70EC24C8"/>
    <w:rsid w:val="737A660E"/>
    <w:rsid w:val="77C37A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2404</Words>
  <Characters>2496</Characters>
  <TotalTime>5</TotalTime>
  <ScaleCrop>false</ScaleCrop>
  <LinksUpToDate>false</LinksUpToDate>
  <CharactersWithSpaces>2806</CharactersWithSpaces>
  <Application>WPS Office_11.1.0.12978_F1E327BC-269C-435d-A152-05C5408002CA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2022-11-21T17:30:00Z</dcterms:created>
  <dc:creator>Microsoft</dc:creator>
  <cp:lastModifiedBy>沽叽沽叽</cp:lastModifiedBy>
  <dcterms:modified xsi:type="dcterms:W3CDTF">2022-12-05T02:37:53Z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2022-11-22T09:27:11Z</vt:filetime>
  </property>
  <property fmtid="{D5CDD505-2E9C-101B-9397-08002B2CF9AE}" pid="4" name="KSOProductBuildVer">
    <vt:lpwstr>2052-11.1.0.12978</vt:lpwstr>
  </property>
  <property fmtid="{D5CDD505-2E9C-101B-9397-08002B2CF9AE}" pid="5" name="ICV">
    <vt:lpwstr>DFDA7795C9B246BFA816307B3F5D655B</vt:lpwstr>
  </property>
</Properties>
</file>