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A4A" w:rsidRDefault="00973A4A" w:rsidP="00973A4A">
      <w:pPr>
        <w:spacing w:line="560" w:lineRule="exact"/>
        <w:rPr>
          <w:rFonts w:ascii="方正小标宋简体" w:eastAsia="方正小标宋简体" w:hAnsi="方正小标宋简体" w:cs="方正小标宋简体"/>
          <w:b/>
          <w:color w:val="FF0000"/>
          <w:sz w:val="36"/>
          <w:szCs w:val="36"/>
        </w:rPr>
      </w:pPr>
    </w:p>
    <w:p w:rsidR="00260C18" w:rsidRDefault="00260C18" w:rsidP="00973A4A">
      <w:pPr>
        <w:spacing w:line="560" w:lineRule="exact"/>
        <w:rPr>
          <w:rFonts w:ascii="方正小标宋简体" w:eastAsia="方正小标宋简体" w:hAnsi="方正小标宋简体" w:cs="方正小标宋简体"/>
          <w:b/>
          <w:color w:val="FF0000"/>
          <w:sz w:val="36"/>
          <w:szCs w:val="36"/>
        </w:rPr>
      </w:pPr>
    </w:p>
    <w:p w:rsidR="00260C18" w:rsidRDefault="00260C18" w:rsidP="00973A4A">
      <w:pPr>
        <w:spacing w:line="560" w:lineRule="exact"/>
        <w:rPr>
          <w:rFonts w:ascii="方正小标宋简体" w:eastAsia="方正小标宋简体" w:hAnsi="方正小标宋简体" w:cs="方正小标宋简体"/>
          <w:b/>
          <w:color w:val="000000" w:themeColor="text1"/>
          <w:sz w:val="52"/>
          <w:szCs w:val="52"/>
        </w:rPr>
      </w:pPr>
    </w:p>
    <w:p w:rsidR="00593769" w:rsidRDefault="005E61E1" w:rsidP="00973A4A">
      <w:pPr>
        <w:spacing w:line="560" w:lineRule="exact"/>
        <w:jc w:val="center"/>
        <w:rPr>
          <w:rFonts w:ascii="方正小标宋简体" w:eastAsia="方正小标宋简体" w:hAnsi="方正小标宋简体" w:cs="方正小标宋简体"/>
          <w:b/>
          <w:color w:val="000000" w:themeColor="text1"/>
          <w:sz w:val="52"/>
          <w:szCs w:val="52"/>
        </w:rPr>
      </w:pPr>
      <w:r w:rsidRPr="00973A4A">
        <w:rPr>
          <w:rFonts w:ascii="方正小标宋简体" w:eastAsia="方正小标宋简体" w:hAnsi="方正小标宋简体" w:cs="方正小标宋简体" w:hint="eastAsia"/>
          <w:b/>
          <w:color w:val="000000" w:themeColor="text1"/>
          <w:sz w:val="52"/>
          <w:szCs w:val="52"/>
        </w:rPr>
        <w:t>西昌民族幼儿师范高等专科学校</w:t>
      </w:r>
    </w:p>
    <w:p w:rsidR="00973A4A" w:rsidRDefault="00973A4A" w:rsidP="00973A4A">
      <w:pPr>
        <w:spacing w:line="560" w:lineRule="exact"/>
        <w:rPr>
          <w:rFonts w:ascii="方正小标宋简体" w:eastAsia="方正小标宋简体" w:hAnsi="方正小标宋简体" w:cs="方正小标宋简体"/>
          <w:b/>
          <w:color w:val="000000" w:themeColor="text1"/>
          <w:sz w:val="52"/>
          <w:szCs w:val="52"/>
        </w:rPr>
      </w:pPr>
    </w:p>
    <w:p w:rsidR="00973A4A" w:rsidRDefault="00973A4A" w:rsidP="00973A4A">
      <w:pPr>
        <w:spacing w:line="560" w:lineRule="exact"/>
        <w:jc w:val="center"/>
        <w:rPr>
          <w:rFonts w:ascii="方正小标宋简体" w:eastAsia="方正小标宋简体" w:hAnsi="方正小标宋简体" w:cs="方正小标宋简体"/>
          <w:b/>
          <w:color w:val="000000" w:themeColor="text1"/>
          <w:sz w:val="52"/>
          <w:szCs w:val="52"/>
        </w:rPr>
      </w:pPr>
      <w:r>
        <w:rPr>
          <w:rFonts w:ascii="方正小标宋简体" w:eastAsia="方正小标宋简体" w:hAnsi="方正小标宋简体" w:cs="方正小标宋简体" w:hint="eastAsia"/>
          <w:b/>
          <w:color w:val="000000" w:themeColor="text1"/>
          <w:sz w:val="52"/>
          <w:szCs w:val="52"/>
        </w:rPr>
        <w:t>资</w:t>
      </w:r>
    </w:p>
    <w:p w:rsidR="00973A4A" w:rsidRDefault="00973A4A" w:rsidP="00973A4A">
      <w:pPr>
        <w:spacing w:line="560" w:lineRule="exact"/>
        <w:ind w:firstLineChars="550" w:firstLine="2871"/>
        <w:jc w:val="center"/>
        <w:rPr>
          <w:rFonts w:ascii="方正小标宋简体" w:eastAsia="方正小标宋简体" w:hAnsi="方正小标宋简体" w:cs="方正小标宋简体"/>
          <w:b/>
          <w:color w:val="000000" w:themeColor="text1"/>
          <w:sz w:val="52"/>
          <w:szCs w:val="52"/>
        </w:rPr>
      </w:pPr>
    </w:p>
    <w:p w:rsidR="00973A4A" w:rsidRDefault="00973A4A" w:rsidP="00973A4A">
      <w:pPr>
        <w:spacing w:line="560" w:lineRule="exact"/>
        <w:jc w:val="center"/>
        <w:rPr>
          <w:rFonts w:ascii="方正小标宋简体" w:eastAsia="方正小标宋简体" w:hAnsi="方正小标宋简体" w:cs="方正小标宋简体"/>
          <w:b/>
          <w:color w:val="000000" w:themeColor="text1"/>
          <w:sz w:val="52"/>
          <w:szCs w:val="52"/>
        </w:rPr>
      </w:pPr>
      <w:r>
        <w:rPr>
          <w:rFonts w:ascii="方正小标宋简体" w:eastAsia="方正小标宋简体" w:hAnsi="方正小标宋简体" w:cs="方正小标宋简体" w:hint="eastAsia"/>
          <w:b/>
          <w:color w:val="000000" w:themeColor="text1"/>
          <w:sz w:val="52"/>
          <w:szCs w:val="52"/>
        </w:rPr>
        <w:t>助</w:t>
      </w:r>
    </w:p>
    <w:p w:rsidR="00973A4A" w:rsidRDefault="00973A4A" w:rsidP="00973A4A">
      <w:pPr>
        <w:spacing w:line="560" w:lineRule="exact"/>
        <w:jc w:val="center"/>
        <w:rPr>
          <w:rFonts w:ascii="方正小标宋简体" w:eastAsia="方正小标宋简体" w:hAnsi="方正小标宋简体" w:cs="方正小标宋简体"/>
          <w:b/>
          <w:color w:val="000000" w:themeColor="text1"/>
          <w:sz w:val="52"/>
          <w:szCs w:val="52"/>
        </w:rPr>
      </w:pPr>
    </w:p>
    <w:p w:rsidR="00973A4A" w:rsidRDefault="00973A4A" w:rsidP="00973A4A">
      <w:pPr>
        <w:spacing w:line="560" w:lineRule="exact"/>
        <w:jc w:val="center"/>
        <w:rPr>
          <w:rFonts w:ascii="方正小标宋简体" w:eastAsia="方正小标宋简体" w:hAnsi="方正小标宋简体" w:cs="方正小标宋简体"/>
          <w:b/>
          <w:color w:val="000000" w:themeColor="text1"/>
          <w:sz w:val="52"/>
          <w:szCs w:val="52"/>
        </w:rPr>
      </w:pPr>
      <w:r>
        <w:rPr>
          <w:rFonts w:ascii="方正小标宋简体" w:eastAsia="方正小标宋简体" w:hAnsi="方正小标宋简体" w:cs="方正小标宋简体" w:hint="eastAsia"/>
          <w:b/>
          <w:color w:val="000000" w:themeColor="text1"/>
          <w:sz w:val="52"/>
          <w:szCs w:val="52"/>
        </w:rPr>
        <w:t>政</w:t>
      </w:r>
    </w:p>
    <w:p w:rsidR="00973A4A" w:rsidRDefault="00973A4A" w:rsidP="00973A4A">
      <w:pPr>
        <w:spacing w:line="560" w:lineRule="exact"/>
        <w:ind w:firstLineChars="550" w:firstLine="2871"/>
        <w:jc w:val="center"/>
        <w:rPr>
          <w:rFonts w:ascii="方正小标宋简体" w:eastAsia="方正小标宋简体" w:hAnsi="方正小标宋简体" w:cs="方正小标宋简体"/>
          <w:b/>
          <w:color w:val="000000" w:themeColor="text1"/>
          <w:sz w:val="52"/>
          <w:szCs w:val="52"/>
        </w:rPr>
      </w:pPr>
    </w:p>
    <w:p w:rsidR="00973A4A" w:rsidRDefault="00973A4A" w:rsidP="00973A4A">
      <w:pPr>
        <w:spacing w:line="560" w:lineRule="exact"/>
        <w:jc w:val="center"/>
        <w:rPr>
          <w:rFonts w:ascii="方正小标宋简体" w:eastAsia="方正小标宋简体" w:hAnsi="方正小标宋简体" w:cs="方正小标宋简体"/>
          <w:b/>
          <w:color w:val="000000" w:themeColor="text1"/>
          <w:sz w:val="52"/>
          <w:szCs w:val="52"/>
        </w:rPr>
      </w:pPr>
      <w:r>
        <w:rPr>
          <w:rFonts w:ascii="方正小标宋简体" w:eastAsia="方正小标宋简体" w:hAnsi="方正小标宋简体" w:cs="方正小标宋简体" w:hint="eastAsia"/>
          <w:b/>
          <w:color w:val="000000" w:themeColor="text1"/>
          <w:sz w:val="52"/>
          <w:szCs w:val="52"/>
        </w:rPr>
        <w:t>策</w:t>
      </w:r>
    </w:p>
    <w:p w:rsidR="00973A4A" w:rsidRDefault="00973A4A" w:rsidP="00973A4A">
      <w:pPr>
        <w:spacing w:line="560" w:lineRule="exact"/>
        <w:jc w:val="center"/>
        <w:rPr>
          <w:rFonts w:ascii="方正小标宋简体" w:eastAsia="方正小标宋简体" w:hAnsi="方正小标宋简体" w:cs="方正小标宋简体"/>
          <w:b/>
          <w:color w:val="000000" w:themeColor="text1"/>
          <w:sz w:val="52"/>
          <w:szCs w:val="52"/>
        </w:rPr>
      </w:pPr>
    </w:p>
    <w:p w:rsidR="00973A4A" w:rsidRDefault="00973A4A" w:rsidP="00973A4A">
      <w:pPr>
        <w:spacing w:line="560" w:lineRule="exact"/>
        <w:jc w:val="center"/>
        <w:rPr>
          <w:rFonts w:ascii="方正小标宋简体" w:eastAsia="方正小标宋简体" w:hAnsi="方正小标宋简体" w:cs="方正小标宋简体"/>
          <w:b/>
          <w:color w:val="000000" w:themeColor="text1"/>
          <w:sz w:val="52"/>
          <w:szCs w:val="52"/>
        </w:rPr>
      </w:pPr>
      <w:r>
        <w:rPr>
          <w:rFonts w:ascii="方正小标宋简体" w:eastAsia="方正小标宋简体" w:hAnsi="方正小标宋简体" w:cs="方正小标宋简体" w:hint="eastAsia"/>
          <w:b/>
          <w:color w:val="000000" w:themeColor="text1"/>
          <w:sz w:val="52"/>
          <w:szCs w:val="52"/>
        </w:rPr>
        <w:t>简</w:t>
      </w:r>
    </w:p>
    <w:p w:rsidR="00973A4A" w:rsidRDefault="00973A4A" w:rsidP="00973A4A">
      <w:pPr>
        <w:spacing w:line="560" w:lineRule="exact"/>
        <w:ind w:firstLineChars="100" w:firstLine="522"/>
        <w:jc w:val="center"/>
        <w:rPr>
          <w:rFonts w:ascii="方正小标宋简体" w:eastAsia="方正小标宋简体" w:hAnsi="方正小标宋简体" w:cs="方正小标宋简体"/>
          <w:b/>
          <w:color w:val="000000" w:themeColor="text1"/>
          <w:sz w:val="52"/>
          <w:szCs w:val="52"/>
        </w:rPr>
      </w:pPr>
    </w:p>
    <w:p w:rsidR="00973A4A" w:rsidRPr="00973A4A" w:rsidRDefault="00973A4A" w:rsidP="00973A4A">
      <w:pPr>
        <w:spacing w:line="560" w:lineRule="exact"/>
        <w:jc w:val="center"/>
        <w:rPr>
          <w:rFonts w:ascii="方正小标宋简体" w:eastAsia="方正小标宋简体" w:hAnsi="方正小标宋简体" w:cs="方正小标宋简体"/>
          <w:b/>
          <w:color w:val="000000" w:themeColor="text1"/>
          <w:sz w:val="52"/>
          <w:szCs w:val="52"/>
        </w:rPr>
      </w:pPr>
      <w:proofErr w:type="gramStart"/>
      <w:r>
        <w:rPr>
          <w:rFonts w:ascii="方正小标宋简体" w:eastAsia="方正小标宋简体" w:hAnsi="方正小标宋简体" w:cs="方正小标宋简体" w:hint="eastAsia"/>
          <w:b/>
          <w:color w:val="000000" w:themeColor="text1"/>
          <w:sz w:val="52"/>
          <w:szCs w:val="52"/>
        </w:rPr>
        <w:t>介</w:t>
      </w:r>
      <w:proofErr w:type="gramEnd"/>
    </w:p>
    <w:p w:rsidR="00593769" w:rsidRDefault="00593769">
      <w:pPr>
        <w:spacing w:line="560" w:lineRule="exact"/>
        <w:ind w:firstLineChars="200" w:firstLine="723"/>
        <w:jc w:val="center"/>
        <w:rPr>
          <w:rFonts w:ascii="方正小标宋简体" w:eastAsia="方正小标宋简体" w:hAnsi="方正小标宋简体" w:cs="方正小标宋简体"/>
          <w:b/>
          <w:color w:val="0000FF"/>
          <w:sz w:val="36"/>
          <w:szCs w:val="36"/>
        </w:rPr>
      </w:pPr>
    </w:p>
    <w:p w:rsidR="00593769" w:rsidRDefault="00593769" w:rsidP="00593769">
      <w:pPr>
        <w:widowControl/>
        <w:jc w:val="left"/>
        <w:rPr>
          <w:rFonts w:eastAsia="仿宋"/>
          <w:bCs/>
          <w:szCs w:val="32"/>
        </w:rPr>
      </w:pPr>
    </w:p>
    <w:p w:rsidR="005E61E1" w:rsidRDefault="005E61E1" w:rsidP="00593769">
      <w:pPr>
        <w:widowControl/>
        <w:jc w:val="left"/>
        <w:rPr>
          <w:rFonts w:eastAsia="仿宋"/>
          <w:bCs/>
          <w:szCs w:val="32"/>
        </w:rPr>
      </w:pPr>
    </w:p>
    <w:p w:rsidR="00973A4A" w:rsidRPr="00973A4A" w:rsidRDefault="00973A4A" w:rsidP="00973A4A">
      <w:pPr>
        <w:spacing w:line="560" w:lineRule="exact"/>
        <w:jc w:val="center"/>
        <w:rPr>
          <w:rFonts w:ascii="方正小标宋简体" w:eastAsia="方正小标宋简体" w:hAnsi="方正小标宋简体" w:cs="方正小标宋简体"/>
          <w:b/>
          <w:color w:val="000000" w:themeColor="text1"/>
          <w:sz w:val="44"/>
          <w:szCs w:val="44"/>
        </w:rPr>
      </w:pPr>
      <w:r w:rsidRPr="00973A4A">
        <w:rPr>
          <w:rFonts w:ascii="方正小标宋简体" w:eastAsia="方正小标宋简体" w:hAnsi="方正小标宋简体" w:cs="方正小标宋简体" w:hint="eastAsia"/>
          <w:b/>
          <w:color w:val="000000" w:themeColor="text1"/>
          <w:sz w:val="44"/>
          <w:szCs w:val="44"/>
        </w:rPr>
        <w:t>二</w:t>
      </w:r>
      <w:r w:rsidRPr="00973A4A">
        <w:rPr>
          <w:rFonts w:ascii="宋体" w:eastAsia="宋体" w:hAnsi="宋体" w:cs="宋体" w:hint="eastAsia"/>
          <w:b/>
          <w:color w:val="000000" w:themeColor="text1"/>
          <w:sz w:val="44"/>
          <w:szCs w:val="44"/>
        </w:rPr>
        <w:t>〇</w:t>
      </w:r>
      <w:r w:rsidRPr="00973A4A">
        <w:rPr>
          <w:rFonts w:ascii="方正小标宋简体" w:eastAsia="方正小标宋简体" w:hAnsi="方正小标宋简体" w:cs="方正小标宋简体" w:hint="eastAsia"/>
          <w:b/>
          <w:color w:val="000000" w:themeColor="text1"/>
          <w:sz w:val="44"/>
          <w:szCs w:val="44"/>
        </w:rPr>
        <w:t>二</w:t>
      </w:r>
      <w:r w:rsidR="00C41428">
        <w:rPr>
          <w:rFonts w:ascii="方正小标宋简体" w:eastAsia="方正小标宋简体" w:hAnsi="方正小标宋简体" w:cs="方正小标宋简体" w:hint="eastAsia"/>
          <w:b/>
          <w:color w:val="000000" w:themeColor="text1"/>
          <w:sz w:val="44"/>
          <w:szCs w:val="44"/>
        </w:rPr>
        <w:t>二</w:t>
      </w:r>
      <w:r w:rsidRPr="00973A4A">
        <w:rPr>
          <w:rFonts w:ascii="方正小标宋简体" w:eastAsia="方正小标宋简体" w:hAnsi="方正小标宋简体" w:cs="方正小标宋简体" w:hint="eastAsia"/>
          <w:b/>
          <w:color w:val="000000" w:themeColor="text1"/>
          <w:sz w:val="44"/>
          <w:szCs w:val="44"/>
        </w:rPr>
        <w:t>年六月</w:t>
      </w:r>
    </w:p>
    <w:p w:rsidR="005E61E1" w:rsidRDefault="005E61E1" w:rsidP="00593769">
      <w:pPr>
        <w:widowControl/>
        <w:jc w:val="left"/>
        <w:rPr>
          <w:rFonts w:eastAsia="仿宋"/>
          <w:bCs/>
          <w:szCs w:val="32"/>
        </w:rPr>
      </w:pPr>
    </w:p>
    <w:p w:rsidR="005E61E1" w:rsidRDefault="005E61E1" w:rsidP="00593769">
      <w:pPr>
        <w:widowControl/>
        <w:jc w:val="left"/>
        <w:rPr>
          <w:rFonts w:eastAsia="仿宋"/>
          <w:bCs/>
          <w:szCs w:val="32"/>
        </w:rPr>
      </w:pPr>
    </w:p>
    <w:p w:rsidR="005E61E1" w:rsidRDefault="005E61E1" w:rsidP="00593769">
      <w:pPr>
        <w:widowControl/>
        <w:jc w:val="left"/>
        <w:rPr>
          <w:rFonts w:eastAsia="仿宋"/>
          <w:bCs/>
          <w:szCs w:val="32"/>
        </w:rPr>
      </w:pPr>
    </w:p>
    <w:p w:rsidR="005E61E1" w:rsidRDefault="005E61E1" w:rsidP="00593769">
      <w:pPr>
        <w:widowControl/>
        <w:jc w:val="left"/>
        <w:rPr>
          <w:rFonts w:eastAsia="仿宋"/>
          <w:bCs/>
          <w:szCs w:val="32"/>
        </w:rPr>
      </w:pPr>
    </w:p>
    <w:p w:rsidR="005E61E1" w:rsidRDefault="005E61E1" w:rsidP="00593769">
      <w:pPr>
        <w:widowControl/>
        <w:jc w:val="left"/>
        <w:rPr>
          <w:rFonts w:eastAsia="仿宋"/>
          <w:bCs/>
          <w:szCs w:val="32"/>
        </w:rPr>
      </w:pPr>
    </w:p>
    <w:p w:rsidR="005E61E1" w:rsidRDefault="005E61E1" w:rsidP="00593769">
      <w:pPr>
        <w:widowControl/>
        <w:jc w:val="left"/>
        <w:rPr>
          <w:rFonts w:eastAsia="仿宋"/>
          <w:bCs/>
          <w:szCs w:val="32"/>
        </w:rPr>
      </w:pPr>
    </w:p>
    <w:p w:rsidR="005E61E1" w:rsidRDefault="005E61E1" w:rsidP="00593769">
      <w:pPr>
        <w:widowControl/>
        <w:jc w:val="left"/>
        <w:rPr>
          <w:rFonts w:eastAsia="仿宋"/>
          <w:bCs/>
          <w:szCs w:val="32"/>
        </w:rPr>
      </w:pPr>
    </w:p>
    <w:p w:rsidR="005E61E1" w:rsidRDefault="005E61E1" w:rsidP="00593769">
      <w:pPr>
        <w:widowControl/>
        <w:jc w:val="left"/>
        <w:rPr>
          <w:rFonts w:eastAsia="仿宋"/>
          <w:bCs/>
          <w:szCs w:val="32"/>
        </w:rPr>
      </w:pPr>
    </w:p>
    <w:p w:rsidR="005E61E1" w:rsidRDefault="005E61E1" w:rsidP="00593769">
      <w:pPr>
        <w:widowControl/>
        <w:jc w:val="left"/>
        <w:rPr>
          <w:rFonts w:eastAsia="仿宋"/>
          <w:bCs/>
          <w:szCs w:val="32"/>
        </w:rPr>
      </w:pPr>
    </w:p>
    <w:p w:rsidR="005E61E1" w:rsidRDefault="005E61E1" w:rsidP="00593769">
      <w:pPr>
        <w:widowControl/>
        <w:jc w:val="left"/>
        <w:rPr>
          <w:rFonts w:eastAsia="仿宋"/>
          <w:bCs/>
          <w:szCs w:val="32"/>
        </w:rPr>
      </w:pPr>
    </w:p>
    <w:p w:rsidR="00593769" w:rsidRDefault="00593769" w:rsidP="00593769">
      <w:pPr>
        <w:spacing w:line="560" w:lineRule="exact"/>
        <w:rPr>
          <w:rFonts w:eastAsia="仿宋"/>
          <w:b/>
          <w:szCs w:val="32"/>
        </w:rPr>
      </w:pPr>
    </w:p>
    <w:p w:rsidR="00593769" w:rsidRDefault="00593769">
      <w:pPr>
        <w:spacing w:line="560" w:lineRule="exact"/>
        <w:ind w:leftChars="400" w:left="1280" w:rightChars="400" w:right="1280" w:firstLineChars="200" w:firstLine="640"/>
        <w:rPr>
          <w:rFonts w:eastAsia="仿宋"/>
          <w:bCs/>
          <w:szCs w:val="32"/>
        </w:rPr>
      </w:pPr>
      <w:r>
        <w:rPr>
          <w:rFonts w:eastAsia="仿宋" w:hint="eastAsia"/>
          <w:bCs/>
          <w:szCs w:val="32"/>
        </w:rPr>
        <w:t>广大青年要肩负历史使命，坚定前进信心，立大志、明大德、成大才、担大任，努力成为堪当民族复兴重任的时代新人，让青春在为祖国、为民族、为人民、为人类的不懈奋斗中绽放绚丽之花。</w:t>
      </w:r>
    </w:p>
    <w:p w:rsidR="00593769" w:rsidRDefault="00593769">
      <w:pPr>
        <w:spacing w:line="560" w:lineRule="exact"/>
        <w:ind w:leftChars="400" w:left="1280" w:rightChars="400" w:right="1280" w:firstLineChars="200" w:firstLine="640"/>
        <w:jc w:val="right"/>
        <w:rPr>
          <w:rFonts w:eastAsia="仿宋"/>
          <w:bCs/>
          <w:szCs w:val="32"/>
        </w:rPr>
      </w:pPr>
      <w:r>
        <w:rPr>
          <w:rFonts w:eastAsia="仿宋" w:hint="eastAsia"/>
          <w:bCs/>
          <w:szCs w:val="32"/>
        </w:rPr>
        <w:t>——习近平</w:t>
      </w:r>
    </w:p>
    <w:p w:rsidR="00593769" w:rsidRDefault="002E05A8" w:rsidP="00593769">
      <w:pPr>
        <w:ind w:firstLineChars="200" w:firstLine="640"/>
        <w:rPr>
          <w:rFonts w:ascii="黑体" w:eastAsia="黑体" w:hAnsi="黑体" w:cs="黑体"/>
          <w:bCs/>
          <w:color w:val="0000FF"/>
          <w:szCs w:val="32"/>
        </w:rPr>
      </w:pPr>
      <w:r>
        <w:rPr>
          <w:rFonts w:eastAsia="仿宋"/>
          <w:bCs/>
          <w:noProof/>
          <w:szCs w:val="32"/>
        </w:rPr>
        <mc:AlternateContent>
          <mc:Choice Requires="wps">
            <w:drawing>
              <wp:anchor distT="0" distB="0" distL="114300" distR="114300" simplePos="0" relativeHeight="251655168" behindDoc="0" locked="0" layoutInCell="1" allowOverlap="1">
                <wp:simplePos x="0" y="0"/>
                <wp:positionH relativeFrom="column">
                  <wp:posOffset>-73660</wp:posOffset>
                </wp:positionH>
                <wp:positionV relativeFrom="paragraph">
                  <wp:posOffset>2880360</wp:posOffset>
                </wp:positionV>
                <wp:extent cx="5708650" cy="876300"/>
                <wp:effectExtent l="13335" t="12065" r="12065" b="6985"/>
                <wp:wrapNone/>
                <wp:docPr id="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76300"/>
                        </a:xfrm>
                        <a:prstGeom prst="rect">
                          <a:avLst/>
                        </a:prstGeom>
                        <a:solidFill>
                          <a:srgbClr val="FFFFFF"/>
                        </a:solidFill>
                        <a:ln w="9525">
                          <a:solidFill>
                            <a:srgbClr val="000000"/>
                          </a:solidFill>
                          <a:miter lim="800000"/>
                          <a:headEnd/>
                          <a:tailEnd/>
                        </a:ln>
                      </wps:spPr>
                      <wps:txbx>
                        <w:txbxContent>
                          <w:p w:rsidR="00973A4A" w:rsidRDefault="00593769" w:rsidP="00294853">
                            <w:r>
                              <w:rPr>
                                <w:rFonts w:hint="eastAsia"/>
                              </w:rPr>
                              <w:t>学校学生资助咨询电话：</w:t>
                            </w:r>
                            <w:r w:rsidR="00973A4A">
                              <w:rPr>
                                <w:rFonts w:hint="eastAsia"/>
                              </w:rPr>
                              <w:t>0</w:t>
                            </w:r>
                            <w:r w:rsidR="00973A4A">
                              <w:t>834—699</w:t>
                            </w:r>
                            <w:r w:rsidR="00C41428">
                              <w:t>7995</w:t>
                            </w:r>
                          </w:p>
                          <w:p w:rsidR="00973A4A" w:rsidRDefault="00973A4A" w:rsidP="00294853">
                            <w:r>
                              <w:rPr>
                                <w:rFonts w:hint="eastAsia"/>
                              </w:rPr>
                              <w:t>（开通时间：</w:t>
                            </w:r>
                            <w:r>
                              <w:rPr>
                                <w:rFonts w:hint="eastAsia"/>
                              </w:rPr>
                              <w:t>8</w:t>
                            </w:r>
                            <w:r>
                              <w:rPr>
                                <w:rFonts w:hint="eastAsia"/>
                              </w:rPr>
                              <w:t>月</w:t>
                            </w:r>
                            <w:r>
                              <w:rPr>
                                <w:rFonts w:hint="eastAsia"/>
                              </w:rPr>
                              <w:t>1</w:t>
                            </w:r>
                            <w:r>
                              <w:t>5</w:t>
                            </w:r>
                            <w:r>
                              <w:rPr>
                                <w:rFonts w:hint="eastAsia"/>
                              </w:rPr>
                              <w:t>日</w:t>
                            </w:r>
                            <w:r>
                              <w:rPr>
                                <w:rFonts w:hint="eastAsia"/>
                              </w:rPr>
                              <w:t xml:space="preserve"> </w:t>
                            </w:r>
                            <w:r>
                              <w:t>8</w:t>
                            </w:r>
                            <w:r>
                              <w:rPr>
                                <w:rFonts w:hint="eastAsia"/>
                              </w:rPr>
                              <w:t>:</w:t>
                            </w:r>
                            <w:r>
                              <w:t>30—12</w:t>
                            </w:r>
                            <w:r>
                              <w:rPr>
                                <w:rFonts w:hint="eastAsia"/>
                              </w:rPr>
                              <w:t>:</w:t>
                            </w:r>
                            <w:r>
                              <w:t>00 14</w:t>
                            </w:r>
                            <w:r>
                              <w:rPr>
                                <w:rFonts w:hint="eastAsia"/>
                              </w:rPr>
                              <w:t>:</w:t>
                            </w:r>
                            <w:r>
                              <w:t>30—17</w:t>
                            </w:r>
                            <w:r>
                              <w:rPr>
                                <w:rFonts w:hint="eastAsia"/>
                              </w:rPr>
                              <w:t>:</w:t>
                            </w:r>
                            <w:r>
                              <w:t>30</w:t>
                            </w:r>
                            <w:r>
                              <w:rPr>
                                <w:rFonts w:hint="eastAsia"/>
                              </w:rPr>
                              <w:t>）</w:t>
                            </w:r>
                            <w:r w:rsidR="00593769">
                              <w:rPr>
                                <w:rFonts w:hint="eastAsia"/>
                              </w:rPr>
                              <w:t xml:space="preserve">         </w:t>
                            </w:r>
                          </w:p>
                          <w:p w:rsidR="00593769" w:rsidRDefault="00593769" w:rsidP="00294853">
                            <w:r>
                              <w:rPr>
                                <w:rFonts w:hint="eastAsia"/>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8pt;margin-top:226.8pt;width:449.5pt;height:69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">
                <v:textbox style="mso-fit-shape-to-text:t">
                  <w:txbxContent>
                    <w:p w:rsidR="00973A4A" w:rsidRDefault="00593769" w:rsidP="00294853">
                      <w:r>
                        <w:rPr>
                          <w:rFonts w:hint="eastAsia"/>
                        </w:rPr>
                        <w:t>学校学生资助咨询电话：</w:t>
                      </w:r>
                      <w:r w:rsidR="00973A4A">
                        <w:rPr>
                          <w:rFonts w:hint="eastAsia"/>
                        </w:rPr>
                        <w:t>0</w:t>
                      </w:r>
                      <w:r w:rsidR="00973A4A">
                        <w:t>834—699</w:t>
                      </w:r>
                      <w:r w:rsidR="00C41428">
                        <w:t>7995</w:t>
                      </w:r>
                    </w:p>
                    <w:p w:rsidR="00973A4A" w:rsidRDefault="00973A4A" w:rsidP="00294853">
                      <w:r>
                        <w:rPr>
                          <w:rFonts w:hint="eastAsia"/>
                        </w:rPr>
                        <w:t>（开通时间：</w:t>
                      </w:r>
                      <w:r>
                        <w:rPr>
                          <w:rFonts w:hint="eastAsia"/>
                        </w:rPr>
                        <w:t>8</w:t>
                      </w:r>
                      <w:r>
                        <w:rPr>
                          <w:rFonts w:hint="eastAsia"/>
                        </w:rPr>
                        <w:t>月</w:t>
                      </w:r>
                      <w:r>
                        <w:rPr>
                          <w:rFonts w:hint="eastAsia"/>
                        </w:rPr>
                        <w:t>1</w:t>
                      </w:r>
                      <w:r>
                        <w:t>5</w:t>
                      </w:r>
                      <w:r>
                        <w:rPr>
                          <w:rFonts w:hint="eastAsia"/>
                        </w:rPr>
                        <w:t>日</w:t>
                      </w:r>
                      <w:r>
                        <w:rPr>
                          <w:rFonts w:hint="eastAsia"/>
                        </w:rPr>
                        <w:t xml:space="preserve"> </w:t>
                      </w:r>
                      <w:r>
                        <w:t>8</w:t>
                      </w:r>
                      <w:r>
                        <w:rPr>
                          <w:rFonts w:hint="eastAsia"/>
                        </w:rPr>
                        <w:t>:</w:t>
                      </w:r>
                      <w:r>
                        <w:t>30—12</w:t>
                      </w:r>
                      <w:r>
                        <w:rPr>
                          <w:rFonts w:hint="eastAsia"/>
                        </w:rPr>
                        <w:t>:</w:t>
                      </w:r>
                      <w:r>
                        <w:t>00 14</w:t>
                      </w:r>
                      <w:r>
                        <w:rPr>
                          <w:rFonts w:hint="eastAsia"/>
                        </w:rPr>
                        <w:t>:</w:t>
                      </w:r>
                      <w:r>
                        <w:t>30—17</w:t>
                      </w:r>
                      <w:r>
                        <w:rPr>
                          <w:rFonts w:hint="eastAsia"/>
                        </w:rPr>
                        <w:t>:</w:t>
                      </w:r>
                      <w:r>
                        <w:t>30</w:t>
                      </w:r>
                      <w:r>
                        <w:rPr>
                          <w:rFonts w:hint="eastAsia"/>
                        </w:rPr>
                        <w:t>）</w:t>
                      </w:r>
                      <w:r w:rsidR="00593769">
                        <w:rPr>
                          <w:rFonts w:hint="eastAsia"/>
                        </w:rPr>
                        <w:t xml:space="preserve">         </w:t>
                      </w:r>
                    </w:p>
                    <w:p w:rsidR="00593769" w:rsidRDefault="00593769" w:rsidP="00294853">
                      <w:r>
                        <w:rPr>
                          <w:rFonts w:hint="eastAsia"/>
                        </w:rPr>
                        <w:t xml:space="preserve">                 </w:t>
                      </w:r>
                    </w:p>
                  </w:txbxContent>
                </v:textbox>
              </v:shape>
            </w:pict>
          </mc:Fallback>
        </mc:AlternateContent>
      </w:r>
      <w:r w:rsidR="00593769">
        <w:rPr>
          <w:rFonts w:eastAsia="仿宋"/>
          <w:bCs/>
          <w:szCs w:val="32"/>
        </w:rPr>
        <w:br w:type="page"/>
      </w:r>
      <w:r w:rsidR="00FB6659">
        <w:rPr>
          <w:rFonts w:eastAsia="仿宋" w:hint="eastAsia"/>
          <w:bCs/>
          <w:szCs w:val="32"/>
        </w:rPr>
        <w:lastRenderedPageBreak/>
        <w:t xml:space="preserve">    </w:t>
      </w:r>
      <w:r w:rsidR="00593769">
        <w:rPr>
          <w:rFonts w:eastAsia="仿宋" w:hint="eastAsia"/>
          <w:bCs/>
          <w:szCs w:val="32"/>
        </w:rPr>
        <w:t>在高等教育本专科阶段，目前已建立起国家奖学金、国家励志奖学金、国家助学金、国家助学贷款、学费补偿国家助学贷款代偿等多种形式有机结合的高校学生资助政策体系。（如遇国家政策调整，以新政策文件为准执行）</w:t>
      </w:r>
    </w:p>
    <w:p w:rsidR="00593769" w:rsidRDefault="00593769">
      <w:pPr>
        <w:spacing w:line="560" w:lineRule="exact"/>
        <w:jc w:val="center"/>
        <w:rPr>
          <w:rFonts w:ascii="黑体" w:eastAsia="黑体" w:hAnsi="黑体" w:cs="黑体"/>
          <w:bCs/>
          <w:szCs w:val="32"/>
        </w:rPr>
      </w:pPr>
      <w:r w:rsidRPr="006932D8">
        <w:rPr>
          <w:rFonts w:ascii="黑体" w:eastAsia="黑体" w:hAnsi="黑体" w:cs="黑体" w:hint="eastAsia"/>
          <w:bCs/>
          <w:szCs w:val="32"/>
        </w:rPr>
        <w:t>高校学生资助政策体系</w:t>
      </w:r>
    </w:p>
    <w:p w:rsidR="00593769" w:rsidRDefault="002E05A8">
      <w:pPr>
        <w:spacing w:line="560" w:lineRule="exact"/>
        <w:jc w:val="center"/>
        <w:rPr>
          <w:rFonts w:ascii="黑体" w:eastAsia="黑体" w:hAnsi="黑体" w:cs="黑体"/>
          <w:bCs/>
          <w:szCs w:val="32"/>
        </w:rPr>
      </w:pPr>
      <w:r>
        <w:rPr>
          <w:rFonts w:ascii="Times New Roman" w:eastAsia="宋体" w:hAnsi="Times New Roman"/>
          <w:noProof/>
          <w:sz w:val="21"/>
          <w:szCs w:val="24"/>
        </w:rPr>
        <mc:AlternateContent>
          <mc:Choice Requires="wpg">
            <w:drawing>
              <wp:anchor distT="0" distB="0" distL="114300" distR="114300" simplePos="0" relativeHeight="251660288" behindDoc="0" locked="0" layoutInCell="1" allowOverlap="1">
                <wp:simplePos x="0" y="0"/>
                <wp:positionH relativeFrom="column">
                  <wp:posOffset>749300</wp:posOffset>
                </wp:positionH>
                <wp:positionV relativeFrom="paragraph">
                  <wp:posOffset>10160</wp:posOffset>
                </wp:positionV>
                <wp:extent cx="3782695" cy="6403975"/>
                <wp:effectExtent l="14605" t="18415" r="12700" b="698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6403975"/>
                          <a:chOff x="8481" y="21986"/>
                          <a:chExt cx="5957" cy="10085"/>
                        </a:xfrm>
                      </wpg:grpSpPr>
                      <wps:wsp>
                        <wps:cNvPr id="2" name="圆角矩形 50"/>
                        <wps:cNvSpPr>
                          <a:spLocks noChangeArrowheads="1"/>
                        </wps:cNvSpPr>
                        <wps:spPr bwMode="auto">
                          <a:xfrm>
                            <a:off x="8481" y="27663"/>
                            <a:ext cx="2723" cy="502"/>
                          </a:xfrm>
                          <a:prstGeom prst="roundRect">
                            <a:avLst>
                              <a:gd name="adj" fmla="val 16667"/>
                            </a:avLst>
                          </a:prstGeom>
                          <a:solidFill>
                            <a:srgbClr val="6096E6"/>
                          </a:solidFill>
                          <a:ln w="19050">
                            <a:solidFill>
                              <a:srgbClr val="FFFFFF"/>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师范生公费定向培养</w:t>
                              </w:r>
                            </w:p>
                          </w:txbxContent>
                        </wps:txbx>
                        <wps:bodyPr rot="0" vert="horz" wrap="square" lIns="91440" tIns="45720" rIns="91440" bIns="45720" anchor="ctr" anchorCtr="0" upright="1">
                          <a:noAutofit/>
                        </wps:bodyPr>
                      </wps:wsp>
                      <wps:wsp>
                        <wps:cNvPr id="3" name="圆角矩形 5"/>
                        <wps:cNvSpPr>
                          <a:spLocks noChangeArrowheads="1"/>
                        </wps:cNvSpPr>
                        <wps:spPr bwMode="auto">
                          <a:xfrm>
                            <a:off x="8481" y="28166"/>
                            <a:ext cx="2723" cy="864"/>
                          </a:xfrm>
                          <a:prstGeom prst="roundRect">
                            <a:avLst>
                              <a:gd name="adj" fmla="val 16667"/>
                            </a:avLst>
                          </a:prstGeom>
                          <a:solidFill>
                            <a:srgbClr val="6096E6"/>
                          </a:solidFill>
                          <a:ln w="19050">
                            <a:solidFill>
                              <a:srgbClr val="FFFFFF"/>
                            </a:solidFill>
                            <a:miter lim="800000"/>
                            <a:headEnd/>
                            <a:tailEnd/>
                          </a:ln>
                        </wps:spPr>
                        <wps:txbx>
                          <w:txbxContent>
                            <w:p w:rsidR="00593769" w:rsidRPr="00E8217F" w:rsidRDefault="00593769" w:rsidP="001178DB">
                              <w:pPr>
                                <w:snapToGrid w:val="0"/>
                                <w:spacing w:line="320" w:lineRule="atLeast"/>
                                <w:jc w:val="center"/>
                                <w:rPr>
                                  <w:rFonts w:ascii="等线" w:eastAsia="等线" w:hAnsi="等线" w:cs="等线"/>
                                  <w:color w:val="FFFFFF"/>
                                  <w:kern w:val="24"/>
                                  <w:szCs w:val="21"/>
                                </w:rPr>
                              </w:pPr>
                              <w:r w:rsidRPr="00E8217F">
                                <w:rPr>
                                  <w:rFonts w:ascii="等线" w:eastAsia="等线" w:hAnsi="等线" w:cs="等线" w:hint="eastAsia"/>
                                  <w:color w:val="FFFFFF"/>
                                  <w:kern w:val="24"/>
                                  <w:sz w:val="21"/>
                                  <w:szCs w:val="21"/>
                                </w:rPr>
                                <w:t>中西部欠发达地区优秀</w:t>
                              </w:r>
                            </w:p>
                            <w:p w:rsidR="00593769" w:rsidRPr="00E8217F" w:rsidRDefault="00593769" w:rsidP="001178DB">
                              <w:pPr>
                                <w:snapToGrid w:val="0"/>
                                <w:spacing w:line="320" w:lineRule="atLeast"/>
                                <w:jc w:val="center"/>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教师定向培养计划</w:t>
                              </w:r>
                            </w:p>
                          </w:txbxContent>
                        </wps:txbx>
                        <wps:bodyPr rot="0" vert="horz" wrap="square" lIns="91440" tIns="45720" rIns="91440" bIns="45720" anchor="ctr" anchorCtr="0" upright="1">
                          <a:noAutofit/>
                        </wps:bodyPr>
                      </wps:wsp>
                      <wpg:grpSp>
                        <wpg:cNvPr id="4" name="组合 5"/>
                        <wpg:cNvGrpSpPr>
                          <a:grpSpLocks/>
                        </wpg:cNvGrpSpPr>
                        <wpg:grpSpPr bwMode="auto">
                          <a:xfrm>
                            <a:off x="8481" y="21986"/>
                            <a:ext cx="5957" cy="10085"/>
                            <a:chOff x="8796" y="19716"/>
                            <a:chExt cx="5957" cy="10085"/>
                          </a:xfrm>
                        </wpg:grpSpPr>
                        <wpg:grpSp>
                          <wpg:cNvPr id="5" name="组合 98"/>
                          <wpg:cNvGrpSpPr>
                            <a:grpSpLocks/>
                          </wpg:cNvGrpSpPr>
                          <wpg:grpSpPr bwMode="auto">
                            <a:xfrm>
                              <a:off x="8796" y="19716"/>
                              <a:ext cx="5957" cy="10085"/>
                              <a:chOff x="4447" y="667"/>
                              <a:chExt cx="7210" cy="13438"/>
                            </a:xfrm>
                          </wpg:grpSpPr>
                          <wpg:grpSp>
                            <wpg:cNvPr id="6" name="组合 13"/>
                            <wpg:cNvGrpSpPr>
                              <a:grpSpLocks/>
                            </wpg:cNvGrpSpPr>
                            <wpg:grpSpPr bwMode="auto">
                              <a:xfrm>
                                <a:off x="4447" y="667"/>
                                <a:ext cx="7209" cy="1131"/>
                                <a:chOff x="4447" y="1942"/>
                                <a:chExt cx="7209" cy="1131"/>
                              </a:xfrm>
                            </wpg:grpSpPr>
                            <wps:wsp>
                              <wps:cNvPr id="7" name="圆角矩形 5"/>
                              <wps:cNvSpPr>
                                <a:spLocks noChangeArrowheads="1"/>
                              </wps:cNvSpPr>
                              <wps:spPr bwMode="auto">
                                <a:xfrm>
                                  <a:off x="4447" y="1942"/>
                                  <a:ext cx="3296" cy="1131"/>
                                </a:xfrm>
                                <a:prstGeom prst="roundRect">
                                  <a:avLst>
                                    <a:gd name="adj" fmla="val 16667"/>
                                  </a:avLst>
                                </a:prstGeom>
                                <a:solidFill>
                                  <a:srgbClr val="6096E6"/>
                                </a:solidFill>
                                <a:ln w="19050">
                                  <a:solidFill>
                                    <a:srgbClr val="FFFFFF"/>
                                  </a:solidFill>
                                  <a:miter lim="800000"/>
                                  <a:headEnd/>
                                  <a:tailEnd/>
                                </a:ln>
                              </wps:spPr>
                              <wps:txbx>
                                <w:txbxContent>
                                  <w:p w:rsidR="00F26097"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国家奖学金</w:t>
                                    </w:r>
                                  </w:p>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国家励志奖学金</w:t>
                                    </w:r>
                                  </w:p>
                                </w:txbxContent>
                              </wps:txbx>
                              <wps:bodyPr rot="0" vert="horz" wrap="square" lIns="91440" tIns="45720" rIns="91440" bIns="45720" anchor="ctr" anchorCtr="0" upright="1">
                                <a:noAutofit/>
                              </wps:bodyPr>
                            </wps:wsp>
                            <wps:wsp>
                              <wps:cNvPr id="8" name="直接箭头连接符 6"/>
                              <wps:cNvCnPr>
                                <a:cxnSpLocks noChangeShapeType="1"/>
                              </wps:cNvCnPr>
                              <wps:spPr bwMode="auto">
                                <a:xfrm>
                                  <a:off x="7743" y="2508"/>
                                  <a:ext cx="1948" cy="0"/>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9" name="圆角矩形 7"/>
                              <wps:cNvSpPr>
                                <a:spLocks noChangeArrowheads="1"/>
                              </wps:cNvSpPr>
                              <wps:spPr bwMode="auto">
                                <a:xfrm>
                                  <a:off x="9690" y="1956"/>
                                  <a:ext cx="1966" cy="1103"/>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sz w:val="21"/>
                                        <w:szCs w:val="21"/>
                                      </w:rPr>
                                    </w:pPr>
                                    <w:r w:rsidRPr="00E8217F">
                                      <w:rPr>
                                        <w:rFonts w:ascii="等线" w:eastAsia="等线" w:hAnsi="等线" w:cs="等线" w:hint="eastAsia"/>
                                        <w:color w:val="2F5496"/>
                                        <w:kern w:val="24"/>
                                        <w:sz w:val="21"/>
                                        <w:szCs w:val="21"/>
                                      </w:rPr>
                                      <w:t>勤奋学习</w:t>
                                    </w:r>
                                  </w:p>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积极进取</w:t>
                                    </w:r>
                                  </w:p>
                                </w:txbxContent>
                              </wps:txbx>
                              <wps:bodyPr rot="0" vert="horz" wrap="square" lIns="91440" tIns="45720" rIns="91440" bIns="45720" anchor="ctr" anchorCtr="0" upright="1">
                                <a:noAutofit/>
                              </wps:bodyPr>
                            </wps:wsp>
                            <wps:wsp>
                              <wps:cNvPr id="10" name="矩形 11"/>
                              <wps:cNvSpPr>
                                <a:spLocks noChangeArrowheads="1"/>
                              </wps:cNvSpPr>
                              <wps:spPr bwMode="auto">
                                <a:xfrm>
                                  <a:off x="8009" y="2013"/>
                                  <a:ext cx="1468"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sz w:val="21"/>
                                        <w:szCs w:val="21"/>
                                      </w:rPr>
                                    </w:pPr>
                                    <w:r w:rsidRPr="00E8217F">
                                      <w:rPr>
                                        <w:rFonts w:ascii="等线" w:eastAsia="等线" w:hAnsi="等线" w:cs="等线" w:hint="eastAsia"/>
                                        <w:color w:val="2F5496"/>
                                        <w:kern w:val="24"/>
                                        <w:sz w:val="21"/>
                                        <w:szCs w:val="21"/>
                                      </w:rPr>
                                      <w:t>激励</w:t>
                                    </w:r>
                                  </w:p>
                                </w:txbxContent>
                              </wps:txbx>
                              <wps:bodyPr rot="0" vert="horz" wrap="square" lIns="91440" tIns="45720" rIns="91440" bIns="45720" anchor="ctr" anchorCtr="0" upright="1">
                                <a:noAutofit/>
                              </wps:bodyPr>
                            </wps:wsp>
                          </wpg:grpSp>
                          <wpg:grpSp>
                            <wpg:cNvPr id="11" name="组合 44"/>
                            <wpg:cNvGrpSpPr>
                              <a:grpSpLocks/>
                            </wpg:cNvGrpSpPr>
                            <wpg:grpSpPr bwMode="auto">
                              <a:xfrm>
                                <a:off x="4447" y="2037"/>
                                <a:ext cx="7209" cy="845"/>
                                <a:chOff x="4447" y="2077"/>
                                <a:chExt cx="7209" cy="845"/>
                              </a:xfrm>
                            </wpg:grpSpPr>
                            <wps:wsp>
                              <wps:cNvPr id="12" name="圆角矩形 45"/>
                              <wps:cNvSpPr>
                                <a:spLocks noChangeArrowheads="1"/>
                              </wps:cNvSpPr>
                              <wps:spPr bwMode="auto">
                                <a:xfrm>
                                  <a:off x="4447" y="2193"/>
                                  <a:ext cx="3296" cy="729"/>
                                </a:xfrm>
                                <a:prstGeom prst="roundRect">
                                  <a:avLst>
                                    <a:gd name="adj" fmla="val 16667"/>
                                  </a:avLst>
                                </a:prstGeom>
                                <a:solidFill>
                                  <a:srgbClr val="6096E6"/>
                                </a:solidFill>
                                <a:ln w="19050">
                                  <a:solidFill>
                                    <a:srgbClr val="FFFFFF"/>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国家助学金</w:t>
                                    </w:r>
                                  </w:p>
                                </w:txbxContent>
                              </wps:txbx>
                              <wps:bodyPr rot="0" vert="horz" wrap="square" lIns="91440" tIns="45720" rIns="91440" bIns="45720" anchor="ctr" anchorCtr="0" upright="1">
                                <a:noAutofit/>
                              </wps:bodyPr>
                            </wps:wsp>
                            <wps:wsp>
                              <wps:cNvPr id="13" name="直接箭头连接符 46"/>
                              <wps:cNvCnPr>
                                <a:cxnSpLocks noChangeShapeType="1"/>
                              </wps:cNvCnPr>
                              <wps:spPr bwMode="auto">
                                <a:xfrm flipV="1">
                                  <a:off x="7743" y="2557"/>
                                  <a:ext cx="1947" cy="1"/>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14" name="圆角矩形 47"/>
                              <wps:cNvSpPr>
                                <a:spLocks noChangeArrowheads="1"/>
                              </wps:cNvSpPr>
                              <wps:spPr bwMode="auto">
                                <a:xfrm>
                                  <a:off x="9690" y="2223"/>
                                  <a:ext cx="1966" cy="666"/>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生活费</w:t>
                                    </w:r>
                                  </w:p>
                                </w:txbxContent>
                              </wps:txbx>
                              <wps:bodyPr rot="0" vert="horz" wrap="square" lIns="91440" tIns="45720" rIns="91440" bIns="45720" anchor="ctr" anchorCtr="0" upright="1">
                                <a:noAutofit/>
                              </wps:bodyPr>
                            </wps:wsp>
                            <wps:wsp>
                              <wps:cNvPr id="15" name="矩形 48"/>
                              <wps:cNvSpPr>
                                <a:spLocks noChangeArrowheads="1"/>
                              </wps:cNvSpPr>
                              <wps:spPr bwMode="auto">
                                <a:xfrm>
                                  <a:off x="8009" y="2077"/>
                                  <a:ext cx="1468"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帮助解决</w:t>
                                    </w:r>
                                  </w:p>
                                </w:txbxContent>
                              </wps:txbx>
                              <wps:bodyPr rot="0" vert="horz" wrap="square" lIns="91440" tIns="45720" rIns="91440" bIns="45720" anchor="ctr" anchorCtr="0" upright="1">
                                <a:noAutofit/>
                              </wps:bodyPr>
                            </wps:wsp>
                          </wpg:grpSp>
                          <wpg:grpSp>
                            <wpg:cNvPr id="16" name="组合 49"/>
                            <wpg:cNvGrpSpPr>
                              <a:grpSpLocks/>
                            </wpg:cNvGrpSpPr>
                            <wpg:grpSpPr bwMode="auto">
                              <a:xfrm>
                                <a:off x="4447" y="3171"/>
                                <a:ext cx="7210" cy="853"/>
                                <a:chOff x="4447" y="2139"/>
                                <a:chExt cx="7210" cy="853"/>
                              </a:xfrm>
                            </wpg:grpSpPr>
                            <wps:wsp>
                              <wps:cNvPr id="17" name="圆角矩形 50"/>
                              <wps:cNvSpPr>
                                <a:spLocks noChangeArrowheads="1"/>
                              </wps:cNvSpPr>
                              <wps:spPr bwMode="auto">
                                <a:xfrm>
                                  <a:off x="4447" y="2263"/>
                                  <a:ext cx="3296" cy="729"/>
                                </a:xfrm>
                                <a:prstGeom prst="roundRect">
                                  <a:avLst>
                                    <a:gd name="adj" fmla="val 16667"/>
                                  </a:avLst>
                                </a:prstGeom>
                                <a:solidFill>
                                  <a:srgbClr val="6096E6"/>
                                </a:solidFill>
                                <a:ln w="19050">
                                  <a:solidFill>
                                    <a:srgbClr val="FFFFFF"/>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国家助学贷款</w:t>
                                    </w:r>
                                  </w:p>
                                </w:txbxContent>
                              </wps:txbx>
                              <wps:bodyPr rot="0" vert="horz" wrap="square" lIns="91440" tIns="45720" rIns="91440" bIns="45720" anchor="ctr" anchorCtr="0" upright="1">
                                <a:noAutofit/>
                              </wps:bodyPr>
                            </wps:wsp>
                            <wps:wsp>
                              <wps:cNvPr id="18" name="直接箭头连接符 51"/>
                              <wps:cNvCnPr>
                                <a:cxnSpLocks noChangeShapeType="1"/>
                              </wps:cNvCnPr>
                              <wps:spPr bwMode="auto">
                                <a:xfrm>
                                  <a:off x="7743" y="2628"/>
                                  <a:ext cx="1948" cy="8"/>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19" name="圆角矩形 52"/>
                              <wps:cNvSpPr>
                                <a:spLocks noChangeArrowheads="1"/>
                              </wps:cNvSpPr>
                              <wps:spPr bwMode="auto">
                                <a:xfrm>
                                  <a:off x="9691" y="2303"/>
                                  <a:ext cx="1966" cy="665"/>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学费 住宿费</w:t>
                                    </w:r>
                                  </w:p>
                                </w:txbxContent>
                              </wps:txbx>
                              <wps:bodyPr rot="0" vert="horz" wrap="square" lIns="91440" tIns="45720" rIns="91440" bIns="45720" anchor="ctr" anchorCtr="0" upright="1">
                                <a:noAutofit/>
                              </wps:bodyPr>
                            </wps:wsp>
                            <wps:wsp>
                              <wps:cNvPr id="20" name="矩形 53"/>
                              <wps:cNvSpPr>
                                <a:spLocks noChangeArrowheads="1"/>
                              </wps:cNvSpPr>
                              <wps:spPr bwMode="auto">
                                <a:xfrm>
                                  <a:off x="8009" y="2139"/>
                                  <a:ext cx="1467"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帮助解决</w:t>
                                    </w:r>
                                  </w:p>
                                </w:txbxContent>
                              </wps:txbx>
                              <wps:bodyPr rot="0" vert="horz" wrap="square" lIns="91440" tIns="45720" rIns="91440" bIns="45720" anchor="ctr" anchorCtr="0" upright="1">
                                <a:noAutofit/>
                              </wps:bodyPr>
                            </wps:wsp>
                          </wpg:grpSp>
                          <wpg:grpSp>
                            <wpg:cNvPr id="21" name="组合 62"/>
                            <wpg:cNvGrpSpPr>
                              <a:grpSpLocks/>
                            </wpg:cNvGrpSpPr>
                            <wpg:grpSpPr bwMode="auto">
                              <a:xfrm>
                                <a:off x="4447" y="4179"/>
                                <a:ext cx="7209" cy="1853"/>
                                <a:chOff x="4357" y="4195"/>
                                <a:chExt cx="7209" cy="1853"/>
                              </a:xfrm>
                            </wpg:grpSpPr>
                            <wpg:grpSp>
                              <wpg:cNvPr id="22" name="组合 54"/>
                              <wpg:cNvGrpSpPr>
                                <a:grpSpLocks/>
                              </wpg:cNvGrpSpPr>
                              <wpg:grpSpPr bwMode="auto">
                                <a:xfrm>
                                  <a:off x="4357" y="4195"/>
                                  <a:ext cx="7209" cy="1492"/>
                                  <a:chOff x="4447" y="1698"/>
                                  <a:chExt cx="7209" cy="1492"/>
                                </a:xfrm>
                              </wpg:grpSpPr>
                              <wps:wsp>
                                <wps:cNvPr id="23" name="圆角矩形 55"/>
                                <wps:cNvSpPr>
                                  <a:spLocks noChangeArrowheads="1"/>
                                </wps:cNvSpPr>
                                <wps:spPr bwMode="auto">
                                  <a:xfrm>
                                    <a:off x="4447" y="2024"/>
                                    <a:ext cx="3296" cy="1166"/>
                                  </a:xfrm>
                                  <a:prstGeom prst="roundRect">
                                    <a:avLst>
                                      <a:gd name="adj" fmla="val 16667"/>
                                    </a:avLst>
                                  </a:prstGeom>
                                  <a:solidFill>
                                    <a:srgbClr val="6096E6"/>
                                  </a:solidFill>
                                  <a:ln w="19050">
                                    <a:solidFill>
                                      <a:srgbClr val="FFFFFF"/>
                                    </a:solidFill>
                                    <a:miter lim="800000"/>
                                    <a:headEnd/>
                                    <a:tailEnd/>
                                  </a:ln>
                                </wps:spPr>
                                <wps:txbx>
                                  <w:txbxContent>
                                    <w:p w:rsidR="00593769" w:rsidRPr="00E8217F" w:rsidRDefault="00593769" w:rsidP="007E5D55">
                                      <w:pPr>
                                        <w:pStyle w:val="ab"/>
                                        <w:snapToGrid w:val="0"/>
                                        <w:spacing w:before="0" w:beforeAutospacing="0" w:after="0" w:afterAutospacing="0" w:line="32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服兵役高等学校学生</w:t>
                                      </w:r>
                                    </w:p>
                                    <w:p w:rsidR="00593769" w:rsidRPr="00E8217F" w:rsidRDefault="00593769" w:rsidP="007E5D55">
                                      <w:pPr>
                                        <w:pStyle w:val="ab"/>
                                        <w:snapToGrid w:val="0"/>
                                        <w:spacing w:before="0" w:beforeAutospacing="0" w:after="0" w:afterAutospacing="0" w:line="32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国家教育资助</w:t>
                                      </w:r>
                                    </w:p>
                                  </w:txbxContent>
                                </wps:txbx>
                                <wps:bodyPr rot="0" vert="horz" wrap="square" lIns="91440" tIns="45720" rIns="91440" bIns="45720" anchor="ctr" anchorCtr="0" upright="1">
                                  <a:noAutofit/>
                                </wps:bodyPr>
                              </wps:wsp>
                              <wps:wsp>
                                <wps:cNvPr id="24" name="圆角矩形 57"/>
                                <wps:cNvSpPr>
                                  <a:spLocks noChangeArrowheads="1"/>
                                </wps:cNvSpPr>
                                <wps:spPr bwMode="auto">
                                  <a:xfrm>
                                    <a:off x="9690" y="1878"/>
                                    <a:ext cx="1966" cy="666"/>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学费</w:t>
                                      </w:r>
                                    </w:p>
                                  </w:txbxContent>
                                </wps:txbx>
                                <wps:bodyPr rot="0" vert="horz" wrap="square" lIns="91440" tIns="45720" rIns="91440" bIns="45720" anchor="ctr" anchorCtr="0" upright="1">
                                  <a:noAutofit/>
                                </wps:bodyPr>
                              </wps:wsp>
                              <wps:wsp>
                                <wps:cNvPr id="25" name="矩形 58"/>
                                <wps:cNvSpPr>
                                  <a:spLocks noChangeArrowheads="1"/>
                                </wps:cNvSpPr>
                                <wps:spPr bwMode="auto">
                                  <a:xfrm>
                                    <a:off x="7936" y="1698"/>
                                    <a:ext cx="1541"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补偿 减免</w:t>
                                      </w:r>
                                    </w:p>
                                  </w:txbxContent>
                                </wps:txbx>
                                <wps:bodyPr rot="0" vert="horz" wrap="square" lIns="91440" tIns="45720" rIns="91440" bIns="45720" anchor="ctr" anchorCtr="0" upright="1">
                                  <a:noAutofit/>
                                </wps:bodyPr>
                              </wps:wsp>
                            </wpg:grpSp>
                            <wps:wsp>
                              <wps:cNvPr id="26" name="圆角矩形 60"/>
                              <wps:cNvSpPr>
                                <a:spLocks noChangeArrowheads="1"/>
                              </wps:cNvSpPr>
                              <wps:spPr bwMode="auto">
                                <a:xfrm>
                                  <a:off x="9600" y="5241"/>
                                  <a:ext cx="1966" cy="666"/>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助学贷款</w:t>
                                    </w:r>
                                  </w:p>
                                </w:txbxContent>
                              </wps:txbx>
                              <wps:bodyPr rot="0" vert="horz" wrap="square" lIns="91440" tIns="45720" rIns="91440" bIns="45720" anchor="ctr" anchorCtr="0" upright="1">
                                <a:noAutofit/>
                              </wps:bodyPr>
                            </wps:wsp>
                            <wps:wsp>
                              <wps:cNvPr id="27" name="矩形 61"/>
                              <wps:cNvSpPr>
                                <a:spLocks noChangeArrowheads="1"/>
                              </wps:cNvSpPr>
                              <wps:spPr bwMode="auto">
                                <a:xfrm>
                                  <a:off x="7919" y="5443"/>
                                  <a:ext cx="1468"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代偿</w:t>
                                    </w:r>
                                  </w:p>
                                </w:txbxContent>
                              </wps:txbx>
                              <wps:bodyPr rot="0" vert="horz" wrap="square" lIns="91440" tIns="45720" rIns="91440" bIns="45720" anchor="ctr" anchorCtr="0" upright="1">
                                <a:noAutofit/>
                              </wps:bodyPr>
                            </wps:wsp>
                          </wpg:grpSp>
                          <wpg:grpSp>
                            <wpg:cNvPr id="28" name="组合 65"/>
                            <wpg:cNvGrpSpPr>
                              <a:grpSpLocks/>
                            </wpg:cNvGrpSpPr>
                            <wpg:grpSpPr bwMode="auto">
                              <a:xfrm>
                                <a:off x="4447" y="6030"/>
                                <a:ext cx="7209" cy="1887"/>
                                <a:chOff x="4357" y="4150"/>
                                <a:chExt cx="7209" cy="1887"/>
                              </a:xfrm>
                            </wpg:grpSpPr>
                            <wpg:grpSp>
                              <wpg:cNvPr id="29" name="组合 66"/>
                              <wpg:cNvGrpSpPr>
                                <a:grpSpLocks/>
                              </wpg:cNvGrpSpPr>
                              <wpg:grpSpPr bwMode="auto">
                                <a:xfrm>
                                  <a:off x="4357" y="4150"/>
                                  <a:ext cx="7209" cy="1558"/>
                                  <a:chOff x="4447" y="1653"/>
                                  <a:chExt cx="7209" cy="1558"/>
                                </a:xfrm>
                              </wpg:grpSpPr>
                              <wps:wsp>
                                <wps:cNvPr id="30" name="圆角矩形 67"/>
                                <wps:cNvSpPr>
                                  <a:spLocks noChangeArrowheads="1"/>
                                </wps:cNvSpPr>
                                <wps:spPr bwMode="auto">
                                  <a:xfrm>
                                    <a:off x="4447" y="2018"/>
                                    <a:ext cx="3296" cy="1193"/>
                                  </a:xfrm>
                                  <a:prstGeom prst="roundRect">
                                    <a:avLst>
                                      <a:gd name="adj" fmla="val 16667"/>
                                    </a:avLst>
                                  </a:prstGeom>
                                  <a:solidFill>
                                    <a:srgbClr val="6096E6"/>
                                  </a:solidFill>
                                  <a:ln w="19050">
                                    <a:solidFill>
                                      <a:srgbClr val="FFFFFF"/>
                                    </a:solidFill>
                                    <a:miter lim="800000"/>
                                    <a:headEnd/>
                                    <a:tailEnd/>
                                  </a:ln>
                                </wps:spPr>
                                <wps:txbx>
                                  <w:txbxContent>
                                    <w:p w:rsidR="00FB6659" w:rsidRPr="00E8217F" w:rsidRDefault="00593769" w:rsidP="007E5D55">
                                      <w:pPr>
                                        <w:pStyle w:val="ab"/>
                                        <w:snapToGrid w:val="0"/>
                                        <w:spacing w:before="0" w:beforeAutospacing="0" w:after="0" w:afterAutospacing="0" w:line="32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基层就业</w:t>
                                      </w:r>
                                    </w:p>
                                    <w:p w:rsidR="00593769" w:rsidRPr="00E8217F" w:rsidRDefault="00593769" w:rsidP="007E5D55">
                                      <w:pPr>
                                        <w:pStyle w:val="ab"/>
                                        <w:snapToGrid w:val="0"/>
                                        <w:spacing w:before="0" w:beforeAutospacing="0" w:line="500" w:lineRule="exact"/>
                                        <w:jc w:val="center"/>
                                        <w:textAlignment w:val="top"/>
                                        <w:rPr>
                                          <w:rFonts w:ascii="等线" w:eastAsia="等线" w:hAnsi="等线" w:cs="等线"/>
                                          <w:color w:val="FFFFFF"/>
                                          <w:kern w:val="24"/>
                                          <w:sz w:val="21"/>
                                          <w:szCs w:val="21"/>
                                        </w:rPr>
                                      </w:pPr>
                                      <w:proofErr w:type="gramStart"/>
                                      <w:r w:rsidRPr="00E8217F">
                                        <w:rPr>
                                          <w:rFonts w:ascii="等线" w:eastAsia="等线" w:hAnsi="等线" w:cs="等线" w:hint="eastAsia"/>
                                          <w:color w:val="FFFFFF"/>
                                          <w:kern w:val="24"/>
                                          <w:sz w:val="21"/>
                                          <w:szCs w:val="21"/>
                                        </w:rPr>
                                        <w:t>学费奖补</w:t>
                                      </w:r>
                                      <w:proofErr w:type="gramEnd"/>
                                    </w:p>
                                    <w:p w:rsidR="00DA5239" w:rsidRDefault="00DA5239"/>
                                  </w:txbxContent>
                                </wps:txbx>
                                <wps:bodyPr rot="0" vert="horz" wrap="square" lIns="91440" tIns="45720" rIns="91440" bIns="45720" anchor="ctr" anchorCtr="0" upright="1">
                                  <a:noAutofit/>
                                </wps:bodyPr>
                              </wps:wsp>
                              <wps:wsp>
                                <wps:cNvPr id="31" name="圆角矩形 69"/>
                                <wps:cNvSpPr>
                                  <a:spLocks noChangeArrowheads="1"/>
                                </wps:cNvSpPr>
                                <wps:spPr bwMode="auto">
                                  <a:xfrm>
                                    <a:off x="9690" y="1808"/>
                                    <a:ext cx="1966" cy="666"/>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学费</w:t>
                                      </w:r>
                                    </w:p>
                                  </w:txbxContent>
                                </wps:txbx>
                                <wps:bodyPr rot="0" vert="horz" wrap="square" lIns="91440" tIns="45720" rIns="91440" bIns="45720" anchor="ctr" anchorCtr="0" upright="1">
                                  <a:noAutofit/>
                                </wps:bodyPr>
                              </wps:wsp>
                              <wps:wsp>
                                <wps:cNvPr id="64" name="矩形 70"/>
                                <wps:cNvSpPr>
                                  <a:spLocks noChangeArrowheads="1"/>
                                </wps:cNvSpPr>
                                <wps:spPr bwMode="auto">
                                  <a:xfrm>
                                    <a:off x="8009" y="1653"/>
                                    <a:ext cx="1468"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奖补</w:t>
                                      </w:r>
                                    </w:p>
                                  </w:txbxContent>
                                </wps:txbx>
                                <wps:bodyPr rot="0" vert="horz" wrap="square" lIns="91440" tIns="45720" rIns="91440" bIns="45720" anchor="ctr" anchorCtr="0" upright="1">
                                  <a:noAutofit/>
                                </wps:bodyPr>
                              </wps:wsp>
                            </wpg:grpSp>
                            <wps:wsp>
                              <wps:cNvPr id="65" name="圆角矩形 72"/>
                              <wps:cNvSpPr>
                                <a:spLocks noChangeArrowheads="1"/>
                              </wps:cNvSpPr>
                              <wps:spPr bwMode="auto">
                                <a:xfrm>
                                  <a:off x="9600" y="5182"/>
                                  <a:ext cx="1966" cy="666"/>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助学贷款</w:t>
                                    </w:r>
                                  </w:p>
                                </w:txbxContent>
                              </wps:txbx>
                              <wps:bodyPr rot="0" vert="horz" wrap="square" lIns="91440" tIns="45720" rIns="91440" bIns="45720" anchor="ctr" anchorCtr="0" upright="1">
                                <a:noAutofit/>
                              </wps:bodyPr>
                            </wps:wsp>
                            <wps:wsp>
                              <wps:cNvPr id="66" name="矩形 73"/>
                              <wps:cNvSpPr>
                                <a:spLocks noChangeArrowheads="1"/>
                              </wps:cNvSpPr>
                              <wps:spPr bwMode="auto">
                                <a:xfrm>
                                  <a:off x="7919" y="5432"/>
                                  <a:ext cx="1468"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代偿</w:t>
                                    </w:r>
                                  </w:p>
                                </w:txbxContent>
                              </wps:txbx>
                              <wps:bodyPr rot="0" vert="horz" wrap="square" lIns="91440" tIns="45720" rIns="91440" bIns="45720" anchor="ctr" anchorCtr="0" upright="1">
                                <a:noAutofit/>
                              </wps:bodyPr>
                            </wps:wsp>
                          </wpg:grpSp>
                          <wpg:grpSp>
                            <wpg:cNvPr id="67" name="组合 74"/>
                            <wpg:cNvGrpSpPr>
                              <a:grpSpLocks/>
                            </wpg:cNvGrpSpPr>
                            <wpg:grpSpPr bwMode="auto">
                              <a:xfrm>
                                <a:off x="8009" y="8022"/>
                                <a:ext cx="3648" cy="1915"/>
                                <a:chOff x="7920" y="4246"/>
                                <a:chExt cx="3648" cy="1915"/>
                              </a:xfrm>
                            </wpg:grpSpPr>
                            <wpg:grpSp>
                              <wpg:cNvPr id="68" name="组合 75"/>
                              <wpg:cNvGrpSpPr>
                                <a:grpSpLocks/>
                              </wpg:cNvGrpSpPr>
                              <wpg:grpSpPr bwMode="auto">
                                <a:xfrm>
                                  <a:off x="7920" y="4246"/>
                                  <a:ext cx="3648" cy="834"/>
                                  <a:chOff x="8010" y="1749"/>
                                  <a:chExt cx="3648" cy="834"/>
                                </a:xfrm>
                              </wpg:grpSpPr>
                              <wps:wsp>
                                <wps:cNvPr id="69" name="圆角矩形 78"/>
                                <wps:cNvSpPr>
                                  <a:spLocks noChangeArrowheads="1"/>
                                </wps:cNvSpPr>
                                <wps:spPr bwMode="auto">
                                  <a:xfrm>
                                    <a:off x="9692" y="1917"/>
                                    <a:ext cx="1966" cy="666"/>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学费 住宿费</w:t>
                                      </w:r>
                                    </w:p>
                                  </w:txbxContent>
                                </wps:txbx>
                                <wps:bodyPr rot="0" vert="horz" wrap="square" lIns="91440" tIns="45720" rIns="91440" bIns="45720" anchor="ctr" anchorCtr="0" upright="1">
                                  <a:noAutofit/>
                                </wps:bodyPr>
                              </wps:wsp>
                              <wps:wsp>
                                <wps:cNvPr id="70" name="矩形 79"/>
                                <wps:cNvSpPr>
                                  <a:spLocks noChangeArrowheads="1"/>
                                </wps:cNvSpPr>
                                <wps:spPr bwMode="auto">
                                  <a:xfrm>
                                    <a:off x="8010" y="1749"/>
                                    <a:ext cx="1468"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免缴</w:t>
                                      </w:r>
                                    </w:p>
                                  </w:txbxContent>
                                </wps:txbx>
                                <wps:bodyPr rot="0" vert="horz" wrap="square" lIns="91440" tIns="45720" rIns="91440" bIns="45720" anchor="ctr" anchorCtr="0" upright="1">
                                  <a:noAutofit/>
                                </wps:bodyPr>
                              </wps:wsp>
                            </wpg:grpSp>
                            <wps:wsp>
                              <wps:cNvPr id="71" name="圆角矩形 81"/>
                              <wps:cNvSpPr>
                                <a:spLocks noChangeArrowheads="1"/>
                              </wps:cNvSpPr>
                              <wps:spPr bwMode="auto">
                                <a:xfrm>
                                  <a:off x="9602" y="5324"/>
                                  <a:ext cx="1966" cy="666"/>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生活费</w:t>
                                    </w:r>
                                  </w:p>
                                </w:txbxContent>
                              </wps:txbx>
                              <wps:bodyPr rot="0" vert="horz" wrap="square" lIns="91440" tIns="45720" rIns="91440" bIns="45720" anchor="ctr" anchorCtr="0" upright="1">
                                <a:noAutofit/>
                              </wps:bodyPr>
                            </wps:wsp>
                            <wps:wsp>
                              <wps:cNvPr id="72" name="矩形 82"/>
                              <wps:cNvSpPr>
                                <a:spLocks noChangeArrowheads="1"/>
                              </wps:cNvSpPr>
                              <wps:spPr bwMode="auto">
                                <a:xfrm>
                                  <a:off x="7920" y="5556"/>
                                  <a:ext cx="1468"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补助</w:t>
                                    </w:r>
                                  </w:p>
                                </w:txbxContent>
                              </wps:txbx>
                              <wps:bodyPr rot="0" vert="horz" wrap="square" lIns="91440" tIns="45720" rIns="91440" bIns="45720" anchor="ctr" anchorCtr="0" upright="1">
                                <a:noAutofit/>
                              </wps:bodyPr>
                            </wps:wsp>
                          </wpg:grpSp>
                          <wpg:grpSp>
                            <wpg:cNvPr id="73" name="组合 83"/>
                            <wpg:cNvGrpSpPr>
                              <a:grpSpLocks/>
                            </wpg:cNvGrpSpPr>
                            <wpg:grpSpPr bwMode="auto">
                              <a:xfrm>
                                <a:off x="4447" y="10469"/>
                                <a:ext cx="7209" cy="1163"/>
                                <a:chOff x="4447" y="2872"/>
                                <a:chExt cx="7209" cy="1163"/>
                              </a:xfrm>
                            </wpg:grpSpPr>
                            <wps:wsp>
                              <wps:cNvPr id="74" name="圆角矩形 84"/>
                              <wps:cNvSpPr>
                                <a:spLocks noChangeArrowheads="1"/>
                              </wps:cNvSpPr>
                              <wps:spPr bwMode="auto">
                                <a:xfrm>
                                  <a:off x="4447" y="2872"/>
                                  <a:ext cx="3296" cy="1143"/>
                                </a:xfrm>
                                <a:prstGeom prst="roundRect">
                                  <a:avLst>
                                    <a:gd name="adj" fmla="val 16667"/>
                                  </a:avLst>
                                </a:prstGeom>
                                <a:solidFill>
                                  <a:srgbClr val="6096E6"/>
                                </a:solidFill>
                                <a:ln w="19050">
                                  <a:solidFill>
                                    <a:srgbClr val="FFFFFF"/>
                                  </a:solidFill>
                                  <a:miter lim="800000"/>
                                  <a:headEnd/>
                                  <a:tailEnd/>
                                </a:ln>
                              </wps:spPr>
                              <wps:txbx>
                                <w:txbxContent>
                                  <w:p w:rsidR="00FB6659" w:rsidRPr="00E8217F" w:rsidRDefault="00593769" w:rsidP="007E5D55">
                                    <w:pPr>
                                      <w:pStyle w:val="ab"/>
                                      <w:snapToGrid w:val="0"/>
                                      <w:spacing w:before="0" w:beforeAutospacing="0" w:after="0" w:afterAutospacing="0" w:line="32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新生入学</w:t>
                                    </w:r>
                                  </w:p>
                                  <w:p w:rsidR="00593769" w:rsidRPr="00E8217F" w:rsidRDefault="00593769" w:rsidP="007E5D55">
                                    <w:pPr>
                                      <w:pStyle w:val="ab"/>
                                      <w:snapToGrid w:val="0"/>
                                      <w:spacing w:before="0" w:beforeAutospacing="0" w:after="0" w:afterAutospacing="0" w:line="32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资</w:t>
                                    </w:r>
                                    <w:r w:rsidR="00FB6659" w:rsidRPr="00E8217F">
                                      <w:rPr>
                                        <w:rFonts w:ascii="等线" w:eastAsia="等线" w:hAnsi="等线" w:cs="等线" w:hint="eastAsia"/>
                                        <w:color w:val="FFFFFF"/>
                                        <w:kern w:val="24"/>
                                        <w:sz w:val="21"/>
                                        <w:szCs w:val="21"/>
                                      </w:rPr>
                                      <w:t xml:space="preserve">  </w:t>
                                    </w:r>
                                    <w:r w:rsidR="00F26097" w:rsidRPr="00E8217F">
                                      <w:rPr>
                                        <w:rFonts w:ascii="等线" w:eastAsia="等线" w:hAnsi="等线" w:cs="等线" w:hint="eastAsia"/>
                                        <w:color w:val="FFFFFF"/>
                                        <w:kern w:val="24"/>
                                        <w:sz w:val="21"/>
                                        <w:szCs w:val="21"/>
                                      </w:rPr>
                                      <w:t xml:space="preserve"> </w:t>
                                    </w:r>
                                    <w:r w:rsidR="00FB6659" w:rsidRPr="00E8217F">
                                      <w:rPr>
                                        <w:rFonts w:ascii="等线" w:eastAsia="等线" w:hAnsi="等线" w:cs="等线" w:hint="eastAsia"/>
                                        <w:color w:val="FFFFFF"/>
                                        <w:kern w:val="24"/>
                                        <w:sz w:val="21"/>
                                        <w:szCs w:val="21"/>
                                      </w:rPr>
                                      <w:t xml:space="preserve"> </w:t>
                                    </w:r>
                                    <w:r w:rsidRPr="00E8217F">
                                      <w:rPr>
                                        <w:rFonts w:ascii="等线" w:eastAsia="等线" w:hAnsi="等线" w:cs="等线" w:hint="eastAsia"/>
                                        <w:color w:val="FFFFFF"/>
                                        <w:kern w:val="24"/>
                                        <w:sz w:val="21"/>
                                        <w:szCs w:val="21"/>
                                      </w:rPr>
                                      <w:t>助</w:t>
                                    </w:r>
                                  </w:p>
                                </w:txbxContent>
                              </wps:txbx>
                              <wps:bodyPr rot="0" vert="horz" wrap="square" lIns="91440" tIns="45720" rIns="91440" bIns="45720" anchor="ctr" anchorCtr="0" upright="1">
                                <a:noAutofit/>
                              </wps:bodyPr>
                            </wps:wsp>
                            <wps:wsp>
                              <wps:cNvPr id="75" name="直接箭头连接符 85"/>
                              <wps:cNvCnPr>
                                <a:cxnSpLocks noChangeShapeType="1"/>
                              </wps:cNvCnPr>
                              <wps:spPr bwMode="auto">
                                <a:xfrm flipV="1">
                                  <a:off x="7743" y="3454"/>
                                  <a:ext cx="1947" cy="9"/>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80" name="圆角矩形 86"/>
                              <wps:cNvSpPr>
                                <a:spLocks noChangeArrowheads="1"/>
                              </wps:cNvSpPr>
                              <wps:spPr bwMode="auto">
                                <a:xfrm>
                                  <a:off x="9690" y="2872"/>
                                  <a:ext cx="1966" cy="1163"/>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交通费</w:t>
                                    </w:r>
                                  </w:p>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生活费</w:t>
                                    </w:r>
                                  </w:p>
                                </w:txbxContent>
                              </wps:txbx>
                              <wps:bodyPr rot="0" vert="horz" wrap="square" lIns="91440" tIns="45720" rIns="91440" bIns="45720" anchor="ctr" anchorCtr="0" upright="1">
                                <a:noAutofit/>
                              </wps:bodyPr>
                            </wps:wsp>
                            <wps:wsp>
                              <wps:cNvPr id="81" name="矩形 87"/>
                              <wps:cNvSpPr>
                                <a:spLocks noChangeArrowheads="1"/>
                              </wps:cNvSpPr>
                              <wps:spPr bwMode="auto">
                                <a:xfrm>
                                  <a:off x="8009" y="2937"/>
                                  <a:ext cx="1468"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补助</w:t>
                                    </w:r>
                                  </w:p>
                                </w:txbxContent>
                              </wps:txbx>
                              <wps:bodyPr rot="0" vert="horz" wrap="square" lIns="91440" tIns="45720" rIns="91440" bIns="45720" anchor="ctr" anchorCtr="0" upright="1">
                                <a:noAutofit/>
                              </wps:bodyPr>
                            </wps:wsp>
                          </wpg:grpSp>
                          <wpg:grpSp>
                            <wpg:cNvPr id="82" name="组合 88"/>
                            <wpg:cNvGrpSpPr>
                              <a:grpSpLocks/>
                            </wpg:cNvGrpSpPr>
                            <wpg:grpSpPr bwMode="auto">
                              <a:xfrm>
                                <a:off x="4447" y="11870"/>
                                <a:ext cx="7210" cy="839"/>
                                <a:chOff x="4447" y="2969"/>
                                <a:chExt cx="7210" cy="839"/>
                              </a:xfrm>
                            </wpg:grpSpPr>
                            <wps:wsp>
                              <wps:cNvPr id="83" name="圆角矩形 89"/>
                              <wps:cNvSpPr>
                                <a:spLocks noChangeArrowheads="1"/>
                              </wps:cNvSpPr>
                              <wps:spPr bwMode="auto">
                                <a:xfrm>
                                  <a:off x="4447" y="3160"/>
                                  <a:ext cx="3296" cy="640"/>
                                </a:xfrm>
                                <a:prstGeom prst="roundRect">
                                  <a:avLst>
                                    <a:gd name="adj" fmla="val 16667"/>
                                  </a:avLst>
                                </a:prstGeom>
                                <a:solidFill>
                                  <a:srgbClr val="6096E6"/>
                                </a:solidFill>
                                <a:ln w="19050">
                                  <a:solidFill>
                                    <a:srgbClr val="FFFFFF"/>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勤工助学</w:t>
                                    </w:r>
                                  </w:p>
                                </w:txbxContent>
                              </wps:txbx>
                              <wps:bodyPr rot="0" vert="horz" wrap="square" lIns="91440" tIns="45720" rIns="91440" bIns="45720" anchor="ctr" anchorCtr="0" upright="1">
                                <a:noAutofit/>
                              </wps:bodyPr>
                            </wps:wsp>
                            <wps:wsp>
                              <wps:cNvPr id="84" name="直接箭头连接符 90"/>
                              <wps:cNvCnPr>
                                <a:cxnSpLocks noChangeShapeType="1"/>
                              </wps:cNvCnPr>
                              <wps:spPr bwMode="auto">
                                <a:xfrm flipV="1">
                                  <a:off x="7743" y="3453"/>
                                  <a:ext cx="1947" cy="28"/>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85" name="圆角矩形 91"/>
                              <wps:cNvSpPr>
                                <a:spLocks noChangeArrowheads="1"/>
                              </wps:cNvSpPr>
                              <wps:spPr bwMode="auto">
                                <a:xfrm>
                                  <a:off x="9690" y="3112"/>
                                  <a:ext cx="1967" cy="696"/>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生活费等</w:t>
                                    </w:r>
                                  </w:p>
                                </w:txbxContent>
                              </wps:txbx>
                              <wps:bodyPr rot="0" vert="horz" wrap="square" lIns="91440" tIns="45720" rIns="91440" bIns="45720" anchor="ctr" anchorCtr="0" upright="1">
                                <a:noAutofit/>
                              </wps:bodyPr>
                            </wps:wsp>
                            <wps:wsp>
                              <wps:cNvPr id="86" name="矩形 92"/>
                              <wps:cNvSpPr>
                                <a:spLocks noChangeArrowheads="1"/>
                              </wps:cNvSpPr>
                              <wps:spPr bwMode="auto">
                                <a:xfrm>
                                  <a:off x="8009" y="2969"/>
                                  <a:ext cx="1468"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补贴</w:t>
                                    </w:r>
                                  </w:p>
                                </w:txbxContent>
                              </wps:txbx>
                              <wps:bodyPr rot="0" vert="horz" wrap="square" lIns="91440" tIns="45720" rIns="91440" bIns="45720" anchor="ctr" anchorCtr="0" upright="1">
                                <a:noAutofit/>
                              </wps:bodyPr>
                            </wps:wsp>
                          </wpg:grpSp>
                          <wpg:grpSp>
                            <wpg:cNvPr id="87" name="组合 93"/>
                            <wpg:cNvGrpSpPr>
                              <a:grpSpLocks/>
                            </wpg:cNvGrpSpPr>
                            <wpg:grpSpPr bwMode="auto">
                              <a:xfrm>
                                <a:off x="4447" y="13003"/>
                                <a:ext cx="7209" cy="1102"/>
                                <a:chOff x="4447" y="2974"/>
                                <a:chExt cx="7209" cy="1102"/>
                              </a:xfrm>
                            </wpg:grpSpPr>
                            <wps:wsp>
                              <wps:cNvPr id="88" name="圆角矩形 94"/>
                              <wps:cNvSpPr>
                                <a:spLocks noChangeArrowheads="1"/>
                              </wps:cNvSpPr>
                              <wps:spPr bwMode="auto">
                                <a:xfrm>
                                  <a:off x="4447" y="3143"/>
                                  <a:ext cx="3296" cy="728"/>
                                </a:xfrm>
                                <a:prstGeom prst="roundRect">
                                  <a:avLst>
                                    <a:gd name="adj" fmla="val 16667"/>
                                  </a:avLst>
                                </a:prstGeom>
                                <a:solidFill>
                                  <a:srgbClr val="6096E6"/>
                                </a:solidFill>
                                <a:ln w="19050">
                                  <a:solidFill>
                                    <a:srgbClr val="FFFFFF"/>
                                  </a:solidFill>
                                  <a:miter lim="800000"/>
                                  <a:headEnd/>
                                  <a:tailEnd/>
                                </a:ln>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其他资助</w:t>
                                    </w:r>
                                  </w:p>
                                </w:txbxContent>
                              </wps:txbx>
                              <wps:bodyPr rot="0" vert="horz" wrap="square" lIns="91440" tIns="45720" rIns="91440" bIns="45720" anchor="ctr" anchorCtr="0" upright="1">
                                <a:noAutofit/>
                              </wps:bodyPr>
                            </wps:wsp>
                            <wps:wsp>
                              <wps:cNvPr id="89" name="直接箭头连接符 95"/>
                              <wps:cNvCnPr>
                                <a:cxnSpLocks noChangeShapeType="1"/>
                              </wps:cNvCnPr>
                              <wps:spPr bwMode="auto">
                                <a:xfrm>
                                  <a:off x="7743" y="3507"/>
                                  <a:ext cx="1947" cy="19"/>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90" name="圆角矩形 96"/>
                              <wps:cNvSpPr>
                                <a:spLocks noChangeArrowheads="1"/>
                              </wps:cNvSpPr>
                              <wps:spPr bwMode="auto">
                                <a:xfrm>
                                  <a:off x="9690" y="2974"/>
                                  <a:ext cx="1966" cy="1102"/>
                                </a:xfrm>
                                <a:prstGeom prst="roundRect">
                                  <a:avLst>
                                    <a:gd name="adj" fmla="val 16667"/>
                                  </a:avLst>
                                </a:prstGeom>
                                <a:solidFill>
                                  <a:srgbClr val="FFFFFF"/>
                                </a:solidFill>
                                <a:ln w="12700">
                                  <a:solidFill>
                                    <a:srgbClr val="58B6E5"/>
                                  </a:solidFill>
                                  <a:miter lim="800000"/>
                                  <a:headEnd/>
                                  <a:tailEnd/>
                                </a:ln>
                              </wps:spPr>
                              <wps:txbx>
                                <w:txbxContent>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绿色通道</w:t>
                                    </w:r>
                                  </w:p>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校内资助等</w:t>
                                    </w:r>
                                  </w:p>
                                </w:txbxContent>
                              </wps:txbx>
                              <wps:bodyPr rot="0" vert="horz" wrap="square" lIns="91440" tIns="45720" rIns="91440" bIns="45720" anchor="ctr" anchorCtr="0" upright="1">
                                <a:noAutofit/>
                              </wps:bodyPr>
                            </wps:wsp>
                            <wps:wsp>
                              <wps:cNvPr id="91" name="矩形 97"/>
                              <wps:cNvSpPr>
                                <a:spLocks noChangeArrowheads="1"/>
                              </wps:cNvSpPr>
                              <wps:spPr bwMode="auto">
                                <a:xfrm>
                                  <a:off x="8009" y="3011"/>
                                  <a:ext cx="1468"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包括</w:t>
                                    </w:r>
                                  </w:p>
                                </w:txbxContent>
                              </wps:txbx>
                              <wps:bodyPr rot="0" vert="horz" wrap="square" lIns="91440" tIns="45720" rIns="91440" bIns="45720" anchor="ctr" anchorCtr="0" upright="1">
                                <a:noAutofit/>
                              </wps:bodyPr>
                            </wps:wsp>
                          </wpg:grpSp>
                        </wpg:grpSp>
                        <wps:wsp>
                          <wps:cNvPr id="92" name="直接连接符 135"/>
                          <wps:cNvCnPr>
                            <a:cxnSpLocks noChangeShapeType="1"/>
                          </wps:cNvCnPr>
                          <wps:spPr bwMode="auto">
                            <a:xfrm flipH="1">
                              <a:off x="11519" y="24092"/>
                              <a:ext cx="332" cy="370"/>
                            </a:xfrm>
                            <a:prstGeom prst="line">
                              <a:avLst/>
                            </a:prstGeom>
                            <a:noFill/>
                            <a:ln w="9525">
                              <a:solidFill>
                                <a:srgbClr val="3C6ABE"/>
                              </a:solidFill>
                              <a:round/>
                              <a:headEnd/>
                              <a:tailEnd/>
                            </a:ln>
                            <a:extLst>
                              <a:ext uri="{909E8E84-426E-40DD-AFC4-6F175D3DCCD1}">
                                <a14:hiddenFill xmlns:a14="http://schemas.microsoft.com/office/drawing/2010/main">
                                  <a:noFill/>
                                </a14:hiddenFill>
                              </a:ext>
                            </a:extLst>
                          </wps:spPr>
                          <wps:bodyPr/>
                        </wps:wsp>
                        <wps:wsp>
                          <wps:cNvPr id="93" name="直接箭头连接符 62"/>
                          <wps:cNvCnPr>
                            <a:cxnSpLocks noChangeShapeType="1"/>
                          </wps:cNvCnPr>
                          <wps:spPr bwMode="auto">
                            <a:xfrm>
                              <a:off x="11821" y="23354"/>
                              <a:ext cx="1292" cy="11"/>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94" name="直接箭头连接符 63"/>
                          <wps:cNvCnPr>
                            <a:cxnSpLocks noChangeShapeType="1"/>
                          </wps:cNvCnPr>
                          <wps:spPr bwMode="auto">
                            <a:xfrm>
                              <a:off x="11806" y="22726"/>
                              <a:ext cx="1322" cy="11"/>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95" name="直接连接符 135"/>
                          <wps:cNvCnPr>
                            <a:cxnSpLocks noChangeShapeType="1"/>
                          </wps:cNvCnPr>
                          <wps:spPr bwMode="auto">
                            <a:xfrm flipH="1">
                              <a:off x="11519" y="22708"/>
                              <a:ext cx="287" cy="326"/>
                            </a:xfrm>
                            <a:prstGeom prst="line">
                              <a:avLst/>
                            </a:prstGeom>
                            <a:noFill/>
                            <a:ln w="9525">
                              <a:solidFill>
                                <a:srgbClr val="3C6ABE"/>
                              </a:solidFill>
                              <a:round/>
                              <a:headEnd/>
                              <a:tailEnd/>
                            </a:ln>
                            <a:extLst>
                              <a:ext uri="{909E8E84-426E-40DD-AFC4-6F175D3DCCD1}">
                                <a14:hiddenFill xmlns:a14="http://schemas.microsoft.com/office/drawing/2010/main">
                                  <a:noFill/>
                                </a14:hiddenFill>
                              </a:ext>
                            </a:extLst>
                          </wps:spPr>
                          <wps:bodyPr/>
                        </wps:wsp>
                        <wps:wsp>
                          <wps:cNvPr id="96" name="直接连接符 135"/>
                          <wps:cNvCnPr>
                            <a:cxnSpLocks noChangeShapeType="1"/>
                          </wps:cNvCnPr>
                          <wps:spPr bwMode="auto">
                            <a:xfrm flipH="1" flipV="1">
                              <a:off x="11519" y="23034"/>
                              <a:ext cx="302" cy="320"/>
                            </a:xfrm>
                            <a:prstGeom prst="line">
                              <a:avLst/>
                            </a:prstGeom>
                            <a:noFill/>
                            <a:ln w="9525">
                              <a:solidFill>
                                <a:srgbClr val="3C6ABE"/>
                              </a:solidFill>
                              <a:round/>
                              <a:headEnd/>
                              <a:tailEnd/>
                            </a:ln>
                            <a:extLst>
                              <a:ext uri="{909E8E84-426E-40DD-AFC4-6F175D3DCCD1}">
                                <a14:hiddenFill xmlns:a14="http://schemas.microsoft.com/office/drawing/2010/main">
                                  <a:noFill/>
                                </a14:hiddenFill>
                              </a:ext>
                            </a:extLst>
                          </wps:spPr>
                          <wps:bodyPr/>
                        </wps:wsp>
                        <wps:wsp>
                          <wps:cNvPr id="97" name="直接箭头连接符 66"/>
                          <wps:cNvCnPr>
                            <a:cxnSpLocks noChangeShapeType="1"/>
                          </wps:cNvCnPr>
                          <wps:spPr bwMode="auto">
                            <a:xfrm>
                              <a:off x="11821" y="24107"/>
                              <a:ext cx="1307" cy="0"/>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98" name="直接箭头连接符 67"/>
                          <wps:cNvCnPr>
                            <a:cxnSpLocks noChangeShapeType="1"/>
                          </wps:cNvCnPr>
                          <wps:spPr bwMode="auto">
                            <a:xfrm>
                              <a:off x="11806" y="24760"/>
                              <a:ext cx="1322" cy="5"/>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99" name="直接连接符 135"/>
                          <wps:cNvCnPr>
                            <a:cxnSpLocks noChangeShapeType="1"/>
                          </wps:cNvCnPr>
                          <wps:spPr bwMode="auto">
                            <a:xfrm flipH="1" flipV="1">
                              <a:off x="11491" y="24462"/>
                              <a:ext cx="330" cy="302"/>
                            </a:xfrm>
                            <a:prstGeom prst="line">
                              <a:avLst/>
                            </a:prstGeom>
                            <a:noFill/>
                            <a:ln w="9525">
                              <a:solidFill>
                                <a:srgbClr val="3C6ABE"/>
                              </a:solidFill>
                              <a:round/>
                              <a:headEnd/>
                              <a:tailEnd/>
                            </a:ln>
                            <a:extLst>
                              <a:ext uri="{909E8E84-426E-40DD-AFC4-6F175D3DCCD1}">
                                <a14:hiddenFill xmlns:a14="http://schemas.microsoft.com/office/drawing/2010/main">
                                  <a:noFill/>
                                </a14:hiddenFill>
                              </a:ext>
                            </a:extLst>
                          </wps:spPr>
                          <wps:bodyPr/>
                        </wps:wsp>
                        <wps:wsp>
                          <wps:cNvPr id="100" name="直接箭头连接符 69"/>
                          <wps:cNvCnPr>
                            <a:cxnSpLocks noChangeShapeType="1"/>
                          </wps:cNvCnPr>
                          <wps:spPr bwMode="auto">
                            <a:xfrm>
                              <a:off x="11821" y="25607"/>
                              <a:ext cx="1308" cy="5"/>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101" name="直接箭头连接符 70"/>
                          <wps:cNvCnPr>
                            <a:cxnSpLocks noChangeShapeType="1"/>
                          </wps:cNvCnPr>
                          <wps:spPr bwMode="auto">
                            <a:xfrm flipV="1">
                              <a:off x="11850" y="26295"/>
                              <a:ext cx="1278" cy="1"/>
                            </a:xfrm>
                            <a:prstGeom prst="straightConnector1">
                              <a:avLst/>
                            </a:prstGeom>
                            <a:noFill/>
                            <a:ln w="9525">
                              <a:solidFill>
                                <a:srgbClr val="3C6ABE"/>
                              </a:solidFill>
                              <a:round/>
                              <a:headEnd/>
                              <a:tailEnd type="arrow" w="med" len="med"/>
                            </a:ln>
                            <a:extLst>
                              <a:ext uri="{909E8E84-426E-40DD-AFC4-6F175D3DCCD1}">
                                <a14:hiddenFill xmlns:a14="http://schemas.microsoft.com/office/drawing/2010/main">
                                  <a:noFill/>
                                </a14:hiddenFill>
                              </a:ext>
                            </a:extLst>
                          </wps:spPr>
                          <wps:bodyPr/>
                        </wps:wsp>
                        <wps:wsp>
                          <wps:cNvPr id="102" name="直接连接符 135"/>
                          <wps:cNvCnPr>
                            <a:cxnSpLocks noChangeShapeType="1"/>
                          </wps:cNvCnPr>
                          <wps:spPr bwMode="auto">
                            <a:xfrm flipH="1">
                              <a:off x="11504" y="25603"/>
                              <a:ext cx="322" cy="310"/>
                            </a:xfrm>
                            <a:prstGeom prst="line">
                              <a:avLst/>
                            </a:prstGeom>
                            <a:noFill/>
                            <a:ln w="9525">
                              <a:solidFill>
                                <a:srgbClr val="3C6ABE"/>
                              </a:solidFill>
                              <a:round/>
                              <a:headEnd/>
                              <a:tailEnd/>
                            </a:ln>
                            <a:extLst>
                              <a:ext uri="{909E8E84-426E-40DD-AFC4-6F175D3DCCD1}">
                                <a14:hiddenFill xmlns:a14="http://schemas.microsoft.com/office/drawing/2010/main">
                                  <a:noFill/>
                                </a14:hiddenFill>
                              </a:ext>
                            </a:extLst>
                          </wps:spPr>
                          <wps:bodyPr/>
                        </wps:wsp>
                        <wps:wsp>
                          <wps:cNvPr id="103" name="直接连接符 135"/>
                          <wps:cNvCnPr>
                            <a:cxnSpLocks noChangeShapeType="1"/>
                          </wps:cNvCnPr>
                          <wps:spPr bwMode="auto">
                            <a:xfrm flipH="1" flipV="1">
                              <a:off x="11504" y="25913"/>
                              <a:ext cx="347" cy="382"/>
                            </a:xfrm>
                            <a:prstGeom prst="line">
                              <a:avLst/>
                            </a:prstGeom>
                            <a:noFill/>
                            <a:ln w="9525">
                              <a:solidFill>
                                <a:srgbClr val="3C6AB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1" o:spid="_x0000_s1027" style="position:absolute;left:0;text-align:left;margin-left:59pt;margin-top:.8pt;width:297.85pt;height:504.25pt;z-index:251660288" coordorigin="8481,21986" coordsize="5957,1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">
                <v:roundrect id="圆角矩形 50" o:spid="_x0000_s1028" style="position:absolute;left:8481;top:27663;width:2723;height: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" fillcolor="#6096e6" strokecolor="white" strokeweight="1.5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师范生公费定向培养</w:t>
                        </w:r>
                      </w:p>
                    </w:txbxContent>
                  </v:textbox>
                </v:roundrect>
                <v:roundrect id="圆角矩形 5" o:spid="_x0000_s1029" style="position:absolute;left:8481;top:28166;width:2723;height: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" fillcolor="#6096e6" strokecolor="white" strokeweight="1.5pt">
                  <v:stroke joinstyle="miter"/>
                  <v:textbox>
                    <w:txbxContent>
                      <w:p w:rsidR="00593769" w:rsidRPr="00E8217F" w:rsidRDefault="00593769" w:rsidP="001178DB">
                        <w:pPr>
                          <w:snapToGrid w:val="0"/>
                          <w:spacing w:line="320" w:lineRule="atLeast"/>
                          <w:jc w:val="center"/>
                          <w:rPr>
                            <w:rFonts w:ascii="等线" w:eastAsia="等线" w:hAnsi="等线" w:cs="等线"/>
                            <w:color w:val="FFFFFF"/>
                            <w:kern w:val="24"/>
                            <w:szCs w:val="21"/>
                          </w:rPr>
                        </w:pPr>
                        <w:r w:rsidRPr="00E8217F">
                          <w:rPr>
                            <w:rFonts w:ascii="等线" w:eastAsia="等线" w:hAnsi="等线" w:cs="等线" w:hint="eastAsia"/>
                            <w:color w:val="FFFFFF"/>
                            <w:kern w:val="24"/>
                            <w:sz w:val="21"/>
                            <w:szCs w:val="21"/>
                          </w:rPr>
                          <w:t>中西部欠发达地区优秀</w:t>
                        </w:r>
                      </w:p>
                      <w:p w:rsidR="00593769" w:rsidRPr="00E8217F" w:rsidRDefault="00593769" w:rsidP="001178DB">
                        <w:pPr>
                          <w:snapToGrid w:val="0"/>
                          <w:spacing w:line="320" w:lineRule="atLeast"/>
                          <w:jc w:val="center"/>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教师定向培养计划</w:t>
                        </w:r>
                      </w:p>
                    </w:txbxContent>
                  </v:textbox>
                </v:roundrect>
                <v:group id="组合 5" o:spid="_x0000_s1030" style="position:absolute;left:8481;top:21986;width:5957;height:10085" coordorigin="8796,19716" coordsize="5957,1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组合 98" o:spid="_x0000_s1031" style="position:absolute;left:8796;top:19716;width:5957;height:10085" coordorigin="4447,667" coordsize="7210,1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组合 13" o:spid="_x0000_s1032" style="position:absolute;left:4447;top:667;width:7209;height:1131" coordorigin="4447,1942" coordsize="7209,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圆角矩形 5" o:spid="_x0000_s1033" style="position:absolute;left:4447;top:1942;width:3296;height:11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" fillcolor="#6096e6" strokecolor="white" strokeweight="1.5pt">
                        <v:stroke joinstyle="miter"/>
                        <v:textbox>
                          <w:txbxContent>
                            <w:p w:rsidR="00F26097"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国家奖学金</w:t>
                              </w:r>
                            </w:p>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国家励志奖学金</w:t>
                              </w:r>
                            </w:p>
                          </w:txbxContent>
                        </v:textbox>
                      </v:roundrect>
                      <v:shapetype id="_x0000_t32" coordsize="21600,21600" o:spt="32" o:oned="t" path="m,l21600,21600e" filled="f">
                        <v:path arrowok="t" fillok="f" o:connecttype="none"/>
                        <o:lock v:ext="edit" shapetype="t"/>
                      </v:shapetype>
                      <v:shape id="直接箭头连接符 6" o:spid="_x0000_s1034" type="#_x0000_t32" style="position:absolute;left:7743;top:2508;width:19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" strokecolor="#3c6abe">
                        <v:stroke endarrow="open"/>
                      </v:shape>
                      <v:roundrect id="圆角矩形 7" o:spid="_x0000_s1035" style="position:absolute;left:9690;top:1956;width:1966;height:11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" strokecolor="#58b6e5" strokeweight="1pt">
                        <v:stroke joinstyle="miter"/>
                        <v:textbox>
                          <w:txbxContent>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sz w:val="21"/>
                                  <w:szCs w:val="21"/>
                                </w:rPr>
                              </w:pPr>
                              <w:r w:rsidRPr="00E8217F">
                                <w:rPr>
                                  <w:rFonts w:ascii="等线" w:eastAsia="等线" w:hAnsi="等线" w:cs="等线" w:hint="eastAsia"/>
                                  <w:color w:val="2F5496"/>
                                  <w:kern w:val="24"/>
                                  <w:sz w:val="21"/>
                                  <w:szCs w:val="21"/>
                                </w:rPr>
                                <w:t>勤奋学习</w:t>
                              </w:r>
                            </w:p>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积极进取</w:t>
                              </w:r>
                            </w:p>
                          </w:txbxContent>
                        </v:textbox>
                      </v:roundrect>
                      <v:rect id="矩形 11" o:spid="_x0000_s1036" style="position:absolute;left:8009;top:2013;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sz w:val="21"/>
                                  <w:szCs w:val="21"/>
                                </w:rPr>
                              </w:pPr>
                              <w:r w:rsidRPr="00E8217F">
                                <w:rPr>
                                  <w:rFonts w:ascii="等线" w:eastAsia="等线" w:hAnsi="等线" w:cs="等线" w:hint="eastAsia"/>
                                  <w:color w:val="2F5496"/>
                                  <w:kern w:val="24"/>
                                  <w:sz w:val="21"/>
                                  <w:szCs w:val="21"/>
                                </w:rPr>
                                <w:t>激励</w:t>
                              </w:r>
                            </w:p>
                          </w:txbxContent>
                        </v:textbox>
                      </v:rect>
                    </v:group>
                    <v:group id="组合 44" o:spid="_x0000_s1037" style="position:absolute;left:4447;top:2037;width:7209;height:845" coordorigin="4447,2077" coordsize="720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圆角矩形 45" o:spid="_x0000_s1038" style="position:absolute;left:4447;top:2193;width:3296;height:7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" fillcolor="#6096e6" strokecolor="white" strokeweight="1.5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国家助学金</w:t>
                              </w:r>
                            </w:p>
                          </w:txbxContent>
                        </v:textbox>
                      </v:roundrect>
                      <v:shape id="直接箭头连接符 46" o:spid="_x0000_s1039" type="#_x0000_t32" style="position:absolute;left:7743;top:2557;width:1947;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" strokecolor="#3c6abe">
                        <v:stroke endarrow="open"/>
                      </v:shape>
                      <v:roundrect id="圆角矩形 47" o:spid="_x0000_s1040" style="position:absolute;left:9690;top:2223;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" strokecolor="#58b6e5" strokeweight="1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生活费</w:t>
                              </w:r>
                            </w:p>
                          </w:txbxContent>
                        </v:textbox>
                      </v:roundrect>
                      <v:rect id="矩形 48" o:spid="_x0000_s1041" style="position:absolute;left:8009;top:2077;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帮助解决</w:t>
                              </w:r>
                            </w:p>
                          </w:txbxContent>
                        </v:textbox>
                      </v:rect>
                    </v:group>
                    <v:group id="组合 49" o:spid="_x0000_s1042" style="position:absolute;left:4447;top:3171;width:7210;height:853" coordorigin="4447,2139" coordsize="7210,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圆角矩形 50" o:spid="_x0000_s1043" style="position:absolute;left:4447;top:2263;width:3296;height:7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" fillcolor="#6096e6" strokecolor="white" strokeweight="1.5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国家助学贷款</w:t>
                              </w:r>
                            </w:p>
                          </w:txbxContent>
                        </v:textbox>
                      </v:roundrect>
                      <v:shape id="直接箭头连接符 51" o:spid="_x0000_s1044" type="#_x0000_t32" style="position:absolute;left:7743;top:2628;width:194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" strokecolor="#3c6abe">
                        <v:stroke endarrow="open"/>
                      </v:shape>
                      <v:roundrect id="圆角矩形 52" o:spid="_x0000_s1045" style="position:absolute;left:9691;top:2303;width:1966;height: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" strokecolor="#58b6e5" strokeweight="1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学费 住宿费</w:t>
                              </w:r>
                            </w:p>
                          </w:txbxContent>
                        </v:textbox>
                      </v:roundrect>
                      <v:rect id="矩形 53" o:spid="_x0000_s1046" style="position:absolute;left:8009;top:2139;width:1467;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帮助解决</w:t>
                              </w:r>
                            </w:p>
                          </w:txbxContent>
                        </v:textbox>
                      </v:rect>
                    </v:group>
                    <v:group id="组合 62" o:spid="_x0000_s1047" style="position:absolute;left:4447;top:4179;width:7209;height:1853" coordorigin="4357,4195" coordsize="7209,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组合 54" o:spid="_x0000_s1048" style="position:absolute;left:4357;top:4195;width:7209;height:1492" coordorigin="4447,1698" coordsize="7209,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圆角矩形 55" o:spid="_x0000_s1049" style="position:absolute;left:4447;top:2024;width:3296;height:11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" fillcolor="#6096e6" strokecolor="white" strokeweight="1.5pt">
                          <v:stroke joinstyle="miter"/>
                          <v:textbox>
                            <w:txbxContent>
                              <w:p w:rsidR="00593769" w:rsidRPr="00E8217F" w:rsidRDefault="00593769" w:rsidP="007E5D55">
                                <w:pPr>
                                  <w:pStyle w:val="ab"/>
                                  <w:snapToGrid w:val="0"/>
                                  <w:spacing w:before="0" w:beforeAutospacing="0" w:after="0" w:afterAutospacing="0" w:line="32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服兵役高等学校学生</w:t>
                                </w:r>
                              </w:p>
                              <w:p w:rsidR="00593769" w:rsidRPr="00E8217F" w:rsidRDefault="00593769" w:rsidP="007E5D55">
                                <w:pPr>
                                  <w:pStyle w:val="ab"/>
                                  <w:snapToGrid w:val="0"/>
                                  <w:spacing w:before="0" w:beforeAutospacing="0" w:after="0" w:afterAutospacing="0" w:line="32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国家教育资助</w:t>
                                </w:r>
                              </w:p>
                            </w:txbxContent>
                          </v:textbox>
                        </v:roundrect>
                        <v:roundrect id="圆角矩形 57" o:spid="_x0000_s1050" style="position:absolute;left:9690;top:1878;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" strokecolor="#58b6e5" strokeweight="1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学费</w:t>
                                </w:r>
                              </w:p>
                            </w:txbxContent>
                          </v:textbox>
                        </v:roundrect>
                        <v:rect id="矩形 58" o:spid="_x0000_s1051" style="position:absolute;left:7936;top:1698;width:1541;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补偿 减免</w:t>
                                </w:r>
                              </w:p>
                            </w:txbxContent>
                          </v:textbox>
                        </v:rect>
                      </v:group>
                      <v:roundrect id="圆角矩形 60" o:spid="_x0000_s1052" style="position:absolute;left:9600;top:5241;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" strokecolor="#58b6e5" strokeweight="1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助学贷款</w:t>
                              </w:r>
                            </w:p>
                          </w:txbxContent>
                        </v:textbox>
                      </v:roundrect>
                      <v:rect id="矩形 61" o:spid="_x0000_s1053" style="position:absolute;left:7919;top:5443;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代偿</w:t>
                              </w:r>
                            </w:p>
                          </w:txbxContent>
                        </v:textbox>
                      </v:rect>
                    </v:group>
                    <v:group id="组合 65" o:spid="_x0000_s1054" style="position:absolute;left:4447;top:6030;width:7209;height:1887" coordorigin="4357,4150" coordsize="7209,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组合 66" o:spid="_x0000_s1055" style="position:absolute;left:4357;top:4150;width:7209;height:1558" coordorigin="4447,1653" coordsize="7209,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圆角矩形 67" o:spid="_x0000_s1056" style="position:absolute;left:4447;top:2018;width:3296;height:11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" fillcolor="#6096e6" strokecolor="white" strokeweight="1.5pt">
                          <v:stroke joinstyle="miter"/>
                          <v:textbox>
                            <w:txbxContent>
                              <w:p w:rsidR="00FB6659" w:rsidRPr="00E8217F" w:rsidRDefault="00593769" w:rsidP="007E5D55">
                                <w:pPr>
                                  <w:pStyle w:val="ab"/>
                                  <w:snapToGrid w:val="0"/>
                                  <w:spacing w:before="0" w:beforeAutospacing="0" w:after="0" w:afterAutospacing="0" w:line="32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基层就业</w:t>
                                </w:r>
                              </w:p>
                              <w:p w:rsidR="00593769" w:rsidRPr="00E8217F" w:rsidRDefault="00593769" w:rsidP="007E5D55">
                                <w:pPr>
                                  <w:pStyle w:val="ab"/>
                                  <w:snapToGrid w:val="0"/>
                                  <w:spacing w:before="0" w:beforeAutospacing="0" w:line="500" w:lineRule="exact"/>
                                  <w:jc w:val="center"/>
                                  <w:textAlignment w:val="top"/>
                                  <w:rPr>
                                    <w:rFonts w:ascii="等线" w:eastAsia="等线" w:hAnsi="等线" w:cs="等线"/>
                                    <w:color w:val="FFFFFF"/>
                                    <w:kern w:val="24"/>
                                    <w:sz w:val="21"/>
                                    <w:szCs w:val="21"/>
                                  </w:rPr>
                                </w:pPr>
                                <w:proofErr w:type="gramStart"/>
                                <w:r w:rsidRPr="00E8217F">
                                  <w:rPr>
                                    <w:rFonts w:ascii="等线" w:eastAsia="等线" w:hAnsi="等线" w:cs="等线" w:hint="eastAsia"/>
                                    <w:color w:val="FFFFFF"/>
                                    <w:kern w:val="24"/>
                                    <w:sz w:val="21"/>
                                    <w:szCs w:val="21"/>
                                  </w:rPr>
                                  <w:t>学费奖补</w:t>
                                </w:r>
                                <w:proofErr w:type="gramEnd"/>
                              </w:p>
                              <w:p w:rsidR="00DA5239" w:rsidRDefault="00DA5239"/>
                            </w:txbxContent>
                          </v:textbox>
                        </v:roundrect>
                        <v:roundrect id="圆角矩形 69" o:spid="_x0000_s1057" style="position:absolute;left:9690;top:1808;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" strokecolor="#58b6e5" strokeweight="1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学费</w:t>
                                </w:r>
                              </w:p>
                            </w:txbxContent>
                          </v:textbox>
                        </v:roundrect>
                        <v:rect id="矩形 70" o:spid="_x0000_s1058" style="position:absolute;left:8009;top:1653;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奖补</w:t>
                                </w:r>
                              </w:p>
                            </w:txbxContent>
                          </v:textbox>
                        </v:rect>
                      </v:group>
                      <v:roundrect id="圆角矩形 72" o:spid="_x0000_s1059" style="position:absolute;left:9600;top:5182;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" strokecolor="#58b6e5" strokeweight="1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助学贷款</w:t>
                              </w:r>
                            </w:p>
                          </w:txbxContent>
                        </v:textbox>
                      </v:roundrect>
                      <v:rect id="矩形 73" o:spid="_x0000_s1060" style="position:absolute;left:7919;top:5432;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代偿</w:t>
                              </w:r>
                            </w:p>
                          </w:txbxContent>
                        </v:textbox>
                      </v:rect>
                    </v:group>
                    <v:group id="组合 74" o:spid="_x0000_s1061" style="position:absolute;left:8009;top:8022;width:3648;height:1915" coordorigin="7920,4246" coordsize="364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组合 75" o:spid="_x0000_s1062" style="position:absolute;left:7920;top:4246;width:3648;height:834" coordorigin="8010,1749" coordsize="364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oundrect id="圆角矩形 78" o:spid="_x0000_s1063" style="position:absolute;left:9692;top:1917;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" strokecolor="#58b6e5" strokeweight="1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学费 住宿费</w:t>
                                </w:r>
                              </w:p>
                            </w:txbxContent>
                          </v:textbox>
                        </v:roundrect>
                        <v:rect id="矩形 79" o:spid="_x0000_s1064" style="position:absolute;left:8010;top:1749;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免缴</w:t>
                                </w:r>
                              </w:p>
                            </w:txbxContent>
                          </v:textbox>
                        </v:rect>
                      </v:group>
                      <v:roundrect id="圆角矩形 81" o:spid="_x0000_s1065" style="position:absolute;left:9602;top:5324;width:1966;height: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" strokecolor="#58b6e5" strokeweight="1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生活费</w:t>
                              </w:r>
                            </w:p>
                          </w:txbxContent>
                        </v:textbox>
                      </v:roundrect>
                      <v:rect id="矩形 82" o:spid="_x0000_s1066" style="position:absolute;left:7920;top:5556;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补助</w:t>
                              </w:r>
                            </w:p>
                          </w:txbxContent>
                        </v:textbox>
                      </v:rect>
                    </v:group>
                    <v:group id="组合 83" o:spid="_x0000_s1067" style="position:absolute;left:4447;top:10469;width:7209;height:1163" coordorigin="4447,2872" coordsize="7209,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oundrect id="圆角矩形 84" o:spid="_x0000_s1068" style="position:absolute;left:4447;top:2872;width:3296;height:1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" fillcolor="#6096e6" strokecolor="white" strokeweight="1.5pt">
                        <v:stroke joinstyle="miter"/>
                        <v:textbox>
                          <w:txbxContent>
                            <w:p w:rsidR="00FB6659" w:rsidRPr="00E8217F" w:rsidRDefault="00593769" w:rsidP="007E5D55">
                              <w:pPr>
                                <w:pStyle w:val="ab"/>
                                <w:snapToGrid w:val="0"/>
                                <w:spacing w:before="0" w:beforeAutospacing="0" w:after="0" w:afterAutospacing="0" w:line="32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新生入学</w:t>
                              </w:r>
                            </w:p>
                            <w:p w:rsidR="00593769" w:rsidRPr="00E8217F" w:rsidRDefault="00593769" w:rsidP="007E5D55">
                              <w:pPr>
                                <w:pStyle w:val="ab"/>
                                <w:snapToGrid w:val="0"/>
                                <w:spacing w:before="0" w:beforeAutospacing="0" w:after="0" w:afterAutospacing="0" w:line="320" w:lineRule="exac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资</w:t>
                              </w:r>
                              <w:r w:rsidR="00FB6659" w:rsidRPr="00E8217F">
                                <w:rPr>
                                  <w:rFonts w:ascii="等线" w:eastAsia="等线" w:hAnsi="等线" w:cs="等线" w:hint="eastAsia"/>
                                  <w:color w:val="FFFFFF"/>
                                  <w:kern w:val="24"/>
                                  <w:sz w:val="21"/>
                                  <w:szCs w:val="21"/>
                                </w:rPr>
                                <w:t xml:space="preserve">  </w:t>
                              </w:r>
                              <w:r w:rsidR="00F26097" w:rsidRPr="00E8217F">
                                <w:rPr>
                                  <w:rFonts w:ascii="等线" w:eastAsia="等线" w:hAnsi="等线" w:cs="等线" w:hint="eastAsia"/>
                                  <w:color w:val="FFFFFF"/>
                                  <w:kern w:val="24"/>
                                  <w:sz w:val="21"/>
                                  <w:szCs w:val="21"/>
                                </w:rPr>
                                <w:t xml:space="preserve"> </w:t>
                              </w:r>
                              <w:r w:rsidR="00FB6659" w:rsidRPr="00E8217F">
                                <w:rPr>
                                  <w:rFonts w:ascii="等线" w:eastAsia="等线" w:hAnsi="等线" w:cs="等线" w:hint="eastAsia"/>
                                  <w:color w:val="FFFFFF"/>
                                  <w:kern w:val="24"/>
                                  <w:sz w:val="21"/>
                                  <w:szCs w:val="21"/>
                                </w:rPr>
                                <w:t xml:space="preserve"> </w:t>
                              </w:r>
                              <w:r w:rsidRPr="00E8217F">
                                <w:rPr>
                                  <w:rFonts w:ascii="等线" w:eastAsia="等线" w:hAnsi="等线" w:cs="等线" w:hint="eastAsia"/>
                                  <w:color w:val="FFFFFF"/>
                                  <w:kern w:val="24"/>
                                  <w:sz w:val="21"/>
                                  <w:szCs w:val="21"/>
                                </w:rPr>
                                <w:t>助</w:t>
                              </w:r>
                            </w:p>
                          </w:txbxContent>
                        </v:textbox>
                      </v:roundrect>
                      <v:shape id="直接箭头连接符 85" o:spid="_x0000_s1069" type="#_x0000_t32" style="position:absolute;left:7743;top:3454;width:1947;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" strokecolor="#3c6abe">
                        <v:stroke endarrow="open"/>
                      </v:shape>
                      <v:roundrect id="圆角矩形 86" o:spid="_x0000_s1070" style="position:absolute;left:9690;top:2872;width:1966;height:1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" strokecolor="#58b6e5" strokeweight="1pt">
                        <v:stroke joinstyle="miter"/>
                        <v:textbox>
                          <w:txbxContent>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交通费</w:t>
                              </w:r>
                            </w:p>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生活费</w:t>
                              </w:r>
                            </w:p>
                          </w:txbxContent>
                        </v:textbox>
                      </v:roundrect>
                      <v:rect id="矩形 87" o:spid="_x0000_s1071" style="position:absolute;left:8009;top:2937;width:1468;height: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补助</w:t>
                              </w:r>
                            </w:p>
                          </w:txbxContent>
                        </v:textbox>
                      </v:rect>
                    </v:group>
                    <v:group id="组合 88" o:spid="_x0000_s1072" style="position:absolute;left:4447;top:11870;width:7210;height:839" coordorigin="4447,2969" coordsize="721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oundrect id="圆角矩形 89" o:spid="_x0000_s1073" style="position:absolute;left:4447;top:3160;width:3296;height: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" fillcolor="#6096e6" strokecolor="white" strokeweight="1.5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勤工助学</w:t>
                              </w:r>
                            </w:p>
                          </w:txbxContent>
                        </v:textbox>
                      </v:roundrect>
                      <v:shape id="直接箭头连接符 90" o:spid="_x0000_s1074" type="#_x0000_t32" style="position:absolute;left:7743;top:3453;width:1947;height: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" strokecolor="#3c6abe">
                        <v:stroke endarrow="open"/>
                      </v:shape>
                      <v:roundrect id="圆角矩形 91" o:spid="_x0000_s1075" style="position:absolute;left:9690;top:3112;width:1967;height: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" strokecolor="#58b6e5" strokeweight="1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生活费等</w:t>
                              </w:r>
                            </w:p>
                          </w:txbxContent>
                        </v:textbox>
                      </v:roundrect>
                      <v:rect id="矩形 92" o:spid="_x0000_s1076" style="position:absolute;left:8009;top:2969;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补贴</w:t>
                              </w:r>
                            </w:p>
                          </w:txbxContent>
                        </v:textbox>
                      </v:rect>
                    </v:group>
                    <v:group id="组合 93" o:spid="_x0000_s1077" style="position:absolute;left:4447;top:13003;width:7209;height:1102" coordorigin="4447,2974" coordsize="720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oundrect id="圆角矩形 94" o:spid="_x0000_s1078" style="position:absolute;left:4447;top:3143;width:3296;height: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" fillcolor="#6096e6" strokecolor="white" strokeweight="1.5pt">
                        <v:stroke joinstyle="miter"/>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FFFFFF"/>
                                  <w:kern w:val="24"/>
                                  <w:sz w:val="21"/>
                                  <w:szCs w:val="21"/>
                                </w:rPr>
                              </w:pPr>
                              <w:r w:rsidRPr="00E8217F">
                                <w:rPr>
                                  <w:rFonts w:ascii="等线" w:eastAsia="等线" w:hAnsi="等线" w:cs="等线" w:hint="eastAsia"/>
                                  <w:color w:val="FFFFFF"/>
                                  <w:kern w:val="24"/>
                                  <w:sz w:val="21"/>
                                  <w:szCs w:val="21"/>
                                </w:rPr>
                                <w:t>其他资助</w:t>
                              </w:r>
                            </w:p>
                          </w:txbxContent>
                        </v:textbox>
                      </v:roundrect>
                      <v:shape id="直接箭头连接符 95" o:spid="_x0000_s1079" type="#_x0000_t32" style="position:absolute;left:7743;top:3507;width:1947;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" strokecolor="#3c6abe">
                        <v:stroke endarrow="open"/>
                      </v:shape>
                      <v:roundrect id="圆角矩形 96" o:spid="_x0000_s1080" style="position:absolute;left:9690;top:2974;width:1966;height:11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" strokecolor="#58b6e5" strokeweight="1pt">
                        <v:stroke joinstyle="miter"/>
                        <v:textbox>
                          <w:txbxContent>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绿色通道</w:t>
                              </w:r>
                            </w:p>
                            <w:p w:rsidR="00593769" w:rsidRPr="00E8217F" w:rsidRDefault="00593769" w:rsidP="007E5D55">
                              <w:pPr>
                                <w:pStyle w:val="ab"/>
                                <w:snapToGrid w:val="0"/>
                                <w:spacing w:before="0" w:beforeAutospacing="0" w:after="0" w:afterAutospacing="0" w:line="300" w:lineRule="exac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校内资助等</w:t>
                              </w:r>
                            </w:p>
                          </w:txbxContent>
                        </v:textbox>
                      </v:roundrect>
                      <v:rect id="矩形 97" o:spid="_x0000_s1081" style="position:absolute;left:8009;top:3011;width:146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" filled="f" stroked="f" strokeweight="1pt">
                        <v:textbox>
                          <w:txbxContent>
                            <w:p w:rsidR="00593769" w:rsidRPr="00E8217F" w:rsidRDefault="00593769" w:rsidP="001178DB">
                              <w:pPr>
                                <w:pStyle w:val="ab"/>
                                <w:snapToGrid w:val="0"/>
                                <w:spacing w:before="0" w:beforeAutospacing="0" w:after="0" w:afterAutospacing="0" w:line="240" w:lineRule="atLeast"/>
                                <w:jc w:val="center"/>
                                <w:textAlignment w:val="top"/>
                                <w:rPr>
                                  <w:rFonts w:ascii="等线" w:eastAsia="等线" w:hAnsi="等线" w:cs="等线"/>
                                  <w:color w:val="2F5496"/>
                                  <w:kern w:val="24"/>
                                  <w:sz w:val="21"/>
                                  <w:szCs w:val="21"/>
                                </w:rPr>
                              </w:pPr>
                              <w:r w:rsidRPr="00E8217F">
                                <w:rPr>
                                  <w:rFonts w:ascii="等线" w:eastAsia="等线" w:hAnsi="等线" w:cs="等线" w:hint="eastAsia"/>
                                  <w:color w:val="2F5496"/>
                                  <w:kern w:val="24"/>
                                  <w:sz w:val="21"/>
                                  <w:szCs w:val="21"/>
                                </w:rPr>
                                <w:t>包括</w:t>
                              </w:r>
                            </w:p>
                          </w:txbxContent>
                        </v:textbox>
                      </v:rect>
                    </v:group>
                  </v:group>
                  <v:line id="直接连接符 135" o:spid="_x0000_s1082" style="position:absolute;flip:x;visibility:visible;mso-wrap-style:square" from="11519,24092" to="11851,2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" strokecolor="#3c6abe"/>
                  <v:shape id="直接箭头连接符 62" o:spid="_x0000_s1083" type="#_x0000_t32" style="position:absolute;left:11821;top:23354;width:129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" strokecolor="#3c6abe">
                    <v:stroke endarrow="open"/>
                  </v:shape>
                  <v:shape id="直接箭头连接符 63" o:spid="_x0000_s1084" type="#_x0000_t32" style="position:absolute;left:11806;top:22726;width:1322;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" strokecolor="#3c6abe">
                    <v:stroke endarrow="open"/>
                  </v:shape>
                  <v:line id="直接连接符 135" o:spid="_x0000_s1085" style="position:absolute;flip:x;visibility:visible;mso-wrap-style:square" from="11519,22708" to="11806,23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" strokecolor="#3c6abe"/>
                  <v:line id="直接连接符 135" o:spid="_x0000_s1086" style="position:absolute;flip:x y;visibility:visible;mso-wrap-style:square" from="11519,23034" to="11821,2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" strokecolor="#3c6abe"/>
                  <v:shape id="直接箭头连接符 66" o:spid="_x0000_s1087" type="#_x0000_t32" style="position:absolute;left:11821;top:24107;width:1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" strokecolor="#3c6abe">
                    <v:stroke endarrow="open"/>
                  </v:shape>
                  <v:shape id="直接箭头连接符 67" o:spid="_x0000_s1088" type="#_x0000_t32" style="position:absolute;left:11806;top:24760;width:1322;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" strokecolor="#3c6abe">
                    <v:stroke endarrow="open"/>
                  </v:shape>
                  <v:line id="直接连接符 135" o:spid="_x0000_s1089" style="position:absolute;flip:x y;visibility:visible;mso-wrap-style:square" from="11491,24462" to="11821,24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" strokecolor="#3c6abe"/>
                  <v:shape id="直接箭头连接符 69" o:spid="_x0000_s1090" type="#_x0000_t32" style="position:absolute;left:11821;top:25607;width:1308;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" strokecolor="#3c6abe">
                    <v:stroke endarrow="open"/>
                  </v:shape>
                  <v:shape id="直接箭头连接符 70" o:spid="_x0000_s1091" type="#_x0000_t32" style="position:absolute;left:11850;top:26295;width:1278;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" strokecolor="#3c6abe">
                    <v:stroke endarrow="open"/>
                  </v:shape>
                  <v:line id="直接连接符 135" o:spid="_x0000_s1092" style="position:absolute;flip:x;visibility:visible;mso-wrap-style:square" from="11504,25603" to="11826,25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" strokecolor="#3c6abe"/>
                  <v:line id="直接连接符 135" o:spid="_x0000_s1093" style="position:absolute;flip:x y;visibility:visible;mso-wrap-style:square" from="11504,25913" to="11851,2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" strokecolor="#3c6abe"/>
                </v:group>
              </v:group>
            </w:pict>
          </mc:Fallback>
        </mc:AlternateContent>
      </w: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60" w:lineRule="exact"/>
        <w:jc w:val="center"/>
        <w:rPr>
          <w:rFonts w:ascii="黑体" w:eastAsia="黑体" w:hAnsi="黑体" w:cs="黑体"/>
          <w:bCs/>
          <w:szCs w:val="32"/>
        </w:rPr>
      </w:pPr>
    </w:p>
    <w:p w:rsidR="00593769" w:rsidRDefault="00593769">
      <w:pPr>
        <w:spacing w:line="540" w:lineRule="exact"/>
        <w:ind w:firstLineChars="200" w:firstLine="643"/>
        <w:rPr>
          <w:rFonts w:eastAsia="仿宋"/>
          <w:b/>
          <w:szCs w:val="32"/>
        </w:rPr>
      </w:pPr>
    </w:p>
    <w:p w:rsidR="00593769" w:rsidRDefault="00593769">
      <w:pPr>
        <w:spacing w:line="540" w:lineRule="exact"/>
        <w:ind w:firstLineChars="200" w:firstLine="643"/>
        <w:rPr>
          <w:rFonts w:eastAsia="仿宋"/>
          <w:b/>
          <w:szCs w:val="32"/>
        </w:rPr>
      </w:pPr>
    </w:p>
    <w:p w:rsidR="00FB6659" w:rsidRDefault="00FB6659">
      <w:pPr>
        <w:spacing w:line="540" w:lineRule="exact"/>
        <w:ind w:firstLineChars="200" w:firstLine="643"/>
        <w:rPr>
          <w:rFonts w:eastAsia="仿宋"/>
          <w:b/>
          <w:szCs w:val="32"/>
        </w:rPr>
      </w:pPr>
    </w:p>
    <w:p w:rsidR="00593769" w:rsidRDefault="00593769">
      <w:pPr>
        <w:spacing w:line="540" w:lineRule="exact"/>
        <w:ind w:firstLineChars="200" w:firstLine="643"/>
        <w:rPr>
          <w:rFonts w:ascii="仿宋" w:eastAsia="仿宋" w:hAnsi="仿宋"/>
          <w:szCs w:val="32"/>
        </w:rPr>
      </w:pPr>
      <w:r>
        <w:rPr>
          <w:rFonts w:eastAsia="仿宋"/>
          <w:b/>
          <w:szCs w:val="32"/>
        </w:rPr>
        <w:lastRenderedPageBreak/>
        <w:t>1.</w:t>
      </w:r>
      <w:r>
        <w:rPr>
          <w:rFonts w:ascii="仿宋" w:eastAsia="仿宋" w:hAnsi="仿宋" w:hint="eastAsia"/>
          <w:b/>
          <w:szCs w:val="32"/>
        </w:rPr>
        <w:t xml:space="preserve"> 国家奖学金</w:t>
      </w:r>
    </w:p>
    <w:p w:rsidR="00593769" w:rsidRPr="008B5032" w:rsidRDefault="00593769">
      <w:pPr>
        <w:spacing w:line="540" w:lineRule="exact"/>
        <w:ind w:firstLineChars="200" w:firstLine="640"/>
        <w:rPr>
          <w:rFonts w:ascii="仿宋" w:eastAsia="仿宋" w:hAnsi="仿宋"/>
          <w:b/>
          <w:szCs w:val="32"/>
        </w:rPr>
      </w:pPr>
      <w:r>
        <w:rPr>
          <w:rFonts w:ascii="仿宋" w:eastAsia="仿宋" w:hAnsi="仿宋" w:hint="eastAsia"/>
          <w:szCs w:val="32"/>
        </w:rPr>
        <w:t>奖励纳入全国招生计划内的特别优秀的二年级及以上全日制普通本专科（含高职、第二学士学位）在校生，每年奖励</w:t>
      </w:r>
      <w:r>
        <w:rPr>
          <w:rFonts w:eastAsia="仿宋"/>
          <w:szCs w:val="32"/>
        </w:rPr>
        <w:t>6</w:t>
      </w:r>
      <w:r>
        <w:rPr>
          <w:rFonts w:ascii="仿宋" w:eastAsia="仿宋" w:hAnsi="仿宋" w:hint="eastAsia"/>
          <w:szCs w:val="32"/>
        </w:rPr>
        <w:t>万名，每生每年</w:t>
      </w:r>
      <w:r>
        <w:rPr>
          <w:rFonts w:eastAsia="仿宋" w:hint="eastAsia"/>
          <w:szCs w:val="32"/>
        </w:rPr>
        <w:t>8000</w:t>
      </w:r>
      <w:r>
        <w:rPr>
          <w:rFonts w:eastAsia="仿宋" w:hint="eastAsia"/>
          <w:szCs w:val="32"/>
        </w:rPr>
        <w:t>元，</w:t>
      </w:r>
      <w:r>
        <w:rPr>
          <w:rFonts w:ascii="仿宋" w:eastAsia="仿宋" w:hAnsi="仿宋" w:hint="eastAsia"/>
          <w:szCs w:val="32"/>
        </w:rPr>
        <w:t>颁发国家统一印制的荣誉证书。</w:t>
      </w:r>
      <w:r w:rsidRPr="00317896">
        <w:rPr>
          <w:rFonts w:ascii="仿宋" w:eastAsia="仿宋" w:hAnsi="仿宋" w:hint="eastAsia"/>
          <w:szCs w:val="32"/>
        </w:rPr>
        <w:t>按学年进行申请，符合条件的学生可在9月向就读高校提出申请</w:t>
      </w:r>
      <w:r w:rsidR="00317896">
        <w:rPr>
          <w:rFonts w:ascii="仿宋" w:eastAsia="仿宋" w:hAnsi="仿宋" w:hint="eastAsia"/>
          <w:szCs w:val="32"/>
        </w:rPr>
        <w:t>。</w:t>
      </w:r>
    </w:p>
    <w:p w:rsidR="00593769" w:rsidRDefault="00593769">
      <w:pPr>
        <w:spacing w:line="540" w:lineRule="exact"/>
        <w:ind w:firstLineChars="200" w:firstLine="643"/>
        <w:rPr>
          <w:rFonts w:ascii="仿宋" w:eastAsia="仿宋" w:hAnsi="仿宋"/>
          <w:szCs w:val="32"/>
        </w:rPr>
      </w:pPr>
      <w:r>
        <w:rPr>
          <w:rFonts w:eastAsia="仿宋"/>
          <w:b/>
          <w:szCs w:val="32"/>
        </w:rPr>
        <w:t>2.</w:t>
      </w:r>
      <w:r>
        <w:rPr>
          <w:rFonts w:ascii="仿宋" w:eastAsia="仿宋" w:hAnsi="仿宋" w:hint="eastAsia"/>
          <w:b/>
          <w:szCs w:val="32"/>
        </w:rPr>
        <w:t xml:space="preserve"> 国家励志奖学金</w:t>
      </w:r>
    </w:p>
    <w:p w:rsidR="00593769" w:rsidRPr="00317896" w:rsidRDefault="00593769">
      <w:pPr>
        <w:spacing w:line="540" w:lineRule="exact"/>
        <w:ind w:firstLineChars="200" w:firstLine="640"/>
        <w:rPr>
          <w:rFonts w:ascii="仿宋" w:eastAsia="仿宋" w:hAnsi="仿宋"/>
          <w:szCs w:val="32"/>
        </w:rPr>
      </w:pPr>
      <w:r>
        <w:rPr>
          <w:rFonts w:ascii="仿宋" w:eastAsia="仿宋" w:hAnsi="仿宋" w:hint="eastAsia"/>
          <w:szCs w:val="32"/>
        </w:rPr>
        <w:t>奖励纳入全国招生计划内的品学兼优、家庭经济困难的二年级及以上全日制普通本专科（含高职、第二学士学位）在校生，每生每</w:t>
      </w:r>
      <w:r>
        <w:rPr>
          <w:rFonts w:eastAsia="仿宋" w:hint="eastAsia"/>
          <w:szCs w:val="32"/>
        </w:rPr>
        <w:t>年</w:t>
      </w:r>
      <w:r>
        <w:rPr>
          <w:rFonts w:eastAsia="仿宋" w:hint="eastAsia"/>
          <w:szCs w:val="32"/>
        </w:rPr>
        <w:t>5000</w:t>
      </w:r>
      <w:r>
        <w:rPr>
          <w:rFonts w:ascii="仿宋" w:eastAsia="仿宋" w:hAnsi="仿宋" w:hint="eastAsia"/>
          <w:szCs w:val="32"/>
        </w:rPr>
        <w:t>元。</w:t>
      </w:r>
      <w:r w:rsidRPr="00317896">
        <w:rPr>
          <w:rFonts w:ascii="仿宋" w:eastAsia="仿宋" w:hAnsi="仿宋" w:hint="eastAsia"/>
          <w:szCs w:val="32"/>
        </w:rPr>
        <w:t>按学年进行申请，符合条件的学生可在9月向就读高校提出申请</w:t>
      </w:r>
      <w:r w:rsidR="00317896">
        <w:rPr>
          <w:rFonts w:ascii="仿宋" w:eastAsia="仿宋" w:hAnsi="仿宋" w:hint="eastAsia"/>
          <w:szCs w:val="32"/>
        </w:rPr>
        <w:t>。</w:t>
      </w:r>
    </w:p>
    <w:p w:rsidR="00593769" w:rsidRDefault="00593769">
      <w:pPr>
        <w:spacing w:line="540" w:lineRule="exact"/>
        <w:ind w:firstLineChars="200" w:firstLine="643"/>
        <w:rPr>
          <w:rFonts w:ascii="仿宋" w:eastAsia="仿宋" w:hAnsi="仿宋"/>
          <w:szCs w:val="32"/>
        </w:rPr>
      </w:pPr>
      <w:r>
        <w:rPr>
          <w:rFonts w:eastAsia="仿宋"/>
          <w:b/>
          <w:szCs w:val="32"/>
        </w:rPr>
        <w:t>3.</w:t>
      </w:r>
      <w:r>
        <w:rPr>
          <w:rFonts w:ascii="仿宋" w:eastAsia="仿宋" w:hAnsi="仿宋" w:hint="eastAsia"/>
          <w:b/>
          <w:szCs w:val="32"/>
        </w:rPr>
        <w:t xml:space="preserve"> 国家助学金</w:t>
      </w:r>
    </w:p>
    <w:p w:rsidR="00593769" w:rsidRPr="00317896" w:rsidRDefault="00593769">
      <w:pPr>
        <w:spacing w:line="540" w:lineRule="exact"/>
        <w:ind w:firstLineChars="200" w:firstLine="640"/>
        <w:rPr>
          <w:rFonts w:ascii="仿宋" w:eastAsia="仿宋" w:hAnsi="仿宋"/>
          <w:szCs w:val="32"/>
        </w:rPr>
      </w:pPr>
      <w:r>
        <w:rPr>
          <w:rFonts w:ascii="仿宋" w:eastAsia="仿宋" w:hAnsi="仿宋" w:hint="eastAsia"/>
          <w:szCs w:val="32"/>
        </w:rPr>
        <w:t>资助纳入全国招生计划内的家庭经济困难全日制普通本专科</w:t>
      </w:r>
      <w:r>
        <w:rPr>
          <w:rFonts w:ascii="仿宋" w:eastAsia="仿宋" w:hAnsi="仿宋"/>
          <w:szCs w:val="32"/>
        </w:rPr>
        <w:t>（</w:t>
      </w:r>
      <w:r>
        <w:rPr>
          <w:rFonts w:ascii="仿宋" w:eastAsia="仿宋" w:hAnsi="仿宋" w:hint="eastAsia"/>
          <w:szCs w:val="32"/>
        </w:rPr>
        <w:t>含</w:t>
      </w:r>
      <w:r>
        <w:rPr>
          <w:rFonts w:ascii="仿宋" w:eastAsia="仿宋" w:hAnsi="仿宋"/>
          <w:szCs w:val="32"/>
        </w:rPr>
        <w:t>预科</w:t>
      </w:r>
      <w:r>
        <w:rPr>
          <w:rFonts w:ascii="仿宋" w:eastAsia="仿宋" w:hAnsi="仿宋" w:hint="eastAsia"/>
          <w:szCs w:val="32"/>
        </w:rPr>
        <w:t>、高职、第二学士学位</w:t>
      </w:r>
      <w:r>
        <w:rPr>
          <w:rFonts w:ascii="仿宋" w:eastAsia="仿宋" w:hAnsi="仿宋"/>
          <w:szCs w:val="32"/>
        </w:rPr>
        <w:t>）</w:t>
      </w:r>
      <w:r>
        <w:rPr>
          <w:rFonts w:ascii="仿宋" w:eastAsia="仿宋" w:hAnsi="仿宋" w:hint="eastAsia"/>
          <w:szCs w:val="32"/>
        </w:rPr>
        <w:t>在校生，平均资助标准为每生每</w:t>
      </w:r>
      <w:r>
        <w:rPr>
          <w:rFonts w:eastAsia="仿宋" w:hint="eastAsia"/>
          <w:szCs w:val="32"/>
        </w:rPr>
        <w:t>年</w:t>
      </w:r>
      <w:r>
        <w:rPr>
          <w:rFonts w:eastAsia="仿宋" w:hint="eastAsia"/>
          <w:szCs w:val="32"/>
        </w:rPr>
        <w:t>3</w:t>
      </w:r>
      <w:r>
        <w:rPr>
          <w:rFonts w:eastAsia="仿宋"/>
          <w:szCs w:val="32"/>
        </w:rPr>
        <w:t>3</w:t>
      </w:r>
      <w:r>
        <w:rPr>
          <w:rFonts w:eastAsia="仿宋" w:hint="eastAsia"/>
          <w:szCs w:val="32"/>
        </w:rPr>
        <w:t>00</w:t>
      </w:r>
      <w:r>
        <w:rPr>
          <w:rFonts w:eastAsia="仿宋" w:hint="eastAsia"/>
          <w:szCs w:val="32"/>
        </w:rPr>
        <w:t>元，我省分设为每生每年</w:t>
      </w:r>
      <w:r>
        <w:rPr>
          <w:rFonts w:eastAsia="仿宋" w:hint="eastAsia"/>
          <w:szCs w:val="32"/>
        </w:rPr>
        <w:t>4500</w:t>
      </w:r>
      <w:r>
        <w:rPr>
          <w:rFonts w:eastAsia="仿宋" w:hint="eastAsia"/>
          <w:szCs w:val="32"/>
        </w:rPr>
        <w:t>元、</w:t>
      </w:r>
      <w:r>
        <w:rPr>
          <w:rFonts w:eastAsia="仿宋" w:hint="eastAsia"/>
          <w:szCs w:val="32"/>
        </w:rPr>
        <w:t>3300</w:t>
      </w:r>
      <w:r>
        <w:rPr>
          <w:rFonts w:eastAsia="仿宋" w:hint="eastAsia"/>
          <w:szCs w:val="32"/>
        </w:rPr>
        <w:t>元和</w:t>
      </w:r>
      <w:r>
        <w:rPr>
          <w:rFonts w:eastAsia="仿宋" w:hint="eastAsia"/>
          <w:szCs w:val="32"/>
        </w:rPr>
        <w:t>2100</w:t>
      </w:r>
      <w:r>
        <w:rPr>
          <w:rFonts w:eastAsia="仿宋" w:hint="eastAsia"/>
          <w:szCs w:val="32"/>
        </w:rPr>
        <w:t>元三个档次。</w:t>
      </w:r>
      <w:r w:rsidRPr="00317896">
        <w:rPr>
          <w:rFonts w:ascii="仿宋" w:eastAsia="仿宋" w:hAnsi="仿宋" w:hint="eastAsia"/>
          <w:szCs w:val="32"/>
        </w:rPr>
        <w:t>按学年进行申请，符合条件的学生可在9月向就读高校提出申请</w:t>
      </w:r>
      <w:r w:rsidR="00317896">
        <w:rPr>
          <w:rFonts w:ascii="仿宋" w:eastAsia="仿宋" w:hAnsi="仿宋" w:hint="eastAsia"/>
          <w:szCs w:val="32"/>
        </w:rPr>
        <w:t>。</w:t>
      </w:r>
    </w:p>
    <w:p w:rsidR="00593769" w:rsidRDefault="00593769">
      <w:pPr>
        <w:spacing w:line="540" w:lineRule="exact"/>
        <w:ind w:firstLineChars="200" w:firstLine="643"/>
        <w:rPr>
          <w:rFonts w:ascii="仿宋" w:eastAsia="仿宋" w:hAnsi="仿宋"/>
          <w:szCs w:val="32"/>
        </w:rPr>
      </w:pPr>
      <w:r>
        <w:rPr>
          <w:rFonts w:eastAsia="仿宋"/>
          <w:b/>
          <w:szCs w:val="32"/>
        </w:rPr>
        <w:t>4.</w:t>
      </w:r>
      <w:r>
        <w:rPr>
          <w:rFonts w:ascii="仿宋" w:eastAsia="仿宋" w:hAnsi="仿宋" w:hint="eastAsia"/>
          <w:b/>
          <w:szCs w:val="32"/>
        </w:rPr>
        <w:t xml:space="preserve"> 国家助学贷款</w:t>
      </w:r>
    </w:p>
    <w:p w:rsidR="00AE200C" w:rsidRPr="00BC60D9" w:rsidRDefault="00AE200C">
      <w:pPr>
        <w:spacing w:line="540" w:lineRule="exact"/>
        <w:ind w:firstLineChars="200" w:firstLine="640"/>
        <w:rPr>
          <w:rFonts w:ascii="仿宋" w:eastAsia="仿宋" w:hAnsi="仿宋"/>
          <w:color w:val="FF0000"/>
          <w:szCs w:val="32"/>
        </w:rPr>
      </w:pPr>
      <w:r w:rsidRPr="00AE200C">
        <w:rPr>
          <w:rFonts w:ascii="仿宋" w:eastAsia="仿宋" w:hAnsi="仿宋"/>
          <w:szCs w:val="32"/>
        </w:rPr>
        <w:t>国家助学贷款是由政府主导，金融机构向高校家庭经济困难 学生提供的信用贷款，优先用于支付在校期间的学费和住宿费， 超出部分可用于弥补日常生活费。全日制普通本专科学生（含预 科、高职、第二学士学位）每人每年最高不超过 12000 元，在校期间贷款利息由财政全额补贴，毕业后的利息由学生和家长（或其他法定监护人）负担，并按约定偿还本金。贷款期限为学</w:t>
      </w:r>
      <w:r w:rsidRPr="00AE200C">
        <w:rPr>
          <w:rFonts w:ascii="仿宋" w:eastAsia="仿宋" w:hAnsi="仿宋"/>
          <w:szCs w:val="32"/>
        </w:rPr>
        <w:lastRenderedPageBreak/>
        <w:t xml:space="preserve">制加 15 年，最长不超过 22 年。助学贷款利率按照同期同档次贷款市场报价利率（LPR）减 30 </w:t>
      </w:r>
      <w:proofErr w:type="gramStart"/>
      <w:r w:rsidRPr="00AE200C">
        <w:rPr>
          <w:rFonts w:ascii="仿宋" w:eastAsia="仿宋" w:hAnsi="仿宋"/>
          <w:szCs w:val="32"/>
        </w:rPr>
        <w:t>个</w:t>
      </w:r>
      <w:proofErr w:type="gramEnd"/>
      <w:r w:rsidRPr="00AE200C">
        <w:rPr>
          <w:rFonts w:ascii="仿宋" w:eastAsia="仿宋" w:hAnsi="仿宋"/>
          <w:szCs w:val="32"/>
        </w:rPr>
        <w:t>基点执行（LPR5Y-0.3%）。国家助学贷款分为生源地信用助学贷款和校园地国家助学贷款，有贷款需求的家庭经济困难学生可向户籍地县（市、区）教育行政部门学生资助管理中心咨询办理生源地信用助学贷款，或向高校学生 资助管理中心咨询办理校园地国家助学贷款（咨询电话查询方 法：关注“四川学生资助”</w:t>
      </w:r>
      <w:proofErr w:type="gramStart"/>
      <w:r w:rsidRPr="00AE200C">
        <w:rPr>
          <w:rFonts w:ascii="仿宋" w:eastAsia="仿宋" w:hAnsi="仿宋"/>
          <w:szCs w:val="32"/>
        </w:rPr>
        <w:t>微信公众号</w:t>
      </w:r>
      <w:proofErr w:type="gramEnd"/>
      <w:r w:rsidRPr="00AE200C">
        <w:rPr>
          <w:rFonts w:ascii="仿宋" w:eastAsia="仿宋" w:hAnsi="仿宋"/>
          <w:szCs w:val="32"/>
        </w:rPr>
        <w:t xml:space="preserve">，点击“为您服务”和“热 线电话”）。同一学年内，有贷款需求的家庭经济困难学生只能选择申请办理其中一种类型的国家助学贷款。生源地信用助学贷款办理时间为 7—9 月，校园地国家助学贷款办理时间为 9—11 </w:t>
      </w:r>
      <w:r>
        <w:rPr>
          <w:rFonts w:ascii="仿宋" w:eastAsia="仿宋" w:hAnsi="仿宋" w:hint="eastAsia"/>
          <w:szCs w:val="32"/>
        </w:rPr>
        <w:t>月</w:t>
      </w:r>
      <w:r w:rsidRPr="00BC60D9">
        <w:rPr>
          <w:rFonts w:ascii="仿宋" w:eastAsia="仿宋" w:hAnsi="仿宋"/>
          <w:color w:val="FF0000"/>
          <w:szCs w:val="32"/>
        </w:rPr>
        <w:t>（</w:t>
      </w:r>
      <w:r w:rsidRPr="00BC60D9">
        <w:rPr>
          <w:rFonts w:ascii="仿宋" w:eastAsia="仿宋" w:hAnsi="仿宋" w:hint="eastAsia"/>
          <w:color w:val="FF0000"/>
          <w:szCs w:val="32"/>
        </w:rPr>
        <w:t>目前我校暂未</w:t>
      </w:r>
      <w:r w:rsidRPr="00BC60D9">
        <w:rPr>
          <w:rFonts w:ascii="仿宋" w:eastAsia="仿宋" w:hAnsi="仿宋"/>
          <w:color w:val="FF0000"/>
          <w:szCs w:val="32"/>
        </w:rPr>
        <w:t xml:space="preserve">开办校园地国家助学贷款项目）。 </w:t>
      </w:r>
    </w:p>
    <w:p w:rsidR="00593769" w:rsidRDefault="00593769">
      <w:pPr>
        <w:spacing w:line="540" w:lineRule="exact"/>
        <w:ind w:firstLineChars="200" w:firstLine="643"/>
        <w:rPr>
          <w:rFonts w:eastAsia="仿宋"/>
          <w:b/>
          <w:szCs w:val="32"/>
        </w:rPr>
      </w:pPr>
      <w:r>
        <w:rPr>
          <w:rFonts w:eastAsia="仿宋" w:hint="eastAsia"/>
          <w:b/>
          <w:szCs w:val="32"/>
        </w:rPr>
        <w:t>5</w:t>
      </w:r>
      <w:r>
        <w:rPr>
          <w:rFonts w:eastAsia="仿宋"/>
          <w:b/>
          <w:szCs w:val="32"/>
        </w:rPr>
        <w:t>.</w:t>
      </w:r>
      <w:r>
        <w:rPr>
          <w:rFonts w:eastAsia="仿宋" w:hint="eastAsia"/>
          <w:b/>
          <w:szCs w:val="32"/>
        </w:rPr>
        <w:t xml:space="preserve"> </w:t>
      </w:r>
      <w:r>
        <w:rPr>
          <w:rFonts w:eastAsia="仿宋" w:hint="eastAsia"/>
          <w:b/>
          <w:szCs w:val="32"/>
        </w:rPr>
        <w:t>服兵役高等学校学生国家教育资助</w:t>
      </w:r>
    </w:p>
    <w:p w:rsidR="00593769" w:rsidRDefault="0092486E">
      <w:pPr>
        <w:spacing w:line="540" w:lineRule="exact"/>
        <w:ind w:firstLineChars="200" w:firstLine="640"/>
        <w:rPr>
          <w:rFonts w:ascii="仿宋" w:eastAsia="仿宋" w:hAnsi="仿宋" w:cs="仿宋"/>
          <w:bCs/>
          <w:szCs w:val="32"/>
        </w:rPr>
      </w:pPr>
      <w:r w:rsidRPr="0092486E">
        <w:rPr>
          <w:rFonts w:eastAsia="仿宋"/>
          <w:bCs/>
          <w:szCs w:val="32"/>
        </w:rPr>
        <w:t>对应征入伍</w:t>
      </w:r>
      <w:proofErr w:type="gramStart"/>
      <w:r w:rsidRPr="0092486E">
        <w:rPr>
          <w:rFonts w:eastAsia="仿宋"/>
          <w:bCs/>
          <w:szCs w:val="32"/>
        </w:rPr>
        <w:t>服义务</w:t>
      </w:r>
      <w:proofErr w:type="gramEnd"/>
      <w:r w:rsidRPr="0092486E">
        <w:rPr>
          <w:rFonts w:eastAsia="仿宋"/>
          <w:bCs/>
          <w:szCs w:val="32"/>
        </w:rPr>
        <w:t>兵役、招收为士官、退役后复学或入学的</w:t>
      </w:r>
      <w:r w:rsidRPr="0092486E">
        <w:rPr>
          <w:rFonts w:eastAsia="仿宋"/>
          <w:bCs/>
          <w:szCs w:val="32"/>
        </w:rPr>
        <w:t xml:space="preserve"> </w:t>
      </w:r>
      <w:r w:rsidRPr="0092486E">
        <w:rPr>
          <w:rFonts w:eastAsia="仿宋"/>
          <w:bCs/>
          <w:szCs w:val="32"/>
        </w:rPr>
        <w:t>全日制普通本专科学生（含高职、第二学士学位）实行学费补偿、</w:t>
      </w:r>
      <w:r w:rsidRPr="0092486E">
        <w:rPr>
          <w:rFonts w:eastAsia="仿宋"/>
          <w:bCs/>
          <w:szCs w:val="32"/>
        </w:rPr>
        <w:t xml:space="preserve"> </w:t>
      </w:r>
      <w:r w:rsidRPr="0092486E">
        <w:rPr>
          <w:rFonts w:eastAsia="仿宋"/>
          <w:bCs/>
          <w:szCs w:val="32"/>
        </w:rPr>
        <w:t>国家助学贷款代偿、学费减免。学费补偿或国家助学贷款</w:t>
      </w:r>
      <w:proofErr w:type="gramStart"/>
      <w:r w:rsidRPr="0092486E">
        <w:rPr>
          <w:rFonts w:eastAsia="仿宋"/>
          <w:bCs/>
          <w:szCs w:val="32"/>
        </w:rPr>
        <w:t>代偿金</w:t>
      </w:r>
      <w:proofErr w:type="gramEnd"/>
      <w:r w:rsidRPr="0092486E">
        <w:rPr>
          <w:rFonts w:eastAsia="仿宋"/>
          <w:bCs/>
          <w:szCs w:val="32"/>
        </w:rPr>
        <w:t xml:space="preserve">  </w:t>
      </w:r>
      <w:r w:rsidRPr="0092486E">
        <w:rPr>
          <w:rFonts w:eastAsia="仿宋"/>
          <w:bCs/>
          <w:szCs w:val="32"/>
        </w:rPr>
        <w:t>额，按学生实际缴纳的学费或用于学费的国家助学贷款（包括本</w:t>
      </w:r>
      <w:r w:rsidRPr="0092486E">
        <w:rPr>
          <w:rFonts w:eastAsia="仿宋"/>
          <w:bCs/>
          <w:szCs w:val="32"/>
        </w:rPr>
        <w:t xml:space="preserve"> </w:t>
      </w:r>
      <w:r w:rsidRPr="0092486E">
        <w:rPr>
          <w:rFonts w:eastAsia="仿宋"/>
          <w:bCs/>
          <w:szCs w:val="32"/>
        </w:rPr>
        <w:t>金及其全部偿还之前产生的利息</w:t>
      </w:r>
      <w:r>
        <w:rPr>
          <w:rFonts w:eastAsia="仿宋" w:hint="eastAsia"/>
          <w:bCs/>
          <w:szCs w:val="32"/>
        </w:rPr>
        <w:t>，</w:t>
      </w:r>
      <w:r w:rsidRPr="0092486E">
        <w:rPr>
          <w:rFonts w:eastAsia="仿宋"/>
          <w:bCs/>
          <w:szCs w:val="32"/>
        </w:rPr>
        <w:t>下同）两者金额较高者执行；退役后复学或入学的学费减免金额，按实际收取学费金额执行。学费补偿、国家助学贷款代偿以及学费减免的标准，本专科学生（含高职、第二学士学位）每生每年最高不超过</w:t>
      </w:r>
      <w:r w:rsidRPr="0092486E">
        <w:rPr>
          <w:rFonts w:eastAsia="仿宋"/>
          <w:bCs/>
          <w:szCs w:val="32"/>
        </w:rPr>
        <w:t xml:space="preserve"> 12000 </w:t>
      </w:r>
      <w:r w:rsidRPr="0092486E">
        <w:rPr>
          <w:rFonts w:eastAsia="仿宋"/>
          <w:bCs/>
          <w:szCs w:val="32"/>
        </w:rPr>
        <w:t>元，超出标准部分不予补偿、代偿或减免。符合条件的学生向就读高校提出申请。</w:t>
      </w:r>
      <w:r w:rsidR="00593769">
        <w:rPr>
          <w:rFonts w:ascii="仿宋" w:eastAsia="仿宋" w:hAnsi="仿宋" w:cs="仿宋" w:hint="eastAsia"/>
          <w:bCs/>
          <w:szCs w:val="32"/>
        </w:rPr>
        <w:t xml:space="preserve"> </w:t>
      </w:r>
    </w:p>
    <w:p w:rsidR="00DA109D" w:rsidRPr="00DA109D" w:rsidRDefault="00DA109D" w:rsidP="00DA109D">
      <w:pPr>
        <w:spacing w:line="540" w:lineRule="exact"/>
        <w:ind w:firstLineChars="200" w:firstLine="643"/>
        <w:rPr>
          <w:rFonts w:eastAsia="仿宋"/>
          <w:b/>
          <w:szCs w:val="32"/>
        </w:rPr>
      </w:pPr>
      <w:r w:rsidRPr="00DA109D">
        <w:rPr>
          <w:rFonts w:eastAsia="仿宋"/>
          <w:b/>
          <w:szCs w:val="32"/>
        </w:rPr>
        <w:t>6.</w:t>
      </w:r>
      <w:r w:rsidRPr="00DA109D">
        <w:rPr>
          <w:rFonts w:eastAsia="仿宋"/>
          <w:b/>
          <w:szCs w:val="32"/>
        </w:rPr>
        <w:t>四川省省属高校毕业生艰苦边远地区基层单位就业学费</w:t>
      </w:r>
      <w:r w:rsidRPr="00DA109D">
        <w:rPr>
          <w:rFonts w:eastAsia="仿宋"/>
          <w:b/>
          <w:szCs w:val="32"/>
        </w:rPr>
        <w:t xml:space="preserve"> </w:t>
      </w:r>
      <w:r w:rsidRPr="00DA109D">
        <w:rPr>
          <w:rFonts w:eastAsia="仿宋"/>
          <w:b/>
          <w:szCs w:val="32"/>
        </w:rPr>
        <w:lastRenderedPageBreak/>
        <w:t>奖补</w:t>
      </w:r>
      <w:r w:rsidRPr="00DA109D">
        <w:rPr>
          <w:rFonts w:eastAsia="仿宋"/>
          <w:b/>
          <w:szCs w:val="32"/>
        </w:rPr>
        <w:t xml:space="preserve"> </w:t>
      </w:r>
    </w:p>
    <w:p w:rsidR="00DA109D" w:rsidRDefault="00DA109D" w:rsidP="008B5032">
      <w:pPr>
        <w:spacing w:line="540" w:lineRule="exact"/>
        <w:ind w:firstLineChars="200" w:firstLine="640"/>
        <w:rPr>
          <w:rFonts w:ascii="仿宋" w:eastAsia="仿宋" w:hAnsi="仿宋"/>
          <w:szCs w:val="32"/>
        </w:rPr>
      </w:pPr>
      <w:r w:rsidRPr="00DA109D">
        <w:rPr>
          <w:rFonts w:ascii="仿宋" w:eastAsia="仿宋" w:hAnsi="仿宋"/>
          <w:szCs w:val="32"/>
        </w:rPr>
        <w:t xml:space="preserve">四川省省属高校全日制应届毕业生，自愿到艰苦边远地区基 </w:t>
      </w:r>
      <w:proofErr w:type="gramStart"/>
      <w:r w:rsidRPr="00DA109D">
        <w:rPr>
          <w:rFonts w:ascii="仿宋" w:eastAsia="仿宋" w:hAnsi="仿宋"/>
          <w:szCs w:val="32"/>
        </w:rPr>
        <w:t>层单位</w:t>
      </w:r>
      <w:proofErr w:type="gramEnd"/>
      <w:r w:rsidRPr="00DA109D">
        <w:rPr>
          <w:rFonts w:ascii="仿宋" w:eastAsia="仿宋" w:hAnsi="仿宋"/>
          <w:szCs w:val="32"/>
        </w:rPr>
        <w:t>就业、连续服务满 3 年及以上的，对其实施</w:t>
      </w:r>
      <w:proofErr w:type="gramStart"/>
      <w:r w:rsidRPr="00DA109D">
        <w:rPr>
          <w:rFonts w:ascii="仿宋" w:eastAsia="仿宋" w:hAnsi="仿宋"/>
          <w:szCs w:val="32"/>
        </w:rPr>
        <w:t>学费奖补</w:t>
      </w:r>
      <w:proofErr w:type="gramEnd"/>
      <w:r w:rsidRPr="00DA109D">
        <w:rPr>
          <w:rFonts w:ascii="仿宋" w:eastAsia="仿宋" w:hAnsi="仿宋"/>
          <w:szCs w:val="32"/>
        </w:rPr>
        <w:t xml:space="preserve">。 </w:t>
      </w:r>
      <w:proofErr w:type="gramStart"/>
      <w:r w:rsidRPr="00DA109D">
        <w:rPr>
          <w:rFonts w:ascii="仿宋" w:eastAsia="仿宋" w:hAnsi="仿宋"/>
          <w:szCs w:val="32"/>
        </w:rPr>
        <w:t>奖补金额</w:t>
      </w:r>
      <w:proofErr w:type="gramEnd"/>
      <w:r w:rsidRPr="00DA109D">
        <w:rPr>
          <w:rFonts w:ascii="仿宋" w:eastAsia="仿宋" w:hAnsi="仿宋"/>
          <w:szCs w:val="32"/>
        </w:rPr>
        <w:t>根据毕业生在校期间实际缴纳的学费或用于学费的国 家助学贷款金额确定，每生每年不超过 6000 元，</w:t>
      </w:r>
      <w:proofErr w:type="gramStart"/>
      <w:r w:rsidRPr="00DA109D">
        <w:rPr>
          <w:rFonts w:ascii="仿宋" w:eastAsia="仿宋" w:hAnsi="仿宋"/>
          <w:szCs w:val="32"/>
        </w:rPr>
        <w:t>奖补年限以毕</w:t>
      </w:r>
      <w:proofErr w:type="gramEnd"/>
      <w:r w:rsidRPr="00DA109D">
        <w:rPr>
          <w:rFonts w:ascii="仿宋" w:eastAsia="仿宋" w:hAnsi="仿宋"/>
          <w:szCs w:val="32"/>
        </w:rPr>
        <w:t xml:space="preserve"> 业生最后学历的实际学制为准。</w:t>
      </w:r>
      <w:proofErr w:type="gramStart"/>
      <w:r w:rsidRPr="00DA109D">
        <w:rPr>
          <w:rFonts w:ascii="仿宋" w:eastAsia="仿宋" w:hAnsi="仿宋"/>
          <w:szCs w:val="32"/>
        </w:rPr>
        <w:t>奖补款项</w:t>
      </w:r>
      <w:proofErr w:type="gramEnd"/>
      <w:r w:rsidRPr="00DA109D">
        <w:rPr>
          <w:rFonts w:ascii="仿宋" w:eastAsia="仿宋" w:hAnsi="仿宋"/>
          <w:szCs w:val="32"/>
        </w:rPr>
        <w:t>一次性发放。部属高校 毕业生基层就业学费补偿国家助学贷款代偿向就读高校申请，市 （州）属高校毕业生基层就业</w:t>
      </w:r>
      <w:proofErr w:type="gramStart"/>
      <w:r w:rsidRPr="00DA109D">
        <w:rPr>
          <w:rFonts w:ascii="仿宋" w:eastAsia="仿宋" w:hAnsi="仿宋"/>
          <w:szCs w:val="32"/>
        </w:rPr>
        <w:t>学费奖补由</w:t>
      </w:r>
      <w:proofErr w:type="gramEnd"/>
      <w:r w:rsidRPr="00DA109D">
        <w:rPr>
          <w:rFonts w:ascii="仿宋" w:eastAsia="仿宋" w:hAnsi="仿宋"/>
          <w:szCs w:val="32"/>
        </w:rPr>
        <w:t>各地参照</w:t>
      </w:r>
      <w:proofErr w:type="gramStart"/>
      <w:r w:rsidRPr="00DA109D">
        <w:rPr>
          <w:rFonts w:ascii="仿宋" w:eastAsia="仿宋" w:hAnsi="仿宋"/>
          <w:szCs w:val="32"/>
        </w:rPr>
        <w:t>省政策</w:t>
      </w:r>
      <w:proofErr w:type="gramEnd"/>
      <w:r w:rsidRPr="00DA109D">
        <w:rPr>
          <w:rFonts w:ascii="仿宋" w:eastAsia="仿宋" w:hAnsi="仿宋"/>
          <w:szCs w:val="32"/>
        </w:rPr>
        <w:t>制定执 行。外省高校毕业生到我省艰苦边远地区基层单位就业，按“谁 用人谁资助”原则，由就业所在地县（市、区）自行制定政策执 行。</w:t>
      </w:r>
    </w:p>
    <w:p w:rsidR="00593769" w:rsidRDefault="00593769" w:rsidP="008B5032">
      <w:pPr>
        <w:spacing w:line="540" w:lineRule="exact"/>
        <w:ind w:firstLineChars="200" w:firstLine="643"/>
        <w:rPr>
          <w:rFonts w:ascii="仿宋" w:eastAsia="仿宋" w:hAnsi="仿宋"/>
          <w:b/>
          <w:szCs w:val="32"/>
        </w:rPr>
      </w:pPr>
      <w:r w:rsidRPr="003E1CC8">
        <w:rPr>
          <w:rFonts w:ascii="仿宋" w:eastAsia="仿宋" w:hAnsi="仿宋"/>
          <w:b/>
          <w:szCs w:val="32"/>
        </w:rPr>
        <w:t xml:space="preserve">7. </w:t>
      </w:r>
      <w:r w:rsidRPr="003E1CC8">
        <w:rPr>
          <w:rFonts w:ascii="仿宋" w:eastAsia="仿宋" w:hAnsi="仿宋" w:hint="eastAsia"/>
          <w:b/>
          <w:szCs w:val="32"/>
        </w:rPr>
        <w:t>师范生公费定向培养</w:t>
      </w:r>
      <w:r w:rsidRPr="003E1CC8">
        <w:rPr>
          <w:rFonts w:ascii="仿宋" w:eastAsia="仿宋" w:hAnsi="仿宋"/>
          <w:b/>
          <w:szCs w:val="32"/>
        </w:rPr>
        <w:t xml:space="preserve">  中西部欠发达地区优秀教师定向培养计划</w:t>
      </w:r>
    </w:p>
    <w:p w:rsidR="00593769" w:rsidRDefault="00DA109D">
      <w:pPr>
        <w:spacing w:line="540" w:lineRule="exact"/>
        <w:ind w:firstLineChars="200" w:firstLine="640"/>
        <w:rPr>
          <w:rFonts w:ascii="黑体" w:eastAsia="黑体" w:hAnsi="黑体"/>
          <w:szCs w:val="32"/>
        </w:rPr>
      </w:pPr>
      <w:r w:rsidRPr="00DA109D">
        <w:rPr>
          <w:rFonts w:ascii="仿宋" w:eastAsia="仿宋" w:hAnsi="仿宋"/>
          <w:szCs w:val="32"/>
        </w:rPr>
        <w:t>公费师范生以及中西部欠发达地区优秀教师定向培养计划 （简称优师计划）师范生，在校期间不用缴纳学费、住宿费，还 可获得生活费补助。有志从教并符合条件的非师范专业优秀学 生，在入学两年内，可按规定转入公费师范专业，高校返还学费、 住宿费，补发生活费补助。</w:t>
      </w:r>
      <w:r w:rsidR="00593769" w:rsidRPr="003D6E59">
        <w:rPr>
          <w:rFonts w:ascii="仿宋" w:eastAsia="仿宋" w:hAnsi="仿宋" w:hint="eastAsia"/>
          <w:szCs w:val="32"/>
        </w:rPr>
        <w:t>具体事宜，</w:t>
      </w:r>
      <w:r w:rsidR="00593769" w:rsidRPr="003D6E59">
        <w:rPr>
          <w:rFonts w:ascii="仿宋" w:eastAsia="仿宋" w:hAnsi="仿宋"/>
          <w:szCs w:val="32"/>
        </w:rPr>
        <w:t>可</w:t>
      </w:r>
      <w:r w:rsidR="00593769" w:rsidRPr="003D6E59">
        <w:rPr>
          <w:rFonts w:ascii="仿宋" w:eastAsia="仿宋" w:hAnsi="仿宋" w:hint="eastAsia"/>
          <w:szCs w:val="32"/>
        </w:rPr>
        <w:t>向就读高</w:t>
      </w:r>
      <w:r w:rsidR="00593769" w:rsidRPr="003D6E59">
        <w:rPr>
          <w:rFonts w:ascii="仿宋" w:eastAsia="仿宋" w:hAnsi="仿宋"/>
          <w:szCs w:val="32"/>
        </w:rPr>
        <w:t>校</w:t>
      </w:r>
      <w:r w:rsidR="00593769" w:rsidRPr="003D6E59">
        <w:rPr>
          <w:rFonts w:ascii="仿宋" w:eastAsia="仿宋" w:hAnsi="仿宋" w:hint="eastAsia"/>
          <w:szCs w:val="32"/>
        </w:rPr>
        <w:t>进行</w:t>
      </w:r>
      <w:r w:rsidR="00593769" w:rsidRPr="003D6E59">
        <w:rPr>
          <w:rFonts w:ascii="仿宋" w:eastAsia="仿宋" w:hAnsi="仿宋"/>
          <w:szCs w:val="32"/>
        </w:rPr>
        <w:t>咨询</w:t>
      </w:r>
      <w:r w:rsidR="00593769" w:rsidRPr="002D5E40">
        <w:rPr>
          <w:rFonts w:ascii="黑体" w:eastAsia="黑体" w:hAnsi="黑体" w:hint="eastAsia"/>
          <w:szCs w:val="32"/>
        </w:rPr>
        <w:t>。</w:t>
      </w:r>
    </w:p>
    <w:p w:rsidR="00667655" w:rsidRDefault="00667655">
      <w:pPr>
        <w:spacing w:line="540" w:lineRule="exact"/>
        <w:ind w:firstLineChars="200" w:firstLine="643"/>
        <w:rPr>
          <w:rFonts w:ascii="仿宋" w:eastAsia="仿宋" w:hAnsi="仿宋"/>
          <w:b/>
          <w:szCs w:val="32"/>
        </w:rPr>
      </w:pPr>
      <w:r w:rsidRPr="00667655">
        <w:rPr>
          <w:rFonts w:ascii="仿宋" w:eastAsia="仿宋" w:hAnsi="仿宋"/>
          <w:b/>
          <w:szCs w:val="32"/>
        </w:rPr>
        <w:t>8.中央专项彩票公益金教育助学项目滋</w:t>
      </w:r>
      <w:proofErr w:type="gramStart"/>
      <w:r w:rsidRPr="00667655">
        <w:rPr>
          <w:rFonts w:ascii="仿宋" w:eastAsia="仿宋" w:hAnsi="仿宋"/>
          <w:b/>
          <w:szCs w:val="32"/>
        </w:rPr>
        <w:t>蕙</w:t>
      </w:r>
      <w:proofErr w:type="gramEnd"/>
      <w:r w:rsidRPr="00667655">
        <w:rPr>
          <w:rFonts w:ascii="仿宋" w:eastAsia="仿宋" w:hAnsi="仿宋"/>
          <w:b/>
          <w:szCs w:val="32"/>
        </w:rPr>
        <w:t xml:space="preserve">计划（原新生入学 资助） </w:t>
      </w:r>
    </w:p>
    <w:p w:rsidR="002922E4" w:rsidRPr="00667655" w:rsidRDefault="00667655">
      <w:pPr>
        <w:spacing w:line="540" w:lineRule="exact"/>
        <w:ind w:firstLineChars="200" w:firstLine="640"/>
        <w:rPr>
          <w:rFonts w:ascii="仿宋" w:eastAsia="仿宋" w:hAnsi="仿宋"/>
          <w:szCs w:val="32"/>
        </w:rPr>
      </w:pPr>
      <w:r w:rsidRPr="00667655">
        <w:rPr>
          <w:rFonts w:ascii="仿宋" w:eastAsia="仿宋" w:hAnsi="仿宋"/>
          <w:szCs w:val="32"/>
        </w:rPr>
        <w:t>家庭经济特别困难的全日制普通本专科（含高职）大</w:t>
      </w:r>
      <w:proofErr w:type="gramStart"/>
      <w:r w:rsidRPr="00667655">
        <w:rPr>
          <w:rFonts w:ascii="仿宋" w:eastAsia="仿宋" w:hAnsi="仿宋"/>
          <w:szCs w:val="32"/>
        </w:rPr>
        <w:t>一</w:t>
      </w:r>
      <w:proofErr w:type="gramEnd"/>
      <w:r w:rsidRPr="00667655">
        <w:rPr>
          <w:rFonts w:ascii="仿宋" w:eastAsia="仿宋" w:hAnsi="仿宋"/>
          <w:szCs w:val="32"/>
        </w:rPr>
        <w:t xml:space="preserve">新生， 可向毕业高中学校或户籍地县（市、区）教育行政部门学生资助 管理中心申请办理。省内院校录取的新生每生一次性补助 500 </w:t>
      </w:r>
      <w:r w:rsidRPr="00667655">
        <w:rPr>
          <w:rFonts w:ascii="仿宋" w:eastAsia="仿宋" w:hAnsi="仿宋"/>
          <w:szCs w:val="32"/>
        </w:rPr>
        <w:lastRenderedPageBreak/>
        <w:t>元，省外院校录取的新生每生一次性补助 1000 元。符合条件的 学生可在开学报到前提出申请。</w:t>
      </w:r>
    </w:p>
    <w:p w:rsidR="00593769" w:rsidRDefault="00593769" w:rsidP="008B5032">
      <w:pPr>
        <w:spacing w:line="540" w:lineRule="exact"/>
        <w:ind w:firstLineChars="200" w:firstLine="643"/>
        <w:rPr>
          <w:rFonts w:ascii="仿宋" w:eastAsia="仿宋" w:hAnsi="仿宋"/>
          <w:szCs w:val="32"/>
        </w:rPr>
      </w:pPr>
      <w:r>
        <w:rPr>
          <w:rFonts w:eastAsia="仿宋" w:hint="eastAsia"/>
          <w:b/>
          <w:szCs w:val="32"/>
        </w:rPr>
        <w:t>9</w:t>
      </w:r>
      <w:r>
        <w:rPr>
          <w:rFonts w:eastAsia="仿宋"/>
          <w:b/>
          <w:szCs w:val="32"/>
        </w:rPr>
        <w:t>.</w:t>
      </w:r>
      <w:r>
        <w:rPr>
          <w:rFonts w:ascii="仿宋" w:eastAsia="仿宋" w:hAnsi="仿宋" w:hint="eastAsia"/>
          <w:b/>
          <w:szCs w:val="32"/>
        </w:rPr>
        <w:t xml:space="preserve"> 勤工助学</w:t>
      </w:r>
    </w:p>
    <w:p w:rsidR="00593769" w:rsidRDefault="00593769" w:rsidP="001471EE">
      <w:pPr>
        <w:spacing w:line="540" w:lineRule="exact"/>
        <w:ind w:firstLineChars="200" w:firstLine="640"/>
        <w:rPr>
          <w:rFonts w:ascii="仿宋" w:eastAsia="仿宋" w:hAnsi="仿宋"/>
          <w:szCs w:val="32"/>
        </w:rPr>
      </w:pPr>
      <w:r w:rsidRPr="004733A2">
        <w:rPr>
          <w:rFonts w:ascii="仿宋" w:eastAsia="仿宋" w:hAnsi="仿宋" w:hint="eastAsia"/>
          <w:szCs w:val="32"/>
        </w:rPr>
        <w:t>学生在学校的组织下利用课余时间，通过劳动取得合法报酬，用于改善学习和生活条件。申请时间和具体流程，</w:t>
      </w:r>
      <w:r w:rsidR="004733A2" w:rsidRPr="004733A2">
        <w:rPr>
          <w:rFonts w:ascii="仿宋" w:eastAsia="仿宋" w:hAnsi="仿宋" w:hint="eastAsia"/>
          <w:szCs w:val="32"/>
        </w:rPr>
        <w:t>可以</w:t>
      </w:r>
      <w:proofErr w:type="gramStart"/>
      <w:r w:rsidR="004733A2" w:rsidRPr="004733A2">
        <w:rPr>
          <w:rFonts w:ascii="仿宋" w:eastAsia="仿宋" w:hAnsi="仿宋" w:hint="eastAsia"/>
          <w:szCs w:val="32"/>
        </w:rPr>
        <w:t>登录学校官网学生</w:t>
      </w:r>
      <w:proofErr w:type="gramEnd"/>
      <w:r w:rsidR="004733A2" w:rsidRPr="004733A2">
        <w:rPr>
          <w:rFonts w:ascii="仿宋" w:eastAsia="仿宋" w:hAnsi="仿宋" w:hint="eastAsia"/>
          <w:szCs w:val="32"/>
        </w:rPr>
        <w:t>工作部（处）网站查询</w:t>
      </w:r>
      <w:r w:rsidR="00667655">
        <w:rPr>
          <w:rFonts w:ascii="仿宋" w:eastAsia="仿宋" w:hAnsi="仿宋" w:hint="eastAsia"/>
          <w:szCs w:val="32"/>
        </w:rPr>
        <w:t>。</w:t>
      </w:r>
    </w:p>
    <w:p w:rsidR="00593769" w:rsidRDefault="00593769" w:rsidP="008B5032">
      <w:pPr>
        <w:spacing w:line="540" w:lineRule="exact"/>
        <w:ind w:firstLineChars="200" w:firstLine="643"/>
        <w:rPr>
          <w:rFonts w:ascii="仿宋" w:eastAsia="仿宋" w:hAnsi="仿宋"/>
          <w:b/>
          <w:szCs w:val="32"/>
        </w:rPr>
      </w:pPr>
      <w:r>
        <w:rPr>
          <w:rFonts w:eastAsia="仿宋"/>
          <w:b/>
          <w:szCs w:val="32"/>
        </w:rPr>
        <w:t>1</w:t>
      </w:r>
      <w:r>
        <w:rPr>
          <w:rFonts w:eastAsia="仿宋" w:hint="eastAsia"/>
          <w:b/>
          <w:szCs w:val="32"/>
        </w:rPr>
        <w:t>0</w:t>
      </w:r>
      <w:r>
        <w:rPr>
          <w:rFonts w:eastAsia="仿宋"/>
          <w:b/>
          <w:szCs w:val="32"/>
        </w:rPr>
        <w:t>.</w:t>
      </w:r>
      <w:r>
        <w:rPr>
          <w:rFonts w:ascii="仿宋" w:eastAsia="仿宋" w:hAnsi="仿宋" w:hint="eastAsia"/>
          <w:b/>
          <w:szCs w:val="32"/>
        </w:rPr>
        <w:t xml:space="preserve"> 新生入学“绿色通道”</w:t>
      </w:r>
    </w:p>
    <w:p w:rsidR="00593769" w:rsidRDefault="00593769">
      <w:pPr>
        <w:spacing w:line="540" w:lineRule="exact"/>
        <w:ind w:firstLineChars="200" w:firstLine="640"/>
        <w:rPr>
          <w:rFonts w:ascii="仿宋" w:eastAsia="仿宋" w:hAnsi="仿宋"/>
          <w:b/>
          <w:szCs w:val="32"/>
        </w:rPr>
      </w:pPr>
      <w:r>
        <w:rPr>
          <w:rFonts w:ascii="仿宋" w:eastAsia="仿宋" w:hAnsi="仿宋" w:hint="eastAsia"/>
          <w:szCs w:val="32"/>
        </w:rPr>
        <w:t>家庭经济特别困难的新生如暂时筹集不齐学费和住宿费，可在开学报到时，通过高校开设的“绿色通道”先办理入学手续。入学后，高校资助部门根据学生具体情况开展困难认定，采取不同措施给予资助。</w:t>
      </w:r>
    </w:p>
    <w:p w:rsidR="00593769" w:rsidRDefault="00593769">
      <w:pPr>
        <w:spacing w:line="540" w:lineRule="exact"/>
        <w:ind w:firstLineChars="200" w:firstLine="643"/>
        <w:rPr>
          <w:rFonts w:ascii="仿宋" w:eastAsia="仿宋" w:hAnsi="仿宋"/>
          <w:b/>
          <w:szCs w:val="32"/>
        </w:rPr>
      </w:pPr>
      <w:r>
        <w:rPr>
          <w:rFonts w:eastAsia="仿宋"/>
          <w:b/>
          <w:szCs w:val="32"/>
        </w:rPr>
        <w:t>1</w:t>
      </w:r>
      <w:r>
        <w:rPr>
          <w:rFonts w:eastAsia="仿宋" w:hint="eastAsia"/>
          <w:b/>
          <w:szCs w:val="32"/>
        </w:rPr>
        <w:t>1</w:t>
      </w:r>
      <w:r>
        <w:rPr>
          <w:rFonts w:eastAsia="仿宋"/>
          <w:b/>
          <w:szCs w:val="32"/>
        </w:rPr>
        <w:t>.</w:t>
      </w:r>
      <w:r>
        <w:rPr>
          <w:rFonts w:ascii="仿宋" w:eastAsia="仿宋" w:hAnsi="仿宋" w:hint="eastAsia"/>
          <w:b/>
          <w:szCs w:val="32"/>
        </w:rPr>
        <w:t xml:space="preserve"> 校内资助</w:t>
      </w:r>
    </w:p>
    <w:p w:rsidR="00593769" w:rsidRPr="00260C18" w:rsidRDefault="00593769" w:rsidP="008B5032">
      <w:pPr>
        <w:spacing w:line="540" w:lineRule="exact"/>
        <w:ind w:firstLineChars="200" w:firstLine="640"/>
        <w:rPr>
          <w:rFonts w:ascii="仿宋" w:eastAsia="仿宋" w:hAnsi="仿宋"/>
          <w:szCs w:val="32"/>
        </w:rPr>
      </w:pPr>
      <w:r w:rsidRPr="00260C18">
        <w:rPr>
          <w:rFonts w:ascii="仿宋" w:eastAsia="仿宋" w:hAnsi="仿宋" w:hint="eastAsia"/>
          <w:szCs w:val="32"/>
        </w:rPr>
        <w:t>学校设立</w:t>
      </w:r>
      <w:r w:rsidR="00260C18">
        <w:rPr>
          <w:rFonts w:ascii="仿宋" w:eastAsia="仿宋" w:hAnsi="仿宋" w:hint="eastAsia"/>
          <w:szCs w:val="32"/>
        </w:rPr>
        <w:t>范桂馥奖学金、新旭日奖学金、新旭日助学金、</w:t>
      </w:r>
      <w:r w:rsidRPr="00260C18">
        <w:rPr>
          <w:rFonts w:ascii="仿宋" w:eastAsia="仿宋" w:hAnsi="仿宋" w:hint="eastAsia"/>
          <w:szCs w:val="32"/>
        </w:rPr>
        <w:t>校内奖学金、助学金、</w:t>
      </w:r>
      <w:r w:rsidR="00260C18" w:rsidRPr="00260C18">
        <w:rPr>
          <w:rFonts w:ascii="仿宋" w:eastAsia="仿宋" w:hAnsi="仿宋" w:hint="eastAsia"/>
          <w:szCs w:val="32"/>
        </w:rPr>
        <w:t>学生临时</w:t>
      </w:r>
      <w:r w:rsidRPr="00260C18">
        <w:rPr>
          <w:rFonts w:ascii="仿宋" w:eastAsia="仿宋" w:hAnsi="仿宋" w:hint="eastAsia"/>
          <w:szCs w:val="32"/>
        </w:rPr>
        <w:t>困难补助、等资助项目，用于资助学生。申请时间和具体流程，</w:t>
      </w:r>
      <w:r w:rsidR="00761974">
        <w:rPr>
          <w:rFonts w:ascii="仿宋" w:eastAsia="仿宋" w:hAnsi="仿宋" w:hint="eastAsia"/>
          <w:szCs w:val="32"/>
        </w:rPr>
        <w:t>到校</w:t>
      </w:r>
      <w:r w:rsidR="0094492F">
        <w:rPr>
          <w:rFonts w:hint="eastAsia"/>
        </w:rPr>
        <w:t>后</w:t>
      </w:r>
      <w:r w:rsidR="00260C18">
        <w:rPr>
          <w:rFonts w:ascii="仿宋" w:eastAsia="仿宋" w:hAnsi="仿宋" w:hint="eastAsia"/>
          <w:szCs w:val="32"/>
        </w:rPr>
        <w:t>详见《学生工作手册》，或咨询学生资助中心及辅导员。</w:t>
      </w:r>
      <w:r w:rsidR="00260C18" w:rsidRPr="00260C18">
        <w:rPr>
          <w:rFonts w:ascii="仿宋" w:eastAsia="仿宋" w:hAnsi="仿宋"/>
          <w:szCs w:val="32"/>
        </w:rPr>
        <w:t xml:space="preserve"> </w:t>
      </w:r>
    </w:p>
    <w:p w:rsidR="00593769" w:rsidRDefault="00593769">
      <w:pPr>
        <w:spacing w:line="540" w:lineRule="exact"/>
        <w:ind w:firstLineChars="200" w:firstLine="640"/>
        <w:rPr>
          <w:rFonts w:ascii="仿宋" w:eastAsia="仿宋" w:hAnsi="仿宋"/>
          <w:szCs w:val="32"/>
        </w:rPr>
      </w:pPr>
    </w:p>
    <w:p w:rsidR="00593769" w:rsidRPr="00260C18" w:rsidRDefault="00593769">
      <w:pPr>
        <w:spacing w:line="540" w:lineRule="exact"/>
        <w:jc w:val="center"/>
        <w:rPr>
          <w:rFonts w:eastAsia="仿宋"/>
          <w:b/>
          <w:szCs w:val="32"/>
        </w:rPr>
      </w:pPr>
    </w:p>
    <w:p w:rsidR="00593769" w:rsidRPr="003E1CC8" w:rsidRDefault="00593769" w:rsidP="003E1CC8">
      <w:pPr>
        <w:spacing w:line="560" w:lineRule="exact"/>
        <w:jc w:val="center"/>
        <w:rPr>
          <w:rFonts w:ascii="黑体" w:eastAsia="黑体" w:hAnsi="黑体" w:cs="黑体"/>
          <w:bCs/>
          <w:szCs w:val="32"/>
        </w:rPr>
      </w:pPr>
      <w:r w:rsidRPr="003E1CC8">
        <w:rPr>
          <w:rFonts w:ascii="黑体" w:eastAsia="黑体" w:hAnsi="黑体" w:cs="黑体" w:hint="eastAsia"/>
          <w:bCs/>
          <w:szCs w:val="32"/>
        </w:rPr>
        <w:t>温馨提醒</w:t>
      </w:r>
    </w:p>
    <w:p w:rsidR="00593769" w:rsidRPr="00A50D4B" w:rsidRDefault="002E05A8" w:rsidP="00A50D4B">
      <w:pPr>
        <w:adjustRightInd w:val="0"/>
        <w:snapToGrid w:val="0"/>
        <w:spacing w:line="560" w:lineRule="exact"/>
        <w:rPr>
          <w:rFonts w:ascii="仿宋" w:eastAsia="仿宋" w:hAnsi="仿宋" w:hint="eastAsia"/>
          <w:szCs w:val="32"/>
        </w:rPr>
      </w:pPr>
      <w:r>
        <w:rPr>
          <w:rFonts w:ascii="仿宋" w:eastAsia="仿宋" w:hAnsi="仿宋" w:hint="eastAsia"/>
          <w:szCs w:val="32"/>
        </w:rPr>
        <w:t>本册第9页</w:t>
      </w:r>
      <w:r w:rsidR="00593769">
        <w:rPr>
          <w:rFonts w:ascii="仿宋" w:eastAsia="仿宋" w:hAnsi="仿宋" w:hint="eastAsia"/>
          <w:szCs w:val="32"/>
        </w:rPr>
        <w:t>有一份</w:t>
      </w:r>
      <w:r>
        <w:rPr>
          <w:rFonts w:ascii="仿宋" w:eastAsia="仿宋" w:hAnsi="仿宋" w:hint="eastAsia"/>
          <w:szCs w:val="32"/>
        </w:rPr>
        <w:t>《</w:t>
      </w:r>
      <w:r w:rsidR="00593769">
        <w:rPr>
          <w:rFonts w:ascii="仿宋" w:eastAsia="仿宋" w:hAnsi="仿宋" w:hint="eastAsia"/>
          <w:szCs w:val="32"/>
        </w:rPr>
        <w:t>家庭经济困难学生认定申请表</w:t>
      </w:r>
      <w:r>
        <w:rPr>
          <w:rFonts w:ascii="仿宋" w:eastAsia="仿宋" w:hAnsi="仿宋" w:hint="eastAsia"/>
          <w:szCs w:val="32"/>
        </w:rPr>
        <w:t>》</w:t>
      </w:r>
      <w:r w:rsidR="00593769">
        <w:rPr>
          <w:rFonts w:ascii="仿宋" w:eastAsia="仿宋" w:hAnsi="仿宋" w:hint="eastAsia"/>
          <w:szCs w:val="32"/>
        </w:rPr>
        <w:t>，这张表不用盖章，但</w:t>
      </w:r>
      <w:bookmarkStart w:id="0" w:name="_Hlk73622639"/>
      <w:r w:rsidR="00593769">
        <w:rPr>
          <w:rFonts w:ascii="仿宋" w:eastAsia="仿宋" w:hAnsi="仿宋" w:hint="eastAsia"/>
          <w:szCs w:val="32"/>
        </w:rPr>
        <w:t>需要个人承诺并签字，希望你诚实守信、如实填写。</w:t>
      </w:r>
      <w:bookmarkEnd w:id="0"/>
      <w:r w:rsidR="00206F48">
        <w:rPr>
          <w:rFonts w:ascii="仿宋" w:eastAsia="仿宋" w:hAnsi="仿宋" w:hint="eastAsia"/>
          <w:szCs w:val="32"/>
        </w:rPr>
        <w:t>本</w:t>
      </w:r>
      <w:r w:rsidR="00206F48">
        <w:rPr>
          <w:rFonts w:ascii="仿宋" w:eastAsia="仿宋" w:hAnsi="仿宋"/>
          <w:szCs w:val="32"/>
        </w:rPr>
        <w:t>表可复印使用</w:t>
      </w:r>
      <w:r w:rsidR="00206F48">
        <w:rPr>
          <w:rFonts w:ascii="仿宋" w:eastAsia="仿宋" w:hAnsi="仿宋" w:hint="eastAsia"/>
          <w:szCs w:val="32"/>
        </w:rPr>
        <w:t>，</w:t>
      </w:r>
      <w:r w:rsidR="00206F48">
        <w:rPr>
          <w:rFonts w:ascii="仿宋" w:eastAsia="仿宋" w:hAnsi="仿宋"/>
          <w:szCs w:val="32"/>
        </w:rPr>
        <w:t>也可</w:t>
      </w:r>
      <w:r w:rsidR="00206F48">
        <w:rPr>
          <w:rFonts w:ascii="仿宋" w:eastAsia="仿宋" w:hAnsi="仿宋" w:hint="eastAsia"/>
          <w:szCs w:val="32"/>
        </w:rPr>
        <w:t>登录</w:t>
      </w:r>
      <w:r w:rsidR="00206F48">
        <w:rPr>
          <w:rFonts w:ascii="仿宋" w:eastAsia="仿宋" w:hAnsi="仿宋"/>
          <w:szCs w:val="32"/>
        </w:rPr>
        <w:t>全国学生资助管理中心网站</w:t>
      </w:r>
      <w:r w:rsidR="00206F48">
        <w:rPr>
          <w:rFonts w:ascii="仿宋" w:eastAsia="仿宋" w:hAnsi="仿宋" w:hint="eastAsia"/>
          <w:szCs w:val="32"/>
        </w:rPr>
        <w:t>（</w:t>
      </w:r>
      <w:r w:rsidR="00206F48" w:rsidRPr="006833D9">
        <w:rPr>
          <w:rFonts w:ascii="仿宋" w:eastAsia="仿宋" w:hAnsi="仿宋"/>
          <w:szCs w:val="32"/>
          <w:lang w:eastAsia="zh-TW"/>
        </w:rPr>
        <w:t>http://www.xszz.cee.edu.cn</w:t>
      </w:r>
      <w:r w:rsidR="00206F48">
        <w:rPr>
          <w:rFonts w:ascii="仿宋" w:eastAsia="仿宋" w:hAnsi="仿宋"/>
          <w:szCs w:val="32"/>
          <w:lang w:eastAsia="zh-TW"/>
        </w:rPr>
        <w:t>）</w:t>
      </w:r>
      <w:r w:rsidR="00206F48">
        <w:rPr>
          <w:rFonts w:ascii="仿宋" w:eastAsia="仿宋" w:hAnsi="仿宋" w:hint="eastAsia"/>
          <w:szCs w:val="32"/>
        </w:rPr>
        <w:t>下载。</w:t>
      </w:r>
    </w:p>
    <w:p w:rsidR="00593769" w:rsidRPr="003E1CC8" w:rsidRDefault="00593769" w:rsidP="003E1CC8">
      <w:pPr>
        <w:spacing w:line="560" w:lineRule="exact"/>
        <w:jc w:val="center"/>
        <w:rPr>
          <w:rFonts w:ascii="黑体" w:eastAsia="黑体" w:hAnsi="黑体" w:cs="黑体"/>
          <w:bCs/>
          <w:szCs w:val="32"/>
        </w:rPr>
      </w:pPr>
      <w:r w:rsidRPr="003E1CC8">
        <w:rPr>
          <w:rFonts w:ascii="黑体" w:eastAsia="黑体" w:hAnsi="黑体" w:cs="黑体" w:hint="eastAsia"/>
          <w:bCs/>
          <w:szCs w:val="32"/>
        </w:rPr>
        <w:lastRenderedPageBreak/>
        <w:t>安全预警</w:t>
      </w:r>
    </w:p>
    <w:p w:rsidR="00593769" w:rsidRDefault="00593769">
      <w:pPr>
        <w:pStyle w:val="ab"/>
        <w:spacing w:beforeAutospacing="0" w:afterAutospacing="0" w:line="540" w:lineRule="exact"/>
        <w:ind w:firstLineChars="200" w:firstLine="640"/>
        <w:jc w:val="both"/>
        <w:rPr>
          <w:rFonts w:eastAsia="仿宋"/>
          <w:bCs/>
          <w:color w:val="0000FF"/>
          <w:sz w:val="32"/>
          <w:szCs w:val="32"/>
        </w:rPr>
      </w:pPr>
      <w:r>
        <w:rPr>
          <w:rFonts w:ascii="仿宋" w:eastAsia="仿宋" w:hAnsi="仿宋" w:cs="Times New Roman" w:hint="eastAsia"/>
          <w:kern w:val="2"/>
          <w:sz w:val="32"/>
          <w:szCs w:val="32"/>
        </w:rPr>
        <w:t>开学前后往往是电信、网络诈骗高发期，一些诈骗分子会冒充大学老师、资助机构工作人员等，给新生发短信、打电话、</w:t>
      </w:r>
      <w:proofErr w:type="gramStart"/>
      <w:r>
        <w:rPr>
          <w:rFonts w:ascii="仿宋" w:eastAsia="仿宋" w:hAnsi="仿宋" w:cs="Times New Roman" w:hint="eastAsia"/>
          <w:kern w:val="2"/>
          <w:sz w:val="32"/>
          <w:szCs w:val="32"/>
        </w:rPr>
        <w:t>加微信或</w:t>
      </w:r>
      <w:proofErr w:type="gramEnd"/>
      <w:r>
        <w:rPr>
          <w:rFonts w:ascii="仿宋" w:eastAsia="仿宋" w:hAnsi="仿宋" w:cs="Times New Roman" w:hint="eastAsia"/>
          <w:kern w:val="2"/>
          <w:sz w:val="32"/>
          <w:szCs w:val="32"/>
        </w:rPr>
        <w:t>QQ好友，用各种手段骗取钱财，或发放互联网消费贷款，引诱学生陷入高额贷款陷阱。请你一定擦亮眼睛，提高警惕，抵住诱惑，避免上当。要想了解学生资助政策的更多内容，请</w:t>
      </w:r>
      <w:r>
        <w:rPr>
          <w:rFonts w:ascii="仿宋" w:eastAsia="仿宋" w:hAnsi="仿宋" w:cs="Times New Roman"/>
          <w:kern w:val="2"/>
          <w:sz w:val="32"/>
          <w:szCs w:val="32"/>
        </w:rPr>
        <w:t>关注</w:t>
      </w:r>
      <w:r>
        <w:rPr>
          <w:rFonts w:ascii="仿宋" w:eastAsia="仿宋" w:hAnsi="仿宋" w:cs="Times New Roman" w:hint="eastAsia"/>
          <w:kern w:val="2"/>
          <w:sz w:val="32"/>
          <w:szCs w:val="32"/>
        </w:rPr>
        <w:t>“中国学生资助”（</w:t>
      </w:r>
      <w:r>
        <w:rPr>
          <w:rFonts w:ascii="Times New Roman" w:eastAsia="仿宋_GB2312" w:hAnsi="Times New Roman" w:cs="Times New Roman"/>
          <w:color w:val="333333"/>
          <w:sz w:val="32"/>
          <w:szCs w:val="32"/>
          <w:shd w:val="clear" w:color="auto" w:fill="FFFFFF"/>
        </w:rPr>
        <w:t>jybzzzx</w:t>
      </w:r>
      <w:r>
        <w:rPr>
          <w:rFonts w:ascii="仿宋" w:eastAsia="仿宋" w:hAnsi="仿宋" w:cs="Times New Roman" w:hint="eastAsia"/>
          <w:kern w:val="2"/>
          <w:sz w:val="32"/>
          <w:szCs w:val="32"/>
        </w:rPr>
        <w:t>）、</w:t>
      </w:r>
      <w:r>
        <w:rPr>
          <w:rFonts w:ascii="仿宋" w:eastAsia="仿宋" w:hAnsi="仿宋" w:cs="Times New Roman"/>
          <w:kern w:val="2"/>
          <w:sz w:val="32"/>
          <w:szCs w:val="32"/>
        </w:rPr>
        <w:t>“</w:t>
      </w:r>
      <w:r>
        <w:rPr>
          <w:rFonts w:ascii="仿宋" w:eastAsia="仿宋" w:hAnsi="仿宋" w:cs="Times New Roman" w:hint="eastAsia"/>
          <w:kern w:val="2"/>
          <w:sz w:val="32"/>
          <w:szCs w:val="32"/>
        </w:rPr>
        <w:t>四川</w:t>
      </w:r>
      <w:r>
        <w:rPr>
          <w:rFonts w:ascii="仿宋" w:eastAsia="仿宋" w:hAnsi="仿宋" w:cs="Times New Roman"/>
          <w:kern w:val="2"/>
          <w:sz w:val="32"/>
          <w:szCs w:val="32"/>
        </w:rPr>
        <w:t>学生资助”</w:t>
      </w:r>
      <w:proofErr w:type="gramStart"/>
      <w:r>
        <w:rPr>
          <w:rFonts w:ascii="仿宋" w:eastAsia="仿宋" w:hAnsi="仿宋" w:cs="Times New Roman"/>
          <w:kern w:val="2"/>
          <w:sz w:val="32"/>
          <w:szCs w:val="32"/>
        </w:rPr>
        <w:t>微信公众号</w:t>
      </w:r>
      <w:proofErr w:type="gramEnd"/>
      <w:r>
        <w:rPr>
          <w:rFonts w:ascii="仿宋" w:eastAsia="仿宋" w:hAnsi="仿宋" w:cs="Times New Roman" w:hint="eastAsia"/>
          <w:kern w:val="2"/>
          <w:sz w:val="32"/>
          <w:szCs w:val="32"/>
        </w:rPr>
        <w:t>（</w:t>
      </w:r>
      <w:r>
        <w:rPr>
          <w:rFonts w:ascii="Times New Roman" w:eastAsia="仿宋_GB2312" w:hAnsi="Times New Roman" w:cs="Times New Roman" w:hint="eastAsia"/>
          <w:color w:val="333333"/>
          <w:sz w:val="32"/>
          <w:szCs w:val="32"/>
          <w:shd w:val="clear" w:color="auto" w:fill="FFFFFF"/>
        </w:rPr>
        <w:t>scsxszz</w:t>
      </w:r>
      <w:r>
        <w:rPr>
          <w:rFonts w:ascii="Times New Roman" w:eastAsia="仿宋_GB2312" w:hAnsi="Times New Roman" w:cs="Times New Roman" w:hint="eastAsia"/>
          <w:color w:val="333333"/>
          <w:sz w:val="32"/>
          <w:szCs w:val="32"/>
          <w:shd w:val="clear" w:color="auto" w:fill="FFFFFF"/>
        </w:rPr>
        <w:t>）</w:t>
      </w:r>
      <w:r>
        <w:rPr>
          <w:rFonts w:ascii="仿宋" w:eastAsia="仿宋" w:hAnsi="仿宋" w:cs="Times New Roman" w:hint="eastAsia"/>
          <w:kern w:val="2"/>
          <w:sz w:val="32"/>
          <w:szCs w:val="32"/>
        </w:rPr>
        <w:t>和全国学生资助管理中心网站（</w:t>
      </w:r>
      <w:r>
        <w:rPr>
          <w:rFonts w:ascii="Times New Roman" w:eastAsia="仿宋_GB2312" w:hAnsi="Times New Roman" w:cs="Times New Roman"/>
          <w:color w:val="333333"/>
          <w:sz w:val="32"/>
          <w:szCs w:val="32"/>
          <w:shd w:val="clear" w:color="auto" w:fill="FFFFFF"/>
        </w:rPr>
        <w:t>http://www.xszz.cee.edu.cn</w:t>
      </w:r>
      <w:r>
        <w:rPr>
          <w:rFonts w:ascii="仿宋" w:eastAsia="仿宋" w:hAnsi="仿宋" w:cs="Times New Roman" w:hint="eastAsia"/>
          <w:kern w:val="2"/>
          <w:sz w:val="32"/>
          <w:szCs w:val="32"/>
        </w:rPr>
        <w:t>）、四川省</w:t>
      </w:r>
      <w:r>
        <w:rPr>
          <w:rFonts w:ascii="仿宋" w:eastAsia="仿宋" w:hAnsi="仿宋" w:cs="Times New Roman"/>
          <w:kern w:val="2"/>
          <w:sz w:val="32"/>
          <w:szCs w:val="32"/>
        </w:rPr>
        <w:t>学生资助管理中心网站</w:t>
      </w:r>
      <w:r>
        <w:rPr>
          <w:rFonts w:ascii="Times New Roman" w:eastAsia="仿宋_GB2312" w:hAnsi="Times New Roman" w:cs="Times New Roman"/>
          <w:color w:val="333333"/>
          <w:sz w:val="32"/>
          <w:szCs w:val="32"/>
          <w:shd w:val="clear" w:color="auto" w:fill="FFFFFF"/>
        </w:rPr>
        <w:t>(</w:t>
      </w:r>
      <w:r w:rsidRPr="00B456C1">
        <w:t xml:space="preserve"> </w:t>
      </w:r>
      <w:r w:rsidRPr="00B456C1">
        <w:rPr>
          <w:rFonts w:ascii="Times New Roman" w:eastAsia="仿宋_GB2312" w:hAnsi="Times New Roman" w:cs="Times New Roman"/>
          <w:color w:val="333333"/>
          <w:sz w:val="32"/>
          <w:szCs w:val="32"/>
          <w:shd w:val="clear" w:color="auto" w:fill="FFFFFF"/>
        </w:rPr>
        <w:t>https://www.scxszz.cn/</w:t>
      </w:r>
      <w:r>
        <w:rPr>
          <w:rFonts w:ascii="Times New Roman" w:eastAsia="仿宋_GB2312" w:hAnsi="Times New Roman" w:cs="Times New Roman"/>
          <w:color w:val="333333"/>
          <w:sz w:val="32"/>
          <w:szCs w:val="32"/>
          <w:shd w:val="clear" w:color="auto" w:fill="FFFFFF"/>
        </w:rPr>
        <w:t>)</w:t>
      </w:r>
      <w:r>
        <w:rPr>
          <w:rFonts w:ascii="Times New Roman" w:eastAsia="仿宋_GB2312" w:hAnsi="Times New Roman" w:cs="Times New Roman" w:hint="eastAsia"/>
          <w:color w:val="333333"/>
          <w:sz w:val="32"/>
          <w:szCs w:val="32"/>
          <w:shd w:val="clear" w:color="auto" w:fill="FFFFFF"/>
        </w:rPr>
        <w:t>。</w:t>
      </w:r>
      <w:r>
        <w:rPr>
          <w:rFonts w:eastAsia="仿宋" w:hint="eastAsia"/>
          <w:bCs/>
          <w:color w:val="0000FF"/>
          <w:sz w:val="32"/>
          <w:szCs w:val="32"/>
        </w:rPr>
        <w:t xml:space="preserve"> </w:t>
      </w:r>
    </w:p>
    <w:p w:rsidR="00593769" w:rsidRDefault="00593769">
      <w:pPr>
        <w:pStyle w:val="ab"/>
        <w:spacing w:beforeAutospacing="0" w:afterAutospacing="0" w:line="540" w:lineRule="exact"/>
        <w:ind w:firstLineChars="200" w:firstLine="640"/>
        <w:jc w:val="both"/>
        <w:rPr>
          <w:rFonts w:eastAsia="仿宋"/>
          <w:bCs/>
          <w:color w:val="0000FF"/>
          <w:sz w:val="32"/>
          <w:szCs w:val="32"/>
        </w:rPr>
      </w:pPr>
      <w:r>
        <w:rPr>
          <w:rFonts w:eastAsia="仿宋" w:hint="eastAsia"/>
          <w:bCs/>
          <w:color w:val="0000FF"/>
          <w:sz w:val="32"/>
          <w:szCs w:val="32"/>
        </w:rPr>
        <w:t xml:space="preserve">   </w:t>
      </w:r>
    </w:p>
    <w:p w:rsidR="00593769" w:rsidRDefault="00593769">
      <w:pPr>
        <w:spacing w:line="540" w:lineRule="exact"/>
        <w:jc w:val="center"/>
        <w:rPr>
          <w:rFonts w:eastAsia="仿宋"/>
          <w:bCs/>
          <w:color w:val="0000FF"/>
          <w:szCs w:val="32"/>
        </w:rPr>
      </w:pPr>
      <w:r>
        <w:rPr>
          <w:rFonts w:eastAsia="仿宋" w:hint="eastAsia"/>
          <w:bCs/>
          <w:color w:val="0000FF"/>
          <w:szCs w:val="32"/>
        </w:rPr>
        <w:t>不让一个学生因家庭经济困难而失学</w:t>
      </w:r>
    </w:p>
    <w:p w:rsidR="00593769" w:rsidRDefault="002E05A8" w:rsidP="00832402">
      <w:pPr>
        <w:spacing w:line="540" w:lineRule="exact"/>
        <w:jc w:val="center"/>
        <w:rPr>
          <w:rFonts w:eastAsia="仿宋"/>
          <w:bCs/>
          <w:color w:val="0000FF"/>
          <w:szCs w:val="32"/>
        </w:rPr>
      </w:pPr>
      <w:r>
        <w:rPr>
          <w:rFonts w:eastAsia="仿宋"/>
          <w:bCs/>
          <w:noProof/>
          <w:color w:val="0000FF"/>
          <w:szCs w:val="32"/>
        </w:rPr>
        <w:drawing>
          <wp:anchor distT="0" distB="0" distL="114935" distR="114935" simplePos="0" relativeHeight="251659264" behindDoc="0" locked="0" layoutInCell="1" allowOverlap="1">
            <wp:simplePos x="0" y="0"/>
            <wp:positionH relativeFrom="column">
              <wp:posOffset>2941955</wp:posOffset>
            </wp:positionH>
            <wp:positionV relativeFrom="paragraph">
              <wp:posOffset>8890</wp:posOffset>
            </wp:positionV>
            <wp:extent cx="1066800" cy="1058545"/>
            <wp:effectExtent l="0" t="0" r="0" b="0"/>
            <wp:wrapNone/>
            <wp:docPr id="79" name="图片 4" descr="ea2bc4dbe06638913596b3e9b8172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ea2bc4dbe06638913596b3e9b8172d7"/>
                    <pic:cNvPicPr>
                      <a:picLocks noChangeAspect="1" noChangeArrowheads="1"/>
                    </pic:cNvPicPr>
                  </pic:nvPicPr>
                  <pic:blipFill>
                    <a:blip r:embed="rId6">
                      <a:extLst>
                        <a:ext uri="{28A0092B-C50C-407E-A947-70E740481C1C}">
                          <a14:useLocalDpi xmlns:a14="http://schemas.microsoft.com/office/drawing/2010/main" val="0"/>
                        </a:ext>
                      </a:extLst>
                    </a:blip>
                    <a:srcRect l="7643" t="8134" r="6369" b="6920"/>
                    <a:stretch>
                      <a:fillRect/>
                    </a:stretch>
                  </pic:blipFill>
                  <pic:spPr bwMode="auto">
                    <a:xfrm>
                      <a:off x="0" y="0"/>
                      <a:ext cx="1066800" cy="1058545"/>
                    </a:xfrm>
                    <a:prstGeom prst="rect">
                      <a:avLst/>
                    </a:prstGeom>
                    <a:noFill/>
                  </pic:spPr>
                </pic:pic>
              </a:graphicData>
            </a:graphic>
            <wp14:sizeRelH relativeFrom="page">
              <wp14:pctWidth>0</wp14:pctWidth>
            </wp14:sizeRelH>
            <wp14:sizeRelV relativeFrom="page">
              <wp14:pctHeight>0</wp14:pctHeight>
            </wp14:sizeRelV>
          </wp:anchor>
        </w:drawing>
      </w:r>
      <w:r>
        <w:rPr>
          <w:rFonts w:ascii="仿宋" w:eastAsia="仿宋" w:hAnsi="仿宋"/>
          <w:noProof/>
          <w:szCs w:val="32"/>
        </w:rPr>
        <w:drawing>
          <wp:anchor distT="0" distB="0" distL="114935" distR="114935" simplePos="0" relativeHeight="251658240" behindDoc="0" locked="0" layoutInCell="1" allowOverlap="1">
            <wp:simplePos x="0" y="0"/>
            <wp:positionH relativeFrom="column">
              <wp:posOffset>1275080</wp:posOffset>
            </wp:positionH>
            <wp:positionV relativeFrom="paragraph">
              <wp:posOffset>37465</wp:posOffset>
            </wp:positionV>
            <wp:extent cx="984250" cy="984250"/>
            <wp:effectExtent l="0" t="0" r="0" b="0"/>
            <wp:wrapNone/>
            <wp:docPr id="78" name="图片 3" descr="ca76a89e4568b2b80b543fb5280b1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a76a89e4568b2b80b543fb5280b19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pic:spPr>
                </pic:pic>
              </a:graphicData>
            </a:graphic>
            <wp14:sizeRelH relativeFrom="page">
              <wp14:pctWidth>0</wp14:pctWidth>
            </wp14:sizeRelH>
            <wp14:sizeRelV relativeFrom="page">
              <wp14:pctHeight>0</wp14:pctHeight>
            </wp14:sizeRelV>
          </wp:anchor>
        </w:drawing>
      </w:r>
    </w:p>
    <w:p w:rsidR="00593769" w:rsidRDefault="00593769" w:rsidP="00832402">
      <w:pPr>
        <w:spacing w:line="540" w:lineRule="exact"/>
        <w:jc w:val="center"/>
        <w:rPr>
          <w:rFonts w:eastAsia="仿宋"/>
          <w:bCs/>
          <w:color w:val="0000FF"/>
          <w:szCs w:val="32"/>
        </w:rPr>
      </w:pPr>
    </w:p>
    <w:p w:rsidR="00593769" w:rsidRDefault="00593769" w:rsidP="00832402">
      <w:pPr>
        <w:spacing w:line="540" w:lineRule="exact"/>
        <w:jc w:val="center"/>
        <w:rPr>
          <w:rFonts w:eastAsia="仿宋"/>
          <w:bCs/>
          <w:color w:val="0000FF"/>
          <w:szCs w:val="32"/>
        </w:rPr>
      </w:pPr>
    </w:p>
    <w:p w:rsidR="00593769" w:rsidRDefault="00593769" w:rsidP="00832402">
      <w:pPr>
        <w:pStyle w:val="ab"/>
        <w:spacing w:beforeAutospacing="0" w:afterAutospacing="0" w:line="300" w:lineRule="exact"/>
        <w:jc w:val="both"/>
        <w:rPr>
          <w:rFonts w:ascii="仿宋" w:eastAsia="仿宋" w:hAnsi="仿宋" w:cs="Times New Roman"/>
          <w:kern w:val="2"/>
        </w:rPr>
      </w:pPr>
      <w:r>
        <w:rPr>
          <w:rFonts w:ascii="仿宋" w:eastAsia="仿宋" w:hAnsi="仿宋" w:cs="Times New Roman" w:hint="eastAsia"/>
          <w:kern w:val="2"/>
        </w:rPr>
        <w:t xml:space="preserve">                 全国学生资助         “中国学生资助”</w:t>
      </w:r>
    </w:p>
    <w:p w:rsidR="00593769" w:rsidRDefault="00593769" w:rsidP="00832402">
      <w:pPr>
        <w:pStyle w:val="ab"/>
        <w:spacing w:beforeAutospacing="0" w:afterAutospacing="0" w:line="300" w:lineRule="exact"/>
        <w:jc w:val="both"/>
        <w:rPr>
          <w:rFonts w:ascii="仿宋" w:eastAsia="仿宋" w:hAnsi="仿宋" w:cs="Times New Roman"/>
          <w:kern w:val="2"/>
        </w:rPr>
      </w:pPr>
      <w:r>
        <w:rPr>
          <w:rFonts w:ascii="仿宋" w:eastAsia="仿宋" w:hAnsi="仿宋" w:cs="Times New Roman" w:hint="eastAsia"/>
          <w:kern w:val="2"/>
        </w:rPr>
        <w:t xml:space="preserve">                 管理中心网站            </w:t>
      </w:r>
      <w:proofErr w:type="gramStart"/>
      <w:r>
        <w:rPr>
          <w:rFonts w:ascii="仿宋" w:eastAsia="仿宋" w:hAnsi="仿宋" w:cs="Times New Roman" w:hint="eastAsia"/>
          <w:kern w:val="2"/>
        </w:rPr>
        <w:t>微信公众号</w:t>
      </w:r>
      <w:proofErr w:type="gramEnd"/>
    </w:p>
    <w:p w:rsidR="00593769" w:rsidRDefault="002E05A8" w:rsidP="00832402">
      <w:pPr>
        <w:pStyle w:val="ab"/>
        <w:spacing w:beforeAutospacing="0" w:afterAutospacing="0" w:line="300" w:lineRule="exact"/>
        <w:jc w:val="both"/>
        <w:rPr>
          <w:rFonts w:eastAsia="仿宋"/>
          <w:bCs/>
          <w:color w:val="0000FF"/>
          <w:sz w:val="32"/>
          <w:szCs w:val="32"/>
        </w:rPr>
      </w:pPr>
      <w:r>
        <w:rPr>
          <w:rFonts w:eastAsia="仿宋"/>
          <w:bCs/>
          <w:noProof/>
          <w:color w:val="0000FF"/>
          <w:sz w:val="32"/>
          <w:szCs w:val="32"/>
        </w:rPr>
        <w:drawing>
          <wp:anchor distT="0" distB="0" distL="114300" distR="114300" simplePos="0" relativeHeight="251657216" behindDoc="0" locked="0" layoutInCell="1" allowOverlap="1">
            <wp:simplePos x="0" y="0"/>
            <wp:positionH relativeFrom="column">
              <wp:posOffset>3025140</wp:posOffset>
            </wp:positionH>
            <wp:positionV relativeFrom="paragraph">
              <wp:posOffset>260350</wp:posOffset>
            </wp:positionV>
            <wp:extent cx="1020445" cy="1086485"/>
            <wp:effectExtent l="0" t="0" r="0" b="0"/>
            <wp:wrapNone/>
            <wp:docPr id="7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445" cy="1086485"/>
                    </a:xfrm>
                    <a:prstGeom prst="rect">
                      <a:avLst/>
                    </a:prstGeom>
                    <a:noFill/>
                  </pic:spPr>
                </pic:pic>
              </a:graphicData>
            </a:graphic>
            <wp14:sizeRelH relativeFrom="page">
              <wp14:pctWidth>0</wp14:pctWidth>
            </wp14:sizeRelH>
            <wp14:sizeRelV relativeFrom="page">
              <wp14:pctHeight>0</wp14:pctHeight>
            </wp14:sizeRelV>
          </wp:anchor>
        </w:drawing>
      </w:r>
      <w:r>
        <w:rPr>
          <w:rFonts w:eastAsia="仿宋"/>
          <w:bCs/>
          <w:noProof/>
          <w:color w:val="0000FF"/>
          <w:sz w:val="32"/>
          <w:szCs w:val="32"/>
        </w:rPr>
        <w:drawing>
          <wp:anchor distT="0" distB="0" distL="114300" distR="114300" simplePos="0" relativeHeight="251656192" behindDoc="0" locked="0" layoutInCell="1" allowOverlap="1">
            <wp:simplePos x="0" y="0"/>
            <wp:positionH relativeFrom="column">
              <wp:posOffset>1162050</wp:posOffset>
            </wp:positionH>
            <wp:positionV relativeFrom="paragraph">
              <wp:posOffset>260350</wp:posOffset>
            </wp:positionV>
            <wp:extent cx="1346200" cy="1207135"/>
            <wp:effectExtent l="0" t="0" r="0" b="0"/>
            <wp:wrapNone/>
            <wp:docPr id="7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0" cy="1207135"/>
                    </a:xfrm>
                    <a:prstGeom prst="rect">
                      <a:avLst/>
                    </a:prstGeom>
                    <a:noFill/>
                  </pic:spPr>
                </pic:pic>
              </a:graphicData>
            </a:graphic>
            <wp14:sizeRelH relativeFrom="page">
              <wp14:pctWidth>0</wp14:pctWidth>
            </wp14:sizeRelH>
            <wp14:sizeRelV relativeFrom="page">
              <wp14:pctHeight>0</wp14:pctHeight>
            </wp14:sizeRelV>
          </wp:anchor>
        </w:drawing>
      </w:r>
    </w:p>
    <w:p w:rsidR="00593769" w:rsidRDefault="00593769">
      <w:pPr>
        <w:spacing w:line="540" w:lineRule="exact"/>
        <w:jc w:val="center"/>
        <w:rPr>
          <w:rFonts w:eastAsia="仿宋"/>
          <w:bCs/>
          <w:color w:val="0000FF"/>
          <w:szCs w:val="32"/>
        </w:rPr>
      </w:pPr>
    </w:p>
    <w:p w:rsidR="00593769" w:rsidRDefault="00593769">
      <w:pPr>
        <w:spacing w:line="540" w:lineRule="exact"/>
        <w:jc w:val="center"/>
        <w:rPr>
          <w:rFonts w:eastAsia="仿宋"/>
          <w:bCs/>
          <w:color w:val="0000FF"/>
          <w:szCs w:val="32"/>
        </w:rPr>
      </w:pPr>
    </w:p>
    <w:p w:rsidR="00593769" w:rsidRDefault="00593769">
      <w:pPr>
        <w:spacing w:line="540" w:lineRule="exact"/>
        <w:jc w:val="center"/>
        <w:rPr>
          <w:rFonts w:eastAsia="仿宋"/>
          <w:bCs/>
          <w:color w:val="0000FF"/>
          <w:szCs w:val="32"/>
        </w:rPr>
      </w:pPr>
    </w:p>
    <w:p w:rsidR="00593769" w:rsidRDefault="00593769">
      <w:pPr>
        <w:pStyle w:val="ab"/>
        <w:spacing w:beforeAutospacing="0" w:afterAutospacing="0" w:line="300" w:lineRule="exact"/>
        <w:jc w:val="both"/>
        <w:rPr>
          <w:rFonts w:ascii="仿宋" w:eastAsia="仿宋" w:hAnsi="仿宋" w:cs="Times New Roman"/>
          <w:kern w:val="2"/>
        </w:rPr>
      </w:pPr>
      <w:r>
        <w:rPr>
          <w:rFonts w:ascii="仿宋" w:eastAsia="仿宋" w:hAnsi="仿宋" w:cs="Times New Roman" w:hint="eastAsia"/>
          <w:kern w:val="2"/>
        </w:rPr>
        <w:t xml:space="preserve">                </w:t>
      </w:r>
    </w:p>
    <w:p w:rsidR="00593769" w:rsidRDefault="00593769" w:rsidP="00DC7F12">
      <w:pPr>
        <w:pStyle w:val="ab"/>
        <w:spacing w:beforeAutospacing="0" w:afterAutospacing="0" w:line="300" w:lineRule="exact"/>
        <w:ind w:firstLineChars="800" w:firstLine="1920"/>
        <w:jc w:val="both"/>
        <w:rPr>
          <w:rFonts w:ascii="仿宋" w:eastAsia="仿宋" w:hAnsi="仿宋" w:cs="Times New Roman"/>
          <w:kern w:val="2"/>
        </w:rPr>
      </w:pPr>
      <w:r>
        <w:rPr>
          <w:rFonts w:ascii="仿宋" w:eastAsia="仿宋" w:hAnsi="仿宋" w:cs="Times New Roman" w:hint="eastAsia"/>
          <w:kern w:val="2"/>
        </w:rPr>
        <w:t>四川省学生资助         “四川学生资助”</w:t>
      </w:r>
    </w:p>
    <w:p w:rsidR="003D6E59" w:rsidRDefault="00593769">
      <w:pPr>
        <w:pStyle w:val="ab"/>
        <w:spacing w:beforeAutospacing="0" w:afterAutospacing="0" w:line="300" w:lineRule="exact"/>
        <w:jc w:val="both"/>
        <w:rPr>
          <w:rFonts w:ascii="仿宋" w:eastAsia="仿宋" w:hAnsi="仿宋" w:cs="Times New Roman" w:hint="eastAsia"/>
          <w:kern w:val="2"/>
        </w:rPr>
      </w:pPr>
      <w:r>
        <w:rPr>
          <w:rFonts w:ascii="仿宋" w:eastAsia="仿宋" w:hAnsi="仿宋" w:cs="Times New Roman" w:hint="eastAsia"/>
          <w:kern w:val="2"/>
        </w:rPr>
        <w:t xml:space="preserve">                 管理中心网站            </w:t>
      </w:r>
      <w:proofErr w:type="gramStart"/>
      <w:r>
        <w:rPr>
          <w:rFonts w:ascii="仿宋" w:eastAsia="仿宋" w:hAnsi="仿宋" w:cs="Times New Roman" w:hint="eastAsia"/>
          <w:kern w:val="2"/>
        </w:rPr>
        <w:t>微信公众号</w:t>
      </w:r>
      <w:bookmarkStart w:id="1" w:name="_GoBack"/>
      <w:bookmarkEnd w:id="1"/>
      <w:proofErr w:type="gramEnd"/>
    </w:p>
    <w:p w:rsidR="003D6E59" w:rsidRDefault="003D6E59">
      <w:pPr>
        <w:pStyle w:val="ab"/>
        <w:spacing w:beforeAutospacing="0" w:afterAutospacing="0" w:line="300" w:lineRule="exact"/>
        <w:jc w:val="both"/>
        <w:rPr>
          <w:rFonts w:ascii="仿宋" w:eastAsia="仿宋" w:hAnsi="仿宋" w:cs="Times New Roman"/>
          <w:kern w:val="2"/>
        </w:rPr>
      </w:pPr>
    </w:p>
    <w:p w:rsidR="003D6E59" w:rsidRDefault="003D6E59">
      <w:pPr>
        <w:pStyle w:val="ab"/>
        <w:spacing w:beforeAutospacing="0" w:afterAutospacing="0" w:line="300" w:lineRule="exact"/>
        <w:jc w:val="both"/>
        <w:rPr>
          <w:rFonts w:ascii="仿宋" w:eastAsia="仿宋" w:hAnsi="仿宋" w:cs="Times New Roman"/>
          <w:kern w:val="2"/>
        </w:rPr>
      </w:pPr>
    </w:p>
    <w:sectPr w:rsidR="003D6E59" w:rsidSect="00426B51">
      <w:footerReference w:type="even" r:id="rId10"/>
      <w:footerReference w:type="default" r:id="rId11"/>
      <w:pgSz w:w="11906" w:h="16838" w:code="9"/>
      <w:pgMar w:top="2098" w:right="1474" w:bottom="1985" w:left="1588" w:header="1701" w:footer="1588"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61D" w:rsidRDefault="0068061D" w:rsidP="00426B51">
      <w:r>
        <w:separator/>
      </w:r>
    </w:p>
  </w:endnote>
  <w:endnote w:type="continuationSeparator" w:id="0">
    <w:p w:rsidR="0068061D" w:rsidRDefault="0068061D" w:rsidP="0042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51" w:rsidRPr="00112420" w:rsidRDefault="009967C5" w:rsidP="009967C5">
    <w:pPr>
      <w:pStyle w:val="a5"/>
      <w:framePr w:wrap="around" w:vAnchor="text" w:hAnchor="margin" w:xAlign="outside" w:y="1"/>
      <w:ind w:leftChars="100" w:left="320"/>
      <w:rPr>
        <w:rStyle w:val="a7"/>
        <w:rFonts w:ascii="宋体" w:eastAsia="宋体" w:hAnsi="宋体"/>
        <w:sz w:val="28"/>
        <w:szCs w:val="28"/>
      </w:rPr>
    </w:pPr>
    <w:r w:rsidRPr="00112420">
      <w:rPr>
        <w:rStyle w:val="a7"/>
        <w:rFonts w:ascii="宋体" w:eastAsia="宋体" w:hAnsi="宋体" w:hint="eastAsia"/>
        <w:sz w:val="28"/>
        <w:szCs w:val="28"/>
      </w:rPr>
      <w:t xml:space="preserve">— </w:t>
    </w:r>
    <w:r w:rsidR="001F2E4E" w:rsidRPr="00112420">
      <w:rPr>
        <w:rStyle w:val="a7"/>
        <w:rFonts w:ascii="宋体" w:eastAsia="宋体" w:hAnsi="宋体"/>
        <w:sz w:val="28"/>
        <w:szCs w:val="28"/>
      </w:rPr>
      <w:fldChar w:fldCharType="begin"/>
    </w:r>
    <w:r w:rsidR="00426B51" w:rsidRPr="00112420">
      <w:rPr>
        <w:rStyle w:val="a7"/>
        <w:rFonts w:ascii="宋体" w:eastAsia="宋体" w:hAnsi="宋体"/>
        <w:sz w:val="28"/>
        <w:szCs w:val="28"/>
      </w:rPr>
      <w:instrText xml:space="preserve">PAGE  </w:instrText>
    </w:r>
    <w:r w:rsidR="001F2E4E" w:rsidRPr="00112420">
      <w:rPr>
        <w:rStyle w:val="a7"/>
        <w:rFonts w:ascii="宋体" w:eastAsia="宋体" w:hAnsi="宋体"/>
        <w:sz w:val="28"/>
        <w:szCs w:val="28"/>
      </w:rPr>
      <w:fldChar w:fldCharType="separate"/>
    </w:r>
    <w:r w:rsidR="007E5D55">
      <w:rPr>
        <w:rStyle w:val="a7"/>
        <w:rFonts w:ascii="宋体" w:eastAsia="宋体" w:hAnsi="宋体"/>
        <w:noProof/>
        <w:sz w:val="28"/>
        <w:szCs w:val="28"/>
      </w:rPr>
      <w:t>4</w:t>
    </w:r>
    <w:r w:rsidR="001F2E4E" w:rsidRPr="00112420">
      <w:rPr>
        <w:rStyle w:val="a7"/>
        <w:rFonts w:ascii="宋体" w:eastAsia="宋体" w:hAnsi="宋体"/>
        <w:sz w:val="28"/>
        <w:szCs w:val="28"/>
      </w:rPr>
      <w:fldChar w:fldCharType="end"/>
    </w:r>
    <w:r w:rsidRPr="00112420">
      <w:rPr>
        <w:rStyle w:val="a7"/>
        <w:rFonts w:ascii="宋体" w:eastAsia="宋体" w:hAnsi="宋体" w:hint="eastAsia"/>
        <w:sz w:val="28"/>
        <w:szCs w:val="28"/>
      </w:rPr>
      <w:t xml:space="preserve"> —</w:t>
    </w:r>
  </w:p>
  <w:p w:rsidR="00426B51" w:rsidRDefault="00426B51" w:rsidP="00426B51">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51" w:rsidRPr="00112420" w:rsidRDefault="00426B51" w:rsidP="009967C5">
    <w:pPr>
      <w:pStyle w:val="a5"/>
      <w:framePr w:wrap="around" w:vAnchor="text" w:hAnchor="margin" w:xAlign="outside" w:y="1"/>
      <w:ind w:rightChars="100" w:right="320"/>
      <w:rPr>
        <w:rStyle w:val="a7"/>
        <w:rFonts w:ascii="宋体" w:eastAsia="宋体" w:hAnsi="宋体"/>
        <w:sz w:val="28"/>
        <w:szCs w:val="28"/>
      </w:rPr>
    </w:pPr>
    <w:r w:rsidRPr="00112420">
      <w:rPr>
        <w:rStyle w:val="a7"/>
        <w:rFonts w:ascii="宋体" w:eastAsia="宋体" w:hAnsi="宋体" w:hint="eastAsia"/>
        <w:sz w:val="28"/>
        <w:szCs w:val="28"/>
      </w:rPr>
      <w:t xml:space="preserve">— </w:t>
    </w:r>
    <w:r w:rsidR="001F2E4E" w:rsidRPr="00112420">
      <w:rPr>
        <w:rStyle w:val="a7"/>
        <w:rFonts w:ascii="宋体" w:eastAsia="宋体" w:hAnsi="宋体"/>
        <w:sz w:val="28"/>
        <w:szCs w:val="28"/>
      </w:rPr>
      <w:fldChar w:fldCharType="begin"/>
    </w:r>
    <w:r w:rsidRPr="00112420">
      <w:rPr>
        <w:rStyle w:val="a7"/>
        <w:rFonts w:ascii="宋体" w:eastAsia="宋体" w:hAnsi="宋体"/>
        <w:sz w:val="28"/>
        <w:szCs w:val="28"/>
      </w:rPr>
      <w:instrText xml:space="preserve">PAGE  </w:instrText>
    </w:r>
    <w:r w:rsidR="001F2E4E" w:rsidRPr="00112420">
      <w:rPr>
        <w:rStyle w:val="a7"/>
        <w:rFonts w:ascii="宋体" w:eastAsia="宋体" w:hAnsi="宋体"/>
        <w:sz w:val="28"/>
        <w:szCs w:val="28"/>
      </w:rPr>
      <w:fldChar w:fldCharType="separate"/>
    </w:r>
    <w:r w:rsidR="007E5D55">
      <w:rPr>
        <w:rStyle w:val="a7"/>
        <w:rFonts w:ascii="宋体" w:eastAsia="宋体" w:hAnsi="宋体"/>
        <w:noProof/>
        <w:sz w:val="28"/>
        <w:szCs w:val="28"/>
      </w:rPr>
      <w:t>5</w:t>
    </w:r>
    <w:r w:rsidR="001F2E4E" w:rsidRPr="00112420">
      <w:rPr>
        <w:rStyle w:val="a7"/>
        <w:rFonts w:ascii="宋体" w:eastAsia="宋体" w:hAnsi="宋体"/>
        <w:sz w:val="28"/>
        <w:szCs w:val="28"/>
      </w:rPr>
      <w:fldChar w:fldCharType="end"/>
    </w:r>
    <w:r w:rsidRPr="00112420">
      <w:rPr>
        <w:rStyle w:val="a7"/>
        <w:rFonts w:ascii="宋体" w:eastAsia="宋体" w:hAnsi="宋体" w:hint="eastAsia"/>
        <w:sz w:val="28"/>
        <w:szCs w:val="28"/>
      </w:rPr>
      <w:t xml:space="preserve"> —</w:t>
    </w:r>
  </w:p>
  <w:p w:rsidR="00426B51" w:rsidRDefault="00426B51" w:rsidP="00E93428">
    <w:pPr>
      <w:pStyle w:val="a5"/>
      <w:ind w:right="567" w:firstLine="35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61D" w:rsidRDefault="0068061D" w:rsidP="00426B51">
      <w:r>
        <w:separator/>
      </w:r>
    </w:p>
  </w:footnote>
  <w:footnote w:type="continuationSeparator" w:id="0">
    <w:p w:rsidR="0068061D" w:rsidRDefault="0068061D" w:rsidP="00426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51"/>
    <w:rsid w:val="00112420"/>
    <w:rsid w:val="0015389F"/>
    <w:rsid w:val="00163493"/>
    <w:rsid w:val="001B42BA"/>
    <w:rsid w:val="001F2E4E"/>
    <w:rsid w:val="00206F48"/>
    <w:rsid w:val="00260C18"/>
    <w:rsid w:val="002922E4"/>
    <w:rsid w:val="002E05A8"/>
    <w:rsid w:val="00317896"/>
    <w:rsid w:val="003358AE"/>
    <w:rsid w:val="003A34ED"/>
    <w:rsid w:val="003D6E59"/>
    <w:rsid w:val="00426B51"/>
    <w:rsid w:val="00441276"/>
    <w:rsid w:val="00463734"/>
    <w:rsid w:val="004733A2"/>
    <w:rsid w:val="0049411B"/>
    <w:rsid w:val="004B3681"/>
    <w:rsid w:val="004F0B03"/>
    <w:rsid w:val="00511CC2"/>
    <w:rsid w:val="00526148"/>
    <w:rsid w:val="005320A0"/>
    <w:rsid w:val="005522DF"/>
    <w:rsid w:val="0055242B"/>
    <w:rsid w:val="00560D54"/>
    <w:rsid w:val="0058769E"/>
    <w:rsid w:val="00593769"/>
    <w:rsid w:val="005E61E1"/>
    <w:rsid w:val="00645A63"/>
    <w:rsid w:val="00667655"/>
    <w:rsid w:val="0068061D"/>
    <w:rsid w:val="00683912"/>
    <w:rsid w:val="00761974"/>
    <w:rsid w:val="00794B2C"/>
    <w:rsid w:val="007E5D55"/>
    <w:rsid w:val="00850378"/>
    <w:rsid w:val="008B0238"/>
    <w:rsid w:val="0092486E"/>
    <w:rsid w:val="00941EE0"/>
    <w:rsid w:val="0094492F"/>
    <w:rsid w:val="00952CCA"/>
    <w:rsid w:val="00973A4A"/>
    <w:rsid w:val="009967C5"/>
    <w:rsid w:val="009E02A3"/>
    <w:rsid w:val="00A50D4B"/>
    <w:rsid w:val="00AE200C"/>
    <w:rsid w:val="00B26EDA"/>
    <w:rsid w:val="00BC60D9"/>
    <w:rsid w:val="00C41428"/>
    <w:rsid w:val="00D02336"/>
    <w:rsid w:val="00D566BA"/>
    <w:rsid w:val="00DA109D"/>
    <w:rsid w:val="00DA4F6D"/>
    <w:rsid w:val="00DA5239"/>
    <w:rsid w:val="00DE7E5A"/>
    <w:rsid w:val="00E3588B"/>
    <w:rsid w:val="00E42099"/>
    <w:rsid w:val="00E65288"/>
    <w:rsid w:val="00E8217F"/>
    <w:rsid w:val="00E93428"/>
    <w:rsid w:val="00F26097"/>
    <w:rsid w:val="00FB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69685"/>
  <w15:docId w15:val="{F2BB2794-80AD-4F66-B491-084968C0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仿宋_GB2312"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E4E"/>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B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426B51"/>
    <w:rPr>
      <w:kern w:val="2"/>
      <w:sz w:val="18"/>
      <w:szCs w:val="18"/>
    </w:rPr>
  </w:style>
  <w:style w:type="paragraph" w:styleId="a5">
    <w:name w:val="footer"/>
    <w:basedOn w:val="a"/>
    <w:link w:val="a6"/>
    <w:uiPriority w:val="99"/>
    <w:unhideWhenUsed/>
    <w:rsid w:val="00426B51"/>
    <w:pPr>
      <w:tabs>
        <w:tab w:val="center" w:pos="4153"/>
        <w:tab w:val="right" w:pos="8306"/>
      </w:tabs>
      <w:snapToGrid w:val="0"/>
      <w:jc w:val="left"/>
    </w:pPr>
    <w:rPr>
      <w:sz w:val="18"/>
      <w:szCs w:val="18"/>
    </w:rPr>
  </w:style>
  <w:style w:type="character" w:customStyle="1" w:styleId="a6">
    <w:name w:val="页脚 字符"/>
    <w:link w:val="a5"/>
    <w:uiPriority w:val="99"/>
    <w:rsid w:val="00426B51"/>
    <w:rPr>
      <w:kern w:val="2"/>
      <w:sz w:val="18"/>
      <w:szCs w:val="18"/>
    </w:rPr>
  </w:style>
  <w:style w:type="character" w:styleId="a7">
    <w:name w:val="page number"/>
    <w:uiPriority w:val="99"/>
    <w:semiHidden/>
    <w:unhideWhenUsed/>
    <w:rsid w:val="00426B51"/>
  </w:style>
  <w:style w:type="table" w:styleId="a8">
    <w:name w:val="Table Grid"/>
    <w:basedOn w:val="a1"/>
    <w:uiPriority w:val="59"/>
    <w:qFormat/>
    <w:rsid w:val="0058769E"/>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8769E"/>
    <w:pPr>
      <w:ind w:leftChars="2500" w:left="100"/>
    </w:pPr>
  </w:style>
  <w:style w:type="character" w:customStyle="1" w:styleId="aa">
    <w:name w:val="日期 字符"/>
    <w:link w:val="a9"/>
    <w:uiPriority w:val="99"/>
    <w:semiHidden/>
    <w:rsid w:val="0058769E"/>
    <w:rPr>
      <w:kern w:val="2"/>
      <w:sz w:val="32"/>
      <w:szCs w:val="22"/>
    </w:rPr>
  </w:style>
  <w:style w:type="paragraph" w:styleId="ab">
    <w:name w:val="Normal (Web)"/>
    <w:basedOn w:val="a"/>
    <w:uiPriority w:val="99"/>
    <w:qFormat/>
    <w:rsid w:val="005937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9</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税伯高</dc:creator>
  <cp:keywords/>
  <cp:lastModifiedBy>Zou 密斯特尔.</cp:lastModifiedBy>
  <cp:revision>19</cp:revision>
  <dcterms:created xsi:type="dcterms:W3CDTF">2021-06-03T03:34:00Z</dcterms:created>
  <dcterms:modified xsi:type="dcterms:W3CDTF">2022-06-06T08:05:00Z</dcterms:modified>
</cp:coreProperties>
</file>