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Style w:val="5"/>
          <w:rFonts w:hint="eastAsia" w:ascii="方正小标宋简体" w:hAnsi="方正小标宋简体" w:eastAsia="方正小标宋简体" w:cs="方正小标宋简体"/>
          <w:b w:val="0"/>
          <w:bCs/>
          <w:color w:val="000000" w:themeColor="text1"/>
          <w:kern w:val="0"/>
          <w:sz w:val="44"/>
          <w:szCs w:val="44"/>
          <w:bdr w:val="none" w:color="auto" w:sz="0" w:space="0"/>
          <w:lang w:val="en-US" w:eastAsia="zh-CN" w:bidi="ar"/>
          <w14:textFill>
            <w14:solidFill>
              <w14:schemeClr w14:val="tx1"/>
            </w14:solidFill>
          </w14:textFill>
        </w:rPr>
      </w:pPr>
      <w:bookmarkStart w:id="0" w:name="_GoBack"/>
      <w:bookmarkEnd w:id="0"/>
      <w:r>
        <w:rPr>
          <w:rStyle w:val="5"/>
          <w:rFonts w:hint="eastAsia" w:ascii="方正小标宋简体" w:hAnsi="方正小标宋简体" w:eastAsia="方正小标宋简体" w:cs="方正小标宋简体"/>
          <w:b w:val="0"/>
          <w:bCs/>
          <w:color w:val="000000" w:themeColor="text1"/>
          <w:kern w:val="0"/>
          <w:sz w:val="44"/>
          <w:szCs w:val="44"/>
          <w:lang w:val="en-US" w:eastAsia="zh-CN" w:bidi="ar"/>
          <w14:textFill>
            <w14:solidFill>
              <w14:schemeClr w14:val="tx1"/>
            </w14:solidFill>
          </w14:textFill>
        </w:rPr>
        <w:t>毕业季千万别忘了</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Style w:val="5"/>
          <w:rFonts w:hint="eastAsia" w:ascii="仿宋_GB2312" w:hAnsi="仿宋_GB2312" w:eastAsia="仿宋_GB2312" w:cs="仿宋_GB2312"/>
          <w:b w:val="0"/>
          <w:bCs/>
          <w:color w:val="000000" w:themeColor="text1"/>
          <w:kern w:val="0"/>
          <w:sz w:val="32"/>
          <w:szCs w:val="32"/>
          <w:bdr w:val="none" w:color="auto" w:sz="0" w:space="0"/>
          <w:lang w:val="en-US" w:eastAsia="zh-CN" w:bidi="ar"/>
          <w14:textFill>
            <w14:solidFill>
              <w14:schemeClr w14:val="tx1"/>
            </w14:solidFill>
          </w14:textFill>
        </w:rPr>
        <w:t>毕业季千万别忘了还要处理好你的三方协议、档案和户口问题</w:t>
      </w:r>
      <w:r>
        <w:rPr>
          <w:rFonts w:hint="eastAsia" w:ascii="仿宋_GB2312" w:hAnsi="仿宋_GB2312" w:eastAsia="仿宋_GB2312" w:cs="仿宋_GB2312"/>
          <w:b w:val="0"/>
          <w:bCs/>
          <w:color w:val="000000" w:themeColor="text1"/>
          <w:kern w:val="0"/>
          <w:sz w:val="32"/>
          <w:szCs w:val="32"/>
          <w:bdr w:val="none" w:color="auto" w:sz="0" w:space="0"/>
          <w:lang w:val="en-US" w:eastAsia="zh-CN" w:bidi="ar"/>
          <w14:textFill>
            <w14:solidFill>
              <w14:schemeClr w14:val="tx1"/>
            </w14:solidFill>
          </w14:textFill>
        </w:rPr>
        <w:t>往年就出现过很多学生因对档案和户口问题的不重视</w:t>
      </w:r>
      <w:r>
        <w:rPr>
          <w:rStyle w:val="5"/>
          <w:rFonts w:hint="eastAsia" w:ascii="仿宋_GB2312" w:hAnsi="仿宋_GB2312" w:eastAsia="仿宋_GB2312" w:cs="仿宋_GB2312"/>
          <w:b w:val="0"/>
          <w:bCs/>
          <w:color w:val="000000" w:themeColor="text1"/>
          <w:kern w:val="0"/>
          <w:sz w:val="32"/>
          <w:szCs w:val="32"/>
          <w:bdr w:val="none" w:color="auto" w:sz="0" w:space="0"/>
          <w:lang w:val="en-US" w:eastAsia="zh-CN" w:bidi="ar"/>
          <w14:textFill>
            <w14:solidFill>
              <w14:schemeClr w14:val="tx1"/>
            </w14:solidFill>
          </w14:textFill>
        </w:rPr>
        <w:t>最后成了弃档族或者黑户</w:t>
      </w:r>
      <w:r>
        <w:rPr>
          <w:rFonts w:hint="eastAsia" w:ascii="仿宋_GB2312" w:hAnsi="仿宋_GB2312" w:eastAsia="仿宋_GB2312" w:cs="仿宋_GB2312"/>
          <w:b w:val="0"/>
          <w:bCs/>
          <w:color w:val="000000" w:themeColor="text1"/>
          <w:kern w:val="0"/>
          <w:sz w:val="32"/>
          <w:szCs w:val="32"/>
          <w:bdr w:val="none" w:color="auto" w:sz="0" w:space="0"/>
          <w:lang w:val="en-US" w:eastAsia="zh-CN" w:bidi="ar"/>
          <w14:textFill>
            <w14:solidFill>
              <w14:schemeClr w14:val="tx1"/>
            </w14:solidFill>
          </w14:textFill>
        </w:rPr>
        <w:t>2022届毕业生毕业在即</w:t>
      </w:r>
      <w:r>
        <w:rPr>
          <w:rFonts w:hint="eastAsia" w:ascii="仿宋_GB2312" w:hAnsi="仿宋_GB2312" w:eastAsia="仿宋_GB2312" w:cs="仿宋_GB2312"/>
          <w:b w:val="0"/>
          <w:bCs/>
          <w:color w:val="000000" w:themeColor="text1"/>
          <w:kern w:val="0"/>
          <w:sz w:val="32"/>
          <w:szCs w:val="32"/>
          <w:bdr w:val="none" w:color="auto" w:sz="0" w:space="0"/>
          <w:lang w:val="en-US" w:eastAsia="zh-CN" w:bidi="ar"/>
          <w14:textFill>
            <w14:solidFill>
              <w14:schemeClr w14:val="tx1"/>
            </w14:solidFill>
          </w14:textFill>
        </w:rPr>
        <w:t>所有毕业生们毕业前这些你们务必弄清楚!</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762500" cy="47625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4762500" cy="4762500"/>
                    </a:xfrm>
                    <a:prstGeom prst="rect">
                      <a:avLst/>
                    </a:prstGeom>
                    <a:noFill/>
                    <a:ln w="9525">
                      <a:noFill/>
                    </a:ln>
                  </pic:spPr>
                </pic:pic>
              </a:graphicData>
            </a:graphic>
          </wp:inline>
        </w:drawing>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就业协议（俗称三方协议）</w:t>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“就业协议”是学校、用人单位和毕业生，就劳动关系、档案、户口，达成的一份书面协议。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ind w:left="959" w:leftChars="228" w:hanging="480" w:hangingChars="200"/>
        <w:jc w:val="left"/>
        <w:rPr>
          <w:rFonts w:ascii="宋体" w:hAnsi="宋体" w:eastAsia="宋体" w:cs="宋体"/>
          <w:kern w:val="0"/>
          <w:sz w:val="24"/>
          <w:szCs w:val="24"/>
          <w:bdr w:val="none" w:color="auto" w:sz="0" w:space="0"/>
          <w:lang w:val="en-US" w:eastAsia="zh-CN" w:bidi="ar"/>
        </w:rPr>
      </w:pPr>
      <w:r>
        <w:rPr>
          <w:rFonts w:ascii="宋体" w:hAnsi="宋体" w:eastAsia="宋体" w:cs="宋体"/>
          <w:kern w:val="0"/>
          <w:sz w:val="24"/>
          <w:szCs w:val="24"/>
          <w:bdr w:val="none" w:color="auto" w:sz="0" w:space="0"/>
          <w:lang w:val="en-US" w:eastAsia="zh-CN" w:bidi="ar"/>
        </w:rPr>
        <w:drawing>
          <wp:inline distT="0" distB="0" distL="114300" distR="114300">
            <wp:extent cx="4762500" cy="76200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4762500" cy="7620000"/>
                    </a:xfrm>
                    <a:prstGeom prst="rect">
                      <a:avLst/>
                    </a:prstGeom>
                    <a:noFill/>
                    <a:ln w="9525">
                      <a:noFill/>
                    </a:ln>
                  </pic:spPr>
                </pic:pic>
              </a:graphicData>
            </a:graphic>
          </wp:inline>
        </w:drawing>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三方协议作为就业协议，第一要件是约定劳动关系。学生因不能直接签订劳动合同，所以为了确保毕业后能正常签订劳动合同，便签订就业协议，于毕业生和用人单位而言，都是一份保障。当然，它同时也是一份约束，所以三方协议里会约定违约条款，通常以违约金的形式体现。</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762500" cy="76200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6"/>
                    <a:stretch>
                      <a:fillRect/>
                    </a:stretch>
                  </pic:blipFill>
                  <pic:spPr>
                    <a:xfrm>
                      <a:off x="0" y="0"/>
                      <a:ext cx="4762500" cy="76200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签三方协议要留心的五个细节：</w:t>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1）要看填写的用人单位名称是否与单位的有效印鉴名称一致，如不一致，协议无效；填写自己的专业名称时，要与学校教务处的专业名称一致，不能简写。</w:t>
      </w:r>
      <w:r>
        <w:rPr>
          <w:rStyle w:val="5"/>
          <w:rFonts w:hint="eastAsia" w:ascii="仿宋_GB2312" w:hAnsi="仿宋_GB2312" w:eastAsia="仿宋_GB2312" w:cs="仿宋_GB2312"/>
          <w:color w:val="FF6827"/>
          <w:kern w:val="0"/>
          <w:sz w:val="32"/>
          <w:szCs w:val="32"/>
          <w:lang w:val="en-US" w:eastAsia="zh-CN" w:bidi="ar"/>
        </w:rPr>
        <w:br w:type="textWrapping"/>
      </w:r>
      <w:r>
        <w:rPr>
          <w:rStyle w:val="5"/>
          <w:rFonts w:hint="eastAsia" w:ascii="仿宋_GB2312" w:hAnsi="仿宋_GB2312" w:eastAsia="仿宋_GB2312" w:cs="仿宋_GB2312"/>
          <w:color w:val="FF6827"/>
          <w:kern w:val="0"/>
          <w:sz w:val="32"/>
          <w:szCs w:val="32"/>
          <w:lang w:val="en-US" w:eastAsia="zh-CN" w:bidi="ar"/>
        </w:rPr>
        <w:t xml:space="preserve">    2）外企、合资企业、私企一般采用试用期，根据合同期的长度，可以从1―3个月不等，通常试用期为3个月，不得超过6个月。国家机关、高校、研究所一般采用见习期，通常为一年。</w:t>
      </w:r>
      <w:r>
        <w:rPr>
          <w:rStyle w:val="5"/>
          <w:rFonts w:hint="eastAsia" w:ascii="仿宋_GB2312" w:hAnsi="仿宋_GB2312" w:eastAsia="仿宋_GB2312" w:cs="仿宋_GB2312"/>
          <w:color w:val="FF6827"/>
          <w:kern w:val="0"/>
          <w:sz w:val="32"/>
          <w:szCs w:val="32"/>
          <w:lang w:val="en-US" w:eastAsia="zh-CN" w:bidi="ar"/>
        </w:rPr>
        <w:br w:type="textWrapping"/>
      </w:r>
      <w:r>
        <w:rPr>
          <w:rStyle w:val="5"/>
          <w:rFonts w:hint="eastAsia" w:ascii="仿宋_GB2312" w:hAnsi="仿宋_GB2312" w:eastAsia="仿宋_GB2312" w:cs="仿宋_GB2312"/>
          <w:color w:val="FF6827"/>
          <w:kern w:val="0"/>
          <w:sz w:val="32"/>
          <w:szCs w:val="32"/>
          <w:lang w:val="en-US" w:eastAsia="zh-CN" w:bidi="ar"/>
        </w:rPr>
        <w:t xml:space="preserve">    3）不少单位为了留住学生，以高额违约金约束学生。学生在协商中要力争将违约金降到最低，通常违约金不得超过5000元。但是，劳动法规定，“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除上述两种法律规定的情形外，用人单位不得与劳动者约定由劳动者承担违约金。”所以学生要力争取消违约金这一条规定。</w:t>
      </w:r>
      <w:r>
        <w:rPr>
          <w:rStyle w:val="5"/>
          <w:rFonts w:hint="eastAsia" w:ascii="仿宋_GB2312" w:hAnsi="仿宋_GB2312" w:eastAsia="仿宋_GB2312" w:cs="仿宋_GB2312"/>
          <w:color w:val="FF6827"/>
          <w:kern w:val="0"/>
          <w:sz w:val="32"/>
          <w:szCs w:val="32"/>
          <w:lang w:val="en-US" w:eastAsia="zh-CN" w:bidi="ar"/>
        </w:rPr>
        <w:br w:type="textWrapping"/>
      </w:r>
      <w:r>
        <w:rPr>
          <w:rStyle w:val="5"/>
          <w:rFonts w:hint="eastAsia" w:ascii="仿宋_GB2312" w:hAnsi="仿宋_GB2312" w:eastAsia="仿宋_GB2312" w:cs="仿宋_GB2312"/>
          <w:color w:val="FF6827"/>
          <w:kern w:val="0"/>
          <w:sz w:val="32"/>
          <w:szCs w:val="32"/>
          <w:lang w:val="en-US" w:eastAsia="zh-CN" w:bidi="ar"/>
        </w:rPr>
        <w:t xml:space="preserve">    4）现行的毕业生就业协议属“格式合同”，但“备注”部分允许三方另行约定各自的权利义务。为了防止用人单位承诺一套、做一套，毕业生可将签约前达成的休假、住房、保险等福利待遇在备注栏中说明，如发生纠纷，可以此维护自己合法权利。</w:t>
      </w:r>
      <w:r>
        <w:rPr>
          <w:rStyle w:val="5"/>
          <w:rFonts w:hint="eastAsia" w:ascii="仿宋_GB2312" w:hAnsi="仿宋_GB2312" w:eastAsia="仿宋_GB2312" w:cs="仿宋_GB2312"/>
          <w:color w:val="FF6827"/>
          <w:kern w:val="0"/>
          <w:sz w:val="32"/>
          <w:szCs w:val="32"/>
          <w:lang w:val="en-US" w:eastAsia="zh-CN" w:bidi="ar"/>
        </w:rPr>
        <w:br w:type="textWrapping"/>
      </w:r>
      <w:r>
        <w:rPr>
          <w:rStyle w:val="5"/>
          <w:rFonts w:hint="eastAsia" w:ascii="仿宋_GB2312" w:hAnsi="仿宋_GB2312" w:eastAsia="仿宋_GB2312" w:cs="仿宋_GB2312"/>
          <w:color w:val="FF6827"/>
          <w:kern w:val="0"/>
          <w:sz w:val="32"/>
          <w:szCs w:val="32"/>
          <w:lang w:val="en-US" w:eastAsia="zh-CN" w:bidi="ar"/>
        </w:rPr>
        <w:t xml:space="preserve">    5）学生在签订协议时，要严格按照规定的步骤进行。等用人单位填写完毕、盖章后再到学校就业指导中心签证盖章。切忌自己填写完毕后就直接到学校毕业生就业指导中心要求盖章。这样带来的后果是，单位在填写时，工资待遇等与过去承诺的大相径庭。三方协议作为国家统计大学生就业率的一个根据，同时也是国家派遣证发放的一个证明。只有你签署了三方协议，拿回学校，学校才会在你毕业后将派遣证发给你，而你拿着派遣证到你工作的单位报到，就此开始计算工龄，而你也就拥有了干部身份。</w:t>
      </w:r>
      <w:r>
        <w:rPr>
          <w:rStyle w:val="5"/>
          <w:rFonts w:hint="eastAsia" w:ascii="仿宋_GB2312" w:hAnsi="仿宋_GB2312" w:eastAsia="仿宋_GB2312" w:cs="仿宋_GB2312"/>
          <w:color w:val="FF6827"/>
          <w:kern w:val="0"/>
          <w:sz w:val="32"/>
          <w:szCs w:val="32"/>
          <w:lang w:val="en-US" w:eastAsia="zh-CN" w:bidi="ar"/>
        </w:rPr>
        <w:br w:type="textWrapping"/>
      </w:r>
      <w:r>
        <w:rPr>
          <w:rStyle w:val="5"/>
          <w:rFonts w:hint="eastAsia" w:ascii="仿宋_GB2312" w:hAnsi="仿宋_GB2312" w:eastAsia="仿宋_GB2312" w:cs="仿宋_GB2312"/>
          <w:color w:val="FF6827"/>
          <w:kern w:val="0"/>
          <w:sz w:val="32"/>
          <w:szCs w:val="32"/>
          <w:lang w:val="en-US" w:eastAsia="zh-CN" w:bidi="ar"/>
        </w:rPr>
        <w:t xml:space="preserve">    三方协议在毕业生到单位报到、用人单位正式接收后自行终止。因而三方协议书只是毕业生、用人单位、学校三方之间签订的就业意向，不是劳动关系的法律文件，对劳动关系没有约束力。</w:t>
      </w:r>
      <w:r>
        <w:rPr>
          <w:rStyle w:val="5"/>
          <w:rFonts w:hint="eastAsia" w:ascii="仿宋_GB2312" w:hAnsi="仿宋_GB2312" w:eastAsia="仿宋_GB2312" w:cs="仿宋_GB2312"/>
          <w:color w:val="FF6827"/>
          <w:kern w:val="0"/>
          <w:sz w:val="32"/>
          <w:szCs w:val="32"/>
          <w:lang w:val="en-US" w:eastAsia="zh-CN" w:bidi="ar"/>
        </w:rPr>
        <w:br w:type="textWrapping"/>
      </w:r>
      <w:r>
        <w:rPr>
          <w:rStyle w:val="5"/>
          <w:rFonts w:hint="eastAsia" w:ascii="仿宋_GB2312" w:hAnsi="仿宋_GB2312" w:eastAsia="仿宋_GB2312" w:cs="仿宋_GB2312"/>
          <w:color w:val="FF6827"/>
          <w:kern w:val="0"/>
          <w:sz w:val="32"/>
          <w:szCs w:val="32"/>
          <w:lang w:val="en-US" w:eastAsia="zh-CN" w:bidi="ar"/>
        </w:rPr>
        <w:t xml:space="preserve">    有的企业在和学生签订三方协议后，要求学生毕业前到公司实习，企业在学生毕业后根据其实习表现及签订劳动合同的原则，协商签订劳动合同，也可能出现不签订的情况。因此，对于毕业生来说，签订了三方协议并没有进入就业的“保险箱”，还需要接受用人单位实习期、试用期的进一步考察。</w:t>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762500" cy="7781925"/>
            <wp:effectExtent l="0" t="0" r="0" b="9525"/>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7"/>
                    <a:stretch>
                      <a:fillRect/>
                    </a:stretch>
                  </pic:blipFill>
                  <pic:spPr>
                    <a:xfrm>
                      <a:off x="0" y="0"/>
                      <a:ext cx="4762500" cy="7781925"/>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4762500" cy="7239000"/>
            <wp:effectExtent l="0" t="0" r="0" b="0"/>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8"/>
                    <a:stretch>
                      <a:fillRect/>
                    </a:stretch>
                  </pic:blipFill>
                  <pic:spPr>
                    <a:xfrm>
                      <a:off x="0" y="0"/>
                      <a:ext cx="4762500" cy="7239000"/>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4762500" cy="6581775"/>
            <wp:effectExtent l="0" t="0" r="0" b="9525"/>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9"/>
                    <a:stretch>
                      <a:fillRect/>
                    </a:stretch>
                  </pic:blipFill>
                  <pic:spPr>
                    <a:xfrm>
                      <a:off x="0" y="0"/>
                      <a:ext cx="4762500" cy="6581775"/>
                    </a:xfrm>
                    <a:prstGeom prst="rect">
                      <a:avLst/>
                    </a:prstGeom>
                    <a:noFill/>
                    <a:ln w="9525">
                      <a:noFill/>
                    </a:ln>
                  </pic:spPr>
                </pic:pic>
              </a:graphicData>
            </a:graphic>
          </wp:inline>
        </w:drawing>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档案</w:t>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毕业生档案包含各学历层次期间的学籍档案。</w:t>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762500" cy="6448425"/>
            <wp:effectExtent l="0" t="0" r="0" b="9525"/>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0"/>
                    <a:stretch>
                      <a:fillRect/>
                    </a:stretch>
                  </pic:blipFill>
                  <pic:spPr>
                    <a:xfrm>
                      <a:off x="0" y="0"/>
                      <a:ext cx="4762500" cy="6448425"/>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4762500" cy="5972175"/>
            <wp:effectExtent l="0" t="0" r="0" b="9525"/>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1"/>
                    <a:stretch>
                      <a:fillRect/>
                    </a:stretch>
                  </pic:blipFill>
                  <pic:spPr>
                    <a:xfrm>
                      <a:off x="0" y="0"/>
                      <a:ext cx="4762500" cy="59721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pP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毕业生不仅在毕业前要核实档案转递信息，在毕业后也要及时跟踪档案转递状态，确保不被遗失。待档案到达单位或人才中心后，要及时办理报到和存档手续。具体如何办理，依据各地单位或人才中心规定执行。</w:t>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762500" cy="7715250"/>
            <wp:effectExtent l="0" t="0" r="0" b="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12"/>
                    <a:stretch>
                      <a:fillRect/>
                    </a:stretch>
                  </pic:blipFill>
                  <pic:spPr>
                    <a:xfrm>
                      <a:off x="0" y="0"/>
                      <a:ext cx="4762500" cy="7715250"/>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4762500" cy="6667500"/>
            <wp:effectExtent l="0" t="0" r="0" b="0"/>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embed="rId13"/>
                    <a:stretch>
                      <a:fillRect/>
                    </a:stretch>
                  </pic:blipFill>
                  <pic:spPr>
                    <a:xfrm>
                      <a:off x="0" y="0"/>
                      <a:ext cx="4762500" cy="6667500"/>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4762500" cy="6667500"/>
            <wp:effectExtent l="0" t="0" r="0" b="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14"/>
                    <a:stretch>
                      <a:fillRect/>
                    </a:stretch>
                  </pic:blipFill>
                  <pic:spPr>
                    <a:xfrm>
                      <a:off x="0" y="0"/>
                      <a:ext cx="4762500" cy="66675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户口</w:t>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这里的户口我们只针对学生集体户，即在读书期间将户口从生源地迁往了学校的情形。</w:t>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800725" cy="6438900"/>
            <wp:effectExtent l="0" t="0" r="9525" b="0"/>
            <wp:docPr id="1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8"/>
                    <pic:cNvPicPr>
                      <a:picLocks noChangeAspect="1"/>
                    </pic:cNvPicPr>
                  </pic:nvPicPr>
                  <pic:blipFill>
                    <a:blip r:embed="rId15"/>
                    <a:stretch>
                      <a:fillRect/>
                    </a:stretch>
                  </pic:blipFill>
                  <pic:spPr>
                    <a:xfrm>
                      <a:off x="0" y="0"/>
                      <a:ext cx="5800725" cy="6438900"/>
                    </a:xfrm>
                    <a:prstGeom prst="rect">
                      <a:avLst/>
                    </a:prstGeom>
                    <a:noFill/>
                    <a:ln w="9525">
                      <a:noFill/>
                    </a:ln>
                  </pic:spPr>
                </pic:pic>
              </a:graphicData>
            </a:graphic>
          </wp:inline>
        </w:drawing>
      </w:r>
    </w:p>
    <w:p>
      <w:pPr>
        <w:keepNext w:val="0"/>
        <w:keepLines w:val="0"/>
        <w:widowControl/>
        <w:suppressLineNumbers w:val="0"/>
        <w:ind w:left="319" w:leftChars="152" w:firstLine="321" w:firstLineChars="1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户口迁移证千万不能丢失</w:t>
      </w:r>
    </w:p>
    <w:p>
      <w:pPr>
        <w:keepNext w:val="0"/>
        <w:keepLines w:val="0"/>
        <w:widowControl/>
        <w:suppressLineNumbers w:val="0"/>
        <w:ind w:firstLine="643" w:firstLineChars="200"/>
        <w:jc w:val="left"/>
        <w:rPr>
          <w:rStyle w:val="5"/>
          <w:rFonts w:hint="eastAsia" w:ascii="仿宋_GB2312" w:hAnsi="仿宋_GB2312" w:eastAsia="仿宋_GB2312" w:cs="仿宋_GB2312"/>
          <w:color w:val="FF6827"/>
          <w:kern w:val="0"/>
          <w:sz w:val="32"/>
          <w:szCs w:val="32"/>
          <w:lang w:val="en-US" w:eastAsia="zh-CN" w:bidi="ar"/>
        </w:rPr>
      </w:pPr>
      <w:r>
        <w:rPr>
          <w:rStyle w:val="5"/>
          <w:rFonts w:hint="eastAsia" w:ascii="仿宋_GB2312" w:hAnsi="仿宋_GB2312" w:eastAsia="仿宋_GB2312" w:cs="仿宋_GB2312"/>
          <w:color w:val="FF6827"/>
          <w:kern w:val="0"/>
          <w:sz w:val="32"/>
          <w:szCs w:val="32"/>
          <w:lang w:val="en-US" w:eastAsia="zh-CN" w:bidi="ar"/>
        </w:rPr>
        <w:t>迁往地址的填写同报到证一样，也是依据三方协议而定。三方协议里有一栏是户口迁移地址。学校便据此向所在地公安机关提供每位毕业生的户口迁移信息。公安机关拥有毕业生的户籍信息，所以其他信息一般不会出错，但是户口迁移地址一定要仔细核对！以免出错。</w:t>
      </w:r>
      <w:r>
        <w:rPr>
          <w:rStyle w:val="5"/>
          <w:rFonts w:hint="eastAsia" w:ascii="仿宋_GB2312" w:hAnsi="仿宋_GB2312" w:eastAsia="仿宋_GB2312" w:cs="仿宋_GB2312"/>
          <w:color w:val="FF6827"/>
          <w:kern w:val="0"/>
          <w:sz w:val="32"/>
          <w:szCs w:val="32"/>
          <w:lang w:val="en-US" w:eastAsia="zh-CN" w:bidi="ar"/>
        </w:rPr>
        <w:br w:type="textWrapping"/>
      </w:r>
      <w:r>
        <w:rPr>
          <w:rStyle w:val="5"/>
          <w:rFonts w:hint="eastAsia" w:ascii="仿宋_GB2312" w:hAnsi="仿宋_GB2312" w:eastAsia="仿宋_GB2312" w:cs="仿宋_GB2312"/>
          <w:color w:val="FF6827"/>
          <w:kern w:val="0"/>
          <w:sz w:val="32"/>
          <w:szCs w:val="32"/>
          <w:lang w:val="en-US" w:eastAsia="zh-CN" w:bidi="ar"/>
        </w:rPr>
        <w:t>虽然二代身份证在有效期，但还是建议户口迁移后便更换身份证。因为银行、交通等部门的系统与公安系统并非无缝对接，无法检索最新户籍信息，这给后期办理银行卡、考驾照等带去很多不便。</w:t>
      </w:r>
      <w:r>
        <w:rPr>
          <w:rStyle w:val="5"/>
          <w:rFonts w:hint="eastAsia" w:ascii="仿宋_GB2312" w:hAnsi="仿宋_GB2312" w:eastAsia="仿宋_GB2312" w:cs="仿宋_GB2312"/>
          <w:color w:val="FF6827"/>
          <w:kern w:val="0"/>
          <w:sz w:val="32"/>
          <w:szCs w:val="32"/>
          <w:lang w:val="en-US" w:eastAsia="zh-CN" w:bidi="ar"/>
        </w:rPr>
        <w:br w:type="textWrapping"/>
      </w:r>
      <w:r>
        <w:rPr>
          <w:rStyle w:val="5"/>
          <w:rFonts w:hint="eastAsia" w:ascii="仿宋_GB2312" w:hAnsi="仿宋_GB2312" w:eastAsia="仿宋_GB2312" w:cs="仿宋_GB2312"/>
          <w:color w:val="FF6827"/>
          <w:kern w:val="0"/>
          <w:sz w:val="32"/>
          <w:szCs w:val="32"/>
          <w:lang w:val="en-US" w:eastAsia="zh-CN" w:bidi="ar"/>
        </w:rPr>
        <w:t>报到后，毕业生需尽快凭身份证、毕业证、报到证、户口迁移证等材料，办理好户口迁移手续，更换身份证。</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762500" cy="5715000"/>
            <wp:effectExtent l="0" t="0" r="0" b="0"/>
            <wp:docPr id="1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9"/>
                    <pic:cNvPicPr>
                      <a:picLocks noChangeAspect="1"/>
                    </pic:cNvPicPr>
                  </pic:nvPicPr>
                  <pic:blipFill>
                    <a:blip r:embed="rId16"/>
                    <a:stretch>
                      <a:fillRect/>
                    </a:stretch>
                  </pic:blipFill>
                  <pic:spPr>
                    <a:xfrm>
                      <a:off x="0" y="0"/>
                      <a:ext cx="4762500" cy="5715000"/>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4762500" cy="6600825"/>
            <wp:effectExtent l="0" t="0" r="0" b="9525"/>
            <wp:docPr id="1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70"/>
                    <pic:cNvPicPr>
                      <a:picLocks noChangeAspect="1"/>
                    </pic:cNvPicPr>
                  </pic:nvPicPr>
                  <pic:blipFill>
                    <a:blip r:embed="rId17"/>
                    <a:stretch>
                      <a:fillRect/>
                    </a:stretch>
                  </pic:blipFill>
                  <pic:spPr>
                    <a:xfrm>
                      <a:off x="0" y="0"/>
                      <a:ext cx="4762500" cy="6600825"/>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4762500" cy="5743575"/>
            <wp:effectExtent l="0" t="0" r="0" b="9525"/>
            <wp:docPr id="1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71"/>
                    <pic:cNvPicPr>
                      <a:picLocks noChangeAspect="1"/>
                    </pic:cNvPicPr>
                  </pic:nvPicPr>
                  <pic:blipFill>
                    <a:blip r:embed="rId18"/>
                    <a:stretch>
                      <a:fillRect/>
                    </a:stretch>
                  </pic:blipFill>
                  <pic:spPr>
                    <a:xfrm>
                      <a:off x="0" y="0"/>
                      <a:ext cx="4762500" cy="57435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MDQ1MGIxZDMyNWFhMzQ1YjI0YTI3YjFkMWUzOTAifQ=="/>
  </w:docVars>
  <w:rsids>
    <w:rsidRoot w:val="510F6A4D"/>
    <w:rsid w:val="510F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2022-05-23T08:50:00Z</dcterms:created>
  <dc:creator>阿望</dc:creator>
  <cp:lastModifiedBy>阿望</cp:lastModifiedBy>
  <dcterms:modified xsi:type="dcterms:W3CDTF">2022-05-23T08:56:51Z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1335B13FD31D4DF59DC6AF3760BCBE9C</vt:lpwstr>
  </property>
</Properties>
</file>