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35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1779"/>
        <w:gridCol w:w="2841"/>
        <w:gridCol w:w="1995"/>
        <w:gridCol w:w="178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954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bookmarkStart w:id="0" w:name="_GoBack"/>
            <w:bookmarkEnd w:id="0"/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    </w:t>
            </w:r>
            <w:r>
              <w:rPr>
                <w:rFonts w:hint="eastAsia" w:ascii="宋体" w:hAnsi="宋体"/>
              </w:rPr>
              <w:t>度</w:t>
            </w:r>
          </w:p>
        </w:tc>
        <w:tc>
          <w:tcPr>
            <w:tcW w:w="1779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15" w:firstLineChars="15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2841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95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目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别</w:t>
            </w:r>
          </w:p>
        </w:tc>
        <w:tc>
          <w:tcPr>
            <w:tcW w:w="1787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954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编</w:t>
            </w:r>
            <w:r>
              <w:rPr>
                <w:rFonts w:ascii="宋体" w:hAnsi="宋体"/>
              </w:rPr>
              <w:t xml:space="preserve">      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1779" w:type="dxa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rFonts w:ascii="宋体" w:hAnsi="宋体"/>
              </w:rPr>
            </w:pPr>
          </w:p>
        </w:tc>
        <w:tc>
          <w:tcPr>
            <w:tcW w:w="2841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>
            <w:pPr>
              <w:rPr>
                <w:rFonts w:ascii="宋体" w:hAnsi="宋体"/>
              </w:rPr>
            </w:pPr>
          </w:p>
        </w:tc>
        <w:tc>
          <w:tcPr>
            <w:tcW w:w="199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 究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类 型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78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jc w:val="center"/>
        <w:rPr>
          <w:rFonts w:ascii="华文中宋" w:hAnsi="华文中宋" w:eastAsia="华文中宋"/>
          <w:b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四川彝族文化</w:t>
      </w:r>
      <w:r>
        <w:rPr>
          <w:rFonts w:hint="eastAsia" w:ascii="宋体" w:hAnsi="宋体" w:cs="宋体"/>
          <w:b/>
          <w:color w:val="000000"/>
          <w:sz w:val="32"/>
          <w:szCs w:val="32"/>
        </w:rPr>
        <w:t>研</w:t>
      </w: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究中心</w:t>
      </w:r>
      <w:r>
        <w:rPr>
          <w:rFonts w:hint="eastAsia" w:ascii="宋体" w:hAnsi="宋体" w:cs="宋体"/>
          <w:b/>
          <w:color w:val="000000"/>
          <w:sz w:val="32"/>
          <w:szCs w:val="32"/>
        </w:rPr>
        <w:t>项</w:t>
      </w: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目《</w:t>
      </w:r>
      <w:r>
        <w:rPr>
          <w:rFonts w:hint="eastAsia" w:ascii="宋体" w:hAnsi="宋体" w:cs="宋体"/>
          <w:b/>
          <w:color w:val="000000"/>
          <w:sz w:val="32"/>
          <w:szCs w:val="32"/>
        </w:rPr>
        <w:t>课题论证</w:t>
      </w: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》活</w:t>
      </w:r>
      <w:r>
        <w:rPr>
          <w:rFonts w:hint="eastAsia" w:ascii="宋体" w:hAnsi="宋体" w:cs="宋体"/>
          <w:b/>
          <w:color w:val="000000"/>
          <w:sz w:val="32"/>
          <w:szCs w:val="32"/>
        </w:rPr>
        <w:t>页</w:t>
      </w:r>
    </w:p>
    <w:p>
      <w:pPr>
        <w:rPr>
          <w:rFonts w:ascii="华文中宋" w:hAnsi="华文中宋" w:eastAsia="华文中宋"/>
          <w:b/>
          <w:color w:val="000000"/>
          <w:sz w:val="32"/>
          <w:szCs w:val="32"/>
        </w:rPr>
      </w:pPr>
    </w:p>
    <w:p>
      <w:pPr>
        <w:rPr>
          <w:rFonts w:ascii="华文中宋" w:hAnsi="华文中宋" w:eastAsia="华文中宋"/>
          <w:b/>
          <w:color w:val="000000"/>
          <w:sz w:val="32"/>
          <w:szCs w:val="32"/>
        </w:rPr>
      </w:pPr>
      <w:r>
        <w:rPr>
          <w:rFonts w:hint="eastAsia" w:ascii="宋体" w:hAnsi="宋体"/>
          <w:sz w:val="30"/>
        </w:rPr>
        <w:t>课题名称：</w:t>
      </w:r>
      <w:r>
        <w:rPr>
          <w:rFonts w:ascii="宋体" w:hAnsi="宋体"/>
          <w:sz w:val="30"/>
        </w:rPr>
        <w:tab/>
      </w:r>
      <w:r>
        <w:rPr>
          <w:rFonts w:ascii="宋体" w:hAnsi="宋体"/>
          <w:sz w:val="30"/>
        </w:rPr>
        <w:tab/>
      </w:r>
    </w:p>
    <w:tbl>
      <w:tblPr>
        <w:tblStyle w:val="6"/>
        <w:tblW w:w="966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0" w:hRule="atLeast"/>
        </w:trPr>
        <w:tc>
          <w:tcPr>
            <w:tcW w:w="9660" w:type="dxa"/>
            <w:tcBorders>
              <w:bottom w:val="single" w:color="auto" w:sz="4" w:space="0"/>
            </w:tcBorders>
          </w:tcPr>
          <w:p>
            <w:pPr>
              <w:ind w:right="71"/>
              <w:jc w:val="left"/>
              <w:rPr>
                <w:rFonts w:ascii="宋体" w:hAnsi="宋体"/>
              </w:rPr>
            </w:pPr>
            <w:r>
              <w:rPr>
                <w:rFonts w:hint="eastAsia" w:ascii="宋体"/>
                <w:b/>
                <w:sz w:val="24"/>
              </w:rPr>
              <w:t>[选题依据]</w:t>
            </w:r>
            <w:r>
              <w:rPr>
                <w:rFonts w:hint="eastAsia" w:ascii="宋体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0" w:hRule="atLeast"/>
        </w:trPr>
        <w:tc>
          <w:tcPr>
            <w:tcW w:w="9660" w:type="dxa"/>
            <w:tcBorders>
              <w:bottom w:val="single" w:color="auto" w:sz="4" w:space="0"/>
            </w:tcBorders>
          </w:tcPr>
          <w:p>
            <w:pPr>
              <w:ind w:right="71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[研究内容]</w:t>
            </w:r>
            <w:r>
              <w:rPr>
                <w:rFonts w:hint="eastAsia" w:ascii="宋体"/>
                <w:sz w:val="24"/>
              </w:rPr>
              <w:t>本课题的研究对象、总体框架、重点难点、主要目标等。</w:t>
            </w: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0" w:hRule="atLeast"/>
        </w:trPr>
        <w:tc>
          <w:tcPr>
            <w:tcW w:w="9660" w:type="dxa"/>
            <w:tcBorders>
              <w:top w:val="single" w:color="auto" w:sz="4" w:space="0"/>
            </w:tcBorders>
          </w:tcPr>
          <w:p>
            <w:pPr>
              <w:ind w:right="71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[思路方法]  </w:t>
            </w:r>
            <w:r>
              <w:rPr>
                <w:rFonts w:hint="eastAsia" w:ascii="宋体"/>
                <w:sz w:val="24"/>
              </w:rPr>
              <w:t>本课题研究的基本思路、具体研究方法、研究计划及其可行性等。</w:t>
            </w: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/>
                <w:sz w:val="24"/>
              </w:rPr>
            </w:pPr>
          </w:p>
          <w:p>
            <w:pPr>
              <w:ind w:right="71"/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5" w:hRule="atLeast"/>
        </w:trPr>
        <w:tc>
          <w:tcPr>
            <w:tcW w:w="9660" w:type="dxa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6" w:hRule="atLeast"/>
        </w:trPr>
        <w:tc>
          <w:tcPr>
            <w:tcW w:w="9660" w:type="dxa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8" w:hRule="atLeast"/>
        </w:trPr>
        <w:tc>
          <w:tcPr>
            <w:tcW w:w="9660" w:type="dxa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[相关成果] </w:t>
            </w:r>
            <w:r>
              <w:rPr>
                <w:rFonts w:hint="eastAsia" w:ascii="宋体"/>
                <w:sz w:val="24"/>
              </w:rPr>
              <w:t xml:space="preserve"> 研究团队已有的该项目相关研究成果</w:t>
            </w:r>
            <w:r>
              <w:rPr>
                <w:rFonts w:ascii="宋体"/>
                <w:sz w:val="24"/>
              </w:rPr>
              <w:t xml:space="preserve"> (</w:t>
            </w:r>
            <w:r>
              <w:rPr>
                <w:rFonts w:hint="eastAsia" w:ascii="宋体"/>
                <w:sz w:val="24"/>
              </w:rPr>
              <w:t>限填5项</w:t>
            </w:r>
            <w:r>
              <w:rPr>
                <w:rFonts w:ascii="宋体"/>
                <w:sz w:val="24"/>
              </w:rPr>
              <w:t>)</w:t>
            </w:r>
            <w:r>
              <w:rPr>
                <w:rFonts w:hint="eastAsia" w:ascii="宋体"/>
                <w:sz w:val="24"/>
              </w:rPr>
              <w:t>。</w:t>
            </w:r>
          </w:p>
          <w:p>
            <w:pPr>
              <w:jc w:val="left"/>
              <w:rPr>
                <w:rFonts w:ascii="宋体"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  <w:p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7" w:hRule="atLeast"/>
        </w:trPr>
        <w:tc>
          <w:tcPr>
            <w:tcW w:w="9660" w:type="dxa"/>
            <w:tcBorders>
              <w:top w:val="single" w:color="auto" w:sz="4" w:space="0"/>
            </w:tcBorders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主要参考文献</w:t>
            </w:r>
            <w:r>
              <w:rPr>
                <w:rFonts w:ascii="宋体"/>
                <w:sz w:val="24"/>
              </w:rPr>
              <w:t>(</w:t>
            </w:r>
            <w:r>
              <w:rPr>
                <w:rFonts w:hint="eastAsia" w:ascii="宋体"/>
                <w:sz w:val="24"/>
              </w:rPr>
              <w:t>限填</w:t>
            </w:r>
            <w:r>
              <w:rPr>
                <w:rFonts w:ascii="宋体"/>
                <w:sz w:val="24"/>
              </w:rPr>
              <w:t>20</w:t>
            </w:r>
            <w:r>
              <w:rPr>
                <w:rFonts w:hint="eastAsia" w:ascii="宋体"/>
                <w:sz w:val="24"/>
              </w:rPr>
              <w:t>项</w:t>
            </w:r>
            <w:r>
              <w:rPr>
                <w:rFonts w:ascii="宋体"/>
                <w:sz w:val="24"/>
              </w:rPr>
              <w:t>)</w:t>
            </w:r>
            <w:r>
              <w:rPr>
                <w:rFonts w:hint="eastAsia" w:ascii="宋体"/>
                <w:sz w:val="24"/>
              </w:rPr>
              <w:t>。</w:t>
            </w:r>
          </w:p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</w:tr>
    </w:tbl>
    <w:p>
      <w:pPr>
        <w:tabs>
          <w:tab w:val="left" w:pos="0"/>
        </w:tabs>
        <w:ind w:leftChars="-85" w:hanging="178" w:hangingChars="85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注： 1.活页文字表述中不得直接或间接透露个人信息或相关背景资料，否则取消参评资格。</w:t>
      </w:r>
    </w:p>
    <w:p>
      <w:pPr>
        <w:ind w:left="357" w:leftChars="17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2.前期相关研究成果只能填写成果名称、成果形式（如论文、专著、研究报告等），不得填写成果作者、单位、刊物或出版社名称、发表或出版时间等信息。与本课题研究无关的成果以及主持或参加的各类项目等不能填写。课题负责人和参加者的成果要分开填写。课题负责人的前期研究成果不列入参考文献。活页4000字包括前期成果和参考文献文字表述字数。</w:t>
      </w:r>
    </w:p>
    <w:sectPr>
      <w:headerReference r:id="rId3" w:type="default"/>
      <w:pgSz w:w="11907" w:h="16840"/>
      <w:pgMar w:top="1440" w:right="1531" w:bottom="1440" w:left="10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EDF"/>
    <w:rsid w:val="0000279C"/>
    <w:rsid w:val="00007DBA"/>
    <w:rsid w:val="00041A49"/>
    <w:rsid w:val="000B7CBF"/>
    <w:rsid w:val="000F2268"/>
    <w:rsid w:val="00110469"/>
    <w:rsid w:val="001401CD"/>
    <w:rsid w:val="00163B0C"/>
    <w:rsid w:val="0016722F"/>
    <w:rsid w:val="00173AC0"/>
    <w:rsid w:val="00192650"/>
    <w:rsid w:val="001D3D1B"/>
    <w:rsid w:val="001D6F54"/>
    <w:rsid w:val="00241FAE"/>
    <w:rsid w:val="0024618B"/>
    <w:rsid w:val="003459C3"/>
    <w:rsid w:val="0037133D"/>
    <w:rsid w:val="00392603"/>
    <w:rsid w:val="003C6F3B"/>
    <w:rsid w:val="003F43DC"/>
    <w:rsid w:val="003F7A3E"/>
    <w:rsid w:val="00415E93"/>
    <w:rsid w:val="00461E5C"/>
    <w:rsid w:val="00493349"/>
    <w:rsid w:val="004B0073"/>
    <w:rsid w:val="004C7705"/>
    <w:rsid w:val="004F20DB"/>
    <w:rsid w:val="005047EB"/>
    <w:rsid w:val="005410C4"/>
    <w:rsid w:val="0056203D"/>
    <w:rsid w:val="00581DEC"/>
    <w:rsid w:val="005944CD"/>
    <w:rsid w:val="005E049F"/>
    <w:rsid w:val="005E547C"/>
    <w:rsid w:val="00707C38"/>
    <w:rsid w:val="0072530E"/>
    <w:rsid w:val="00727A9F"/>
    <w:rsid w:val="007309A9"/>
    <w:rsid w:val="00754456"/>
    <w:rsid w:val="00771C5F"/>
    <w:rsid w:val="0079041B"/>
    <w:rsid w:val="007957E2"/>
    <w:rsid w:val="007A4D2D"/>
    <w:rsid w:val="007D3145"/>
    <w:rsid w:val="007E2C6A"/>
    <w:rsid w:val="007E37D1"/>
    <w:rsid w:val="007E721B"/>
    <w:rsid w:val="007E7B4A"/>
    <w:rsid w:val="00800D90"/>
    <w:rsid w:val="00812407"/>
    <w:rsid w:val="00813834"/>
    <w:rsid w:val="008B64D9"/>
    <w:rsid w:val="008C7415"/>
    <w:rsid w:val="008D6277"/>
    <w:rsid w:val="00925799"/>
    <w:rsid w:val="00991ACC"/>
    <w:rsid w:val="009C4D28"/>
    <w:rsid w:val="009D25A7"/>
    <w:rsid w:val="009F167E"/>
    <w:rsid w:val="009F3058"/>
    <w:rsid w:val="00A23DC6"/>
    <w:rsid w:val="00A418F7"/>
    <w:rsid w:val="00A471BB"/>
    <w:rsid w:val="00A50D63"/>
    <w:rsid w:val="00A91B0E"/>
    <w:rsid w:val="00A957C9"/>
    <w:rsid w:val="00A95A1E"/>
    <w:rsid w:val="00AA4BCE"/>
    <w:rsid w:val="00AC0290"/>
    <w:rsid w:val="00AD7BC3"/>
    <w:rsid w:val="00B806DA"/>
    <w:rsid w:val="00B9312E"/>
    <w:rsid w:val="00BC29EE"/>
    <w:rsid w:val="00BE2962"/>
    <w:rsid w:val="00C12B2A"/>
    <w:rsid w:val="00C211B6"/>
    <w:rsid w:val="00C319B4"/>
    <w:rsid w:val="00C564BC"/>
    <w:rsid w:val="00CF0329"/>
    <w:rsid w:val="00D246B4"/>
    <w:rsid w:val="00D45921"/>
    <w:rsid w:val="00D62FAC"/>
    <w:rsid w:val="00D67902"/>
    <w:rsid w:val="00DB1C22"/>
    <w:rsid w:val="00DD30F9"/>
    <w:rsid w:val="00DD4263"/>
    <w:rsid w:val="00E45545"/>
    <w:rsid w:val="00E46C5A"/>
    <w:rsid w:val="00E96EDF"/>
    <w:rsid w:val="00EB2095"/>
    <w:rsid w:val="00EC399E"/>
    <w:rsid w:val="00F03E20"/>
    <w:rsid w:val="00F418F5"/>
    <w:rsid w:val="00F459A3"/>
    <w:rsid w:val="00F63858"/>
    <w:rsid w:val="00F80B27"/>
    <w:rsid w:val="00F811C4"/>
    <w:rsid w:val="00F94C10"/>
    <w:rsid w:val="00FC123E"/>
    <w:rsid w:val="00FE574B"/>
    <w:rsid w:val="00FF7E6D"/>
    <w:rsid w:val="0D330750"/>
    <w:rsid w:val="5AC7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adjustRightInd w:val="0"/>
      <w:jc w:val="left"/>
      <w:textAlignment w:val="baseline"/>
    </w:pPr>
    <w:rPr>
      <w:szCs w:val="20"/>
    </w:rPr>
  </w:style>
  <w:style w:type="paragraph" w:styleId="3">
    <w:name w:val="Body Text Indent"/>
    <w:basedOn w:val="1"/>
    <w:uiPriority w:val="0"/>
    <w:pPr>
      <w:adjustRightInd w:val="0"/>
      <w:textAlignment w:val="baseline"/>
    </w:pPr>
    <w:rPr>
      <w:rFonts w:ascii="黑体" w:hAnsi="宋体" w:eastAsia="黑体"/>
      <w:sz w:val="28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261CD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96</Words>
  <Characters>553</Characters>
  <Lines>4</Lines>
  <Paragraphs>1</Paragraphs>
  <TotalTime>0</TotalTime>
  <ScaleCrop>false</ScaleCrop>
  <LinksUpToDate>false</LinksUpToDate>
  <CharactersWithSpaces>648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2021-01-11T02:04:00Z</dcterms:created>
  <dc:creator>Lenovo</dc:creator>
  <cp:lastModifiedBy>罗边伍各</cp:lastModifiedBy>
  <dcterms:modified xsi:type="dcterms:W3CDTF">2022-01-11T04:11:43Z</dcterms:modified>
  <dc:title>2009年彝族宗教文献研究室课题指南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089EFBF84A3B422A86D67D006645DB51</vt:lpwstr>
  </property>
</Properties>
</file>