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hAnsi="宋体"/>
          <w:b/>
          <w:bCs/>
          <w:sz w:val="36"/>
          <w:szCs w:val="36"/>
        </w:rPr>
      </w:pPr>
    </w:p>
    <w:p>
      <w:pPr>
        <w:widowControl/>
        <w:shd w:val="clear" w:color="auto" w:fill="FFFFFF"/>
        <w:rPr>
          <w:rFonts w:hint="default" w:hAnsi="宋体" w:eastAsia="宋体"/>
          <w:b/>
          <w:bCs/>
          <w:sz w:val="36"/>
          <w:szCs w:val="36"/>
          <w:lang w:val="en-US" w:eastAsia="zh-CN"/>
        </w:rPr>
      </w:pPr>
      <w:r>
        <w:rPr>
          <w:rFonts w:hint="eastAsia" w:hAnsi="宋体"/>
          <w:b/>
          <w:bCs/>
          <w:sz w:val="36"/>
          <w:szCs w:val="36"/>
        </w:rPr>
        <w:t>项目编号：</w:t>
      </w:r>
      <w:r>
        <w:rPr>
          <w:rFonts w:hint="eastAsia" w:hAnsi="宋体"/>
          <w:b/>
          <w:bCs/>
          <w:sz w:val="36"/>
          <w:szCs w:val="36"/>
          <w:lang w:val="en-US" w:eastAsia="zh-CN"/>
        </w:rPr>
        <w:t>XCMY20220110</w:t>
      </w:r>
    </w:p>
    <w:p>
      <w:pPr>
        <w:widowControl/>
        <w:shd w:val="clear" w:color="auto" w:fill="FFFFFF"/>
        <w:rPr>
          <w:rFonts w:hAnsi="宋体"/>
          <w:b/>
          <w:bCs/>
          <w:sz w:val="36"/>
          <w:szCs w:val="36"/>
        </w:rPr>
      </w:pPr>
      <w:r>
        <w:rPr>
          <w:rFonts w:hint="eastAsia" w:hAnsi="宋体"/>
          <w:b/>
          <w:bCs/>
          <w:sz w:val="36"/>
          <w:szCs w:val="36"/>
        </w:rPr>
        <w:t>项目名称：西昌民族幼儿师范高等专科学校网络基础维保服务项目</w:t>
      </w:r>
    </w:p>
    <w:p>
      <w:pPr>
        <w:pStyle w:val="2"/>
        <w:wordWrap w:val="0"/>
        <w:topLinePunct/>
        <w:rPr>
          <w:rFonts w:hAnsi="宋体"/>
        </w:rPr>
      </w:pPr>
    </w:p>
    <w:p>
      <w:pPr>
        <w:wordWrap w:val="0"/>
        <w:topLinePunct/>
        <w:jc w:val="center"/>
        <w:rPr>
          <w:rFonts w:hAnsi="宋体"/>
          <w:b/>
          <w:bCs/>
          <w:sz w:val="24"/>
          <w:szCs w:val="24"/>
        </w:rPr>
      </w:pPr>
    </w:p>
    <w:p>
      <w:pPr>
        <w:wordWrap w:val="0"/>
        <w:topLinePunct/>
        <w:jc w:val="center"/>
        <w:rPr>
          <w:rFonts w:hAnsi="宋体"/>
          <w:b/>
          <w:bCs/>
          <w:sz w:val="24"/>
          <w:szCs w:val="24"/>
        </w:rPr>
      </w:pPr>
    </w:p>
    <w:p>
      <w:pPr>
        <w:wordWrap w:val="0"/>
        <w:topLinePunct/>
        <w:jc w:val="center"/>
        <w:rPr>
          <w:rFonts w:hAnsi="宋体"/>
          <w:b/>
          <w:bCs/>
          <w:sz w:val="84"/>
          <w:szCs w:val="84"/>
        </w:rPr>
      </w:pPr>
    </w:p>
    <w:p>
      <w:pPr>
        <w:wordWrap w:val="0"/>
        <w:topLinePunct/>
        <w:jc w:val="center"/>
        <w:rPr>
          <w:rFonts w:hAnsi="宋体"/>
          <w:b/>
          <w:bCs/>
          <w:sz w:val="84"/>
          <w:szCs w:val="84"/>
        </w:rPr>
      </w:pPr>
    </w:p>
    <w:p>
      <w:pPr>
        <w:wordWrap w:val="0"/>
        <w:topLinePunct/>
        <w:spacing w:before="240" w:beforeLines="100" w:after="240" w:afterLines="100"/>
        <w:jc w:val="center"/>
        <w:rPr>
          <w:rFonts w:hAnsi="宋体"/>
          <w:b/>
          <w:bCs/>
          <w:sz w:val="72"/>
          <w:szCs w:val="72"/>
        </w:rPr>
      </w:pPr>
      <w:r>
        <w:rPr>
          <w:rFonts w:hint="eastAsia" w:hAnsi="宋体"/>
          <w:b/>
          <w:bCs/>
          <w:sz w:val="84"/>
          <w:szCs w:val="84"/>
        </w:rPr>
        <w:t>单一来源采购文件</w:t>
      </w:r>
    </w:p>
    <w:p>
      <w:pPr>
        <w:wordWrap w:val="0"/>
        <w:topLinePunct/>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rPr>
          <w:rFonts w:hAnsi="宋体"/>
          <w:b/>
          <w:bCs/>
          <w:sz w:val="32"/>
          <w:szCs w:val="32"/>
        </w:rPr>
      </w:pPr>
    </w:p>
    <w:p>
      <w:pPr>
        <w:wordWrap w:val="0"/>
        <w:topLinePunct/>
        <w:spacing w:line="480" w:lineRule="auto"/>
        <w:jc w:val="center"/>
        <w:rPr>
          <w:rFonts w:hAnsi="宋体"/>
          <w:b/>
          <w:bCs/>
          <w:sz w:val="28"/>
          <w:szCs w:val="28"/>
        </w:rPr>
      </w:pPr>
      <w:r>
        <w:rPr>
          <w:rFonts w:hint="eastAsia" w:hAnsi="宋体"/>
          <w:b/>
          <w:bCs/>
          <w:sz w:val="28"/>
          <w:szCs w:val="28"/>
        </w:rPr>
        <w:t>中国·四川</w:t>
      </w:r>
    </w:p>
    <w:p>
      <w:pPr>
        <w:wordWrap w:val="0"/>
        <w:topLinePunct/>
        <w:spacing w:line="360" w:lineRule="auto"/>
        <w:ind w:left="2720" w:leftChars="800"/>
        <w:rPr>
          <w:rFonts w:hAnsi="宋体"/>
          <w:b/>
          <w:bCs/>
          <w:sz w:val="28"/>
          <w:szCs w:val="28"/>
        </w:rPr>
      </w:pPr>
      <w:r>
        <w:rPr>
          <w:rFonts w:hint="eastAsia" w:hAnsi="宋体"/>
          <w:b/>
          <w:bCs/>
          <w:sz w:val="28"/>
          <w:szCs w:val="28"/>
        </w:rPr>
        <w:t xml:space="preserve">采   购   人：西昌民族幼儿师范高等专科学校 </w:t>
      </w:r>
    </w:p>
    <w:p>
      <w:pPr>
        <w:wordWrap w:val="0"/>
        <w:topLinePunct/>
        <w:spacing w:line="360" w:lineRule="auto"/>
        <w:ind w:left="2720" w:leftChars="800"/>
        <w:rPr>
          <w:rFonts w:hAnsi="宋体"/>
          <w:b/>
          <w:bCs/>
          <w:sz w:val="28"/>
          <w:szCs w:val="28"/>
        </w:rPr>
      </w:pPr>
      <w:r>
        <w:rPr>
          <w:rFonts w:hint="eastAsia" w:hAnsi="宋体"/>
          <w:b/>
          <w:bCs/>
          <w:sz w:val="28"/>
          <w:szCs w:val="28"/>
        </w:rPr>
        <w:t>编  制 单 位：西昌民族幼儿师范高等专科学校编制</w:t>
      </w:r>
    </w:p>
    <w:p>
      <w:pPr>
        <w:wordWrap w:val="0"/>
        <w:topLinePunct/>
        <w:jc w:val="center"/>
        <w:rPr>
          <w:rFonts w:hAnsi="宋体"/>
          <w:b/>
          <w:bCs/>
          <w:sz w:val="32"/>
          <w:szCs w:val="32"/>
        </w:rPr>
        <w:sectPr>
          <w:headerReference r:id="rId4" w:type="first"/>
          <w:footerReference r:id="rId5" w:type="first"/>
          <w:headerReference r:id="rId3" w:type="default"/>
          <w:pgSz w:w="11907" w:h="16840"/>
          <w:pgMar w:top="1440" w:right="1083" w:bottom="1440" w:left="1083" w:header="811" w:footer="992" w:gutter="0"/>
          <w:pgNumType w:start="1"/>
          <w:cols w:space="0" w:num="1"/>
          <w:titlePg/>
        </w:sectPr>
      </w:pPr>
      <w:r>
        <w:rPr>
          <w:rFonts w:hint="eastAsia" w:hAnsi="宋体"/>
          <w:b/>
          <w:bCs/>
          <w:sz w:val="28"/>
          <w:szCs w:val="28"/>
        </w:rPr>
        <w:t>二○二</w:t>
      </w:r>
      <w:r>
        <w:rPr>
          <w:rFonts w:hint="eastAsia" w:hAnsi="宋体"/>
          <w:b/>
          <w:bCs/>
          <w:sz w:val="28"/>
          <w:szCs w:val="28"/>
          <w:lang w:eastAsia="zh-CN"/>
        </w:rPr>
        <w:t>二</w:t>
      </w:r>
      <w:r>
        <w:rPr>
          <w:rFonts w:hint="eastAsia" w:hAnsi="宋体"/>
          <w:b/>
          <w:bCs/>
          <w:sz w:val="28"/>
          <w:szCs w:val="28"/>
        </w:rPr>
        <w:t>年一月</w:t>
      </w:r>
    </w:p>
    <w:p>
      <w:pPr>
        <w:wordWrap w:val="0"/>
        <w:topLinePunct/>
        <w:jc w:val="center"/>
        <w:rPr>
          <w:rFonts w:hAnsi="宋体"/>
          <w:sz w:val="28"/>
          <w:szCs w:val="28"/>
        </w:rPr>
      </w:pPr>
      <w:r>
        <w:rPr>
          <w:rFonts w:hint="eastAsia" w:hAnsi="宋体"/>
          <w:sz w:val="28"/>
          <w:szCs w:val="28"/>
        </w:rPr>
        <w:t>目 录</w:t>
      </w:r>
    </w:p>
    <w:p>
      <w:pPr>
        <w:pStyle w:val="17"/>
        <w:tabs>
          <w:tab w:val="right" w:leader="dot" w:pos="9741"/>
        </w:tabs>
      </w:pPr>
      <w:r>
        <w:rPr>
          <w:rFonts w:hint="eastAsia"/>
          <w:szCs w:val="21"/>
        </w:rPr>
        <w:fldChar w:fldCharType="begin"/>
      </w:r>
      <w:r>
        <w:rPr>
          <w:rFonts w:hint="eastAsia"/>
          <w:szCs w:val="21"/>
        </w:rPr>
        <w:instrText xml:space="preserve">TOC \o "1-3" \h \u </w:instrText>
      </w:r>
      <w:r>
        <w:rPr>
          <w:rFonts w:hint="eastAsia"/>
          <w:szCs w:val="21"/>
        </w:rPr>
        <w:fldChar w:fldCharType="separate"/>
      </w:r>
      <w:r>
        <w:fldChar w:fldCharType="begin"/>
      </w:r>
      <w:r>
        <w:instrText xml:space="preserve"> HYPERLINK \l "_Toc4174" </w:instrText>
      </w:r>
      <w:r>
        <w:fldChar w:fldCharType="separate"/>
      </w:r>
      <w:r>
        <w:rPr>
          <w:rFonts w:hint="eastAsia"/>
        </w:rPr>
        <w:t>第一章 单一来源采购邀请</w:t>
      </w:r>
      <w:r>
        <w:tab/>
      </w:r>
      <w:r>
        <w:fldChar w:fldCharType="begin"/>
      </w:r>
      <w:r>
        <w:instrText xml:space="preserve"> PAGEREF _Toc4174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"_Toc17650" </w:instrText>
      </w:r>
      <w:r>
        <w:fldChar w:fldCharType="separate"/>
      </w:r>
      <w:r>
        <w:rPr>
          <w:rFonts w:hint="eastAsia"/>
        </w:rPr>
        <w:t>一、项目概述</w:t>
      </w:r>
      <w:r>
        <w:tab/>
      </w:r>
      <w:r>
        <w:fldChar w:fldCharType="begin"/>
      </w:r>
      <w:r>
        <w:instrText xml:space="preserve"> PAGEREF _Toc17650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"_Toc33" </w:instrText>
      </w:r>
      <w:r>
        <w:fldChar w:fldCharType="separate"/>
      </w:r>
      <w:r>
        <w:rPr>
          <w:rFonts w:hint="eastAsia"/>
        </w:rPr>
        <w:t>二、供应商参加本次采购活动应具备以下条件</w:t>
      </w:r>
      <w:r>
        <w:tab/>
      </w:r>
      <w:r>
        <w:fldChar w:fldCharType="begin"/>
      </w:r>
      <w:r>
        <w:instrText xml:space="preserve"> PAGEREF _Toc33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"_Toc26482" </w:instrText>
      </w:r>
      <w:r>
        <w:fldChar w:fldCharType="separate"/>
      </w:r>
      <w:r>
        <w:rPr>
          <w:rFonts w:hint="eastAsia"/>
        </w:rPr>
        <w:t>三、获取单一来源采购文件的时间期限、地点、方式及单一来源采购文件售价</w:t>
      </w:r>
      <w:r>
        <w:tab/>
      </w:r>
      <w:r>
        <w:fldChar w:fldCharType="begin"/>
      </w:r>
      <w:r>
        <w:instrText xml:space="preserve"> PAGEREF _Toc26482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"_Toc14933" </w:instrText>
      </w:r>
      <w:r>
        <w:fldChar w:fldCharType="separate"/>
      </w:r>
      <w:r>
        <w:rPr>
          <w:rFonts w:hint="eastAsia"/>
        </w:rPr>
        <w:t>四、响应文件的递交</w:t>
      </w:r>
      <w:r>
        <w:tab/>
      </w:r>
      <w:r>
        <w:fldChar w:fldCharType="begin"/>
      </w:r>
      <w:r>
        <w:instrText xml:space="preserve"> PAGEREF _Toc14933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"_Toc27868" </w:instrText>
      </w:r>
      <w:r>
        <w:fldChar w:fldCharType="separate"/>
      </w:r>
      <w:r>
        <w:rPr>
          <w:rFonts w:hint="eastAsia"/>
        </w:rPr>
        <w:t>五、 协商时间及地点</w:t>
      </w:r>
      <w:r>
        <w:tab/>
      </w:r>
      <w:r>
        <w:fldChar w:fldCharType="begin"/>
      </w:r>
      <w:r>
        <w:instrText xml:space="preserve"> PAGEREF _Toc27868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"_Toc17066" </w:instrText>
      </w:r>
      <w:r>
        <w:fldChar w:fldCharType="separate"/>
      </w:r>
      <w:r>
        <w:rPr>
          <w:rFonts w:hint="eastAsia"/>
        </w:rPr>
        <w:t>(一)协商时间：</w:t>
      </w:r>
      <w:r>
        <w:rPr>
          <w:rFonts w:hint="eastAsia"/>
          <w:szCs w:val="24"/>
          <w:lang w:val="zh-CN"/>
        </w:rPr>
        <w:t>20</w:t>
      </w:r>
      <w:r>
        <w:rPr>
          <w:rFonts w:hint="eastAsia"/>
          <w:szCs w:val="24"/>
        </w:rPr>
        <w:t>2</w:t>
      </w:r>
      <w:r>
        <w:rPr>
          <w:rFonts w:hint="eastAsia"/>
          <w:szCs w:val="24"/>
          <w:lang w:val="en-US" w:eastAsia="zh-CN"/>
        </w:rPr>
        <w:t>2</w:t>
      </w:r>
      <w:r>
        <w:rPr>
          <w:rFonts w:hint="eastAsia"/>
          <w:szCs w:val="24"/>
          <w:lang w:val="zh-CN"/>
        </w:rPr>
        <w:t>年</w:t>
      </w:r>
      <w:r>
        <w:rPr>
          <w:rFonts w:hint="eastAsia"/>
          <w:szCs w:val="24"/>
          <w:lang w:val="en-US" w:eastAsia="zh-CN"/>
        </w:rPr>
        <w:t>01</w:t>
      </w:r>
      <w:r>
        <w:rPr>
          <w:rFonts w:hint="eastAsia"/>
          <w:szCs w:val="24"/>
        </w:rPr>
        <w:t xml:space="preserve">月 </w:t>
      </w:r>
      <w:r>
        <w:rPr>
          <w:rFonts w:hint="eastAsia"/>
          <w:szCs w:val="24"/>
          <w:lang w:val="en-US" w:eastAsia="zh-CN"/>
        </w:rPr>
        <w:t>17</w:t>
      </w:r>
      <w:r>
        <w:rPr>
          <w:rFonts w:hint="eastAsia"/>
          <w:szCs w:val="24"/>
        </w:rPr>
        <w:t>日14</w:t>
      </w:r>
      <w:r>
        <w:rPr>
          <w:rFonts w:hint="eastAsia"/>
          <w:szCs w:val="24"/>
          <w:lang w:val="zh-CN"/>
        </w:rPr>
        <w:t>时</w:t>
      </w:r>
      <w:r>
        <w:rPr>
          <w:rFonts w:hint="eastAsia"/>
          <w:szCs w:val="24"/>
        </w:rPr>
        <w:t>30</w:t>
      </w:r>
      <w:r>
        <w:rPr>
          <w:rFonts w:hint="eastAsia"/>
          <w:szCs w:val="24"/>
          <w:lang w:val="zh-CN"/>
        </w:rPr>
        <w:t>分(北京时间)</w:t>
      </w:r>
      <w:r>
        <w:tab/>
      </w:r>
      <w:r>
        <w:fldChar w:fldCharType="begin"/>
      </w:r>
      <w:r>
        <w:instrText xml:space="preserve"> PAGEREF _Toc17066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"_Toc27718" </w:instrText>
      </w:r>
      <w:r>
        <w:fldChar w:fldCharType="separate"/>
      </w:r>
      <w:r>
        <w:rPr>
          <w:rFonts w:hint="eastAsia"/>
          <w:szCs w:val="24"/>
        </w:rPr>
        <w:t>(二)协商地点：西昌市安宁镇园丁路1号 行政楼1506会议室</w:t>
      </w:r>
      <w:r>
        <w:tab/>
      </w:r>
      <w:r>
        <w:fldChar w:fldCharType="begin"/>
      </w:r>
      <w:r>
        <w:instrText xml:space="preserve"> PAGEREF _Toc27718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"_Toc21707" </w:instrText>
      </w:r>
      <w:r>
        <w:fldChar w:fldCharType="separate"/>
      </w:r>
      <w:r>
        <w:rPr>
          <w:rFonts w:hint="eastAsia"/>
        </w:rPr>
        <w:t>六、供应商邀请方式及采购信息发布媒体</w:t>
      </w:r>
      <w:r>
        <w:tab/>
      </w:r>
      <w:r>
        <w:fldChar w:fldCharType="begin"/>
      </w:r>
      <w:r>
        <w:instrText xml:space="preserve"> PAGEREF _Toc21707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"_Toc30683" </w:instrText>
      </w:r>
      <w:r>
        <w:fldChar w:fldCharType="separate"/>
      </w:r>
      <w:r>
        <w:rPr>
          <w:rFonts w:hint="eastAsia"/>
        </w:rPr>
        <w:t>九、凡对本次采购提出询问，请按以下方式联系：</w:t>
      </w:r>
      <w:r>
        <w:tab/>
      </w:r>
      <w:r>
        <w:fldChar w:fldCharType="begin"/>
      </w:r>
      <w:r>
        <w:instrText xml:space="preserve"> PAGEREF _Toc30683 \h </w:instrText>
      </w:r>
      <w:r>
        <w:fldChar w:fldCharType="separate"/>
      </w:r>
      <w:r>
        <w:t>2</w:t>
      </w:r>
      <w:r>
        <w:fldChar w:fldCharType="end"/>
      </w:r>
      <w:r>
        <w:fldChar w:fldCharType="end"/>
      </w:r>
    </w:p>
    <w:p>
      <w:pPr>
        <w:pStyle w:val="17"/>
        <w:tabs>
          <w:tab w:val="right" w:leader="dot" w:pos="9741"/>
        </w:tabs>
      </w:pPr>
      <w:r>
        <w:fldChar w:fldCharType="begin"/>
      </w:r>
      <w:r>
        <w:instrText xml:space="preserve"> HYPERLINK \l "_Toc4803" </w:instrText>
      </w:r>
      <w:r>
        <w:fldChar w:fldCharType="separate"/>
      </w:r>
      <w:r>
        <w:rPr>
          <w:rFonts w:hint="eastAsia"/>
          <w:bCs/>
          <w:szCs w:val="36"/>
        </w:rPr>
        <w:t>第二章 采购须知</w:t>
      </w:r>
      <w:r>
        <w:tab/>
      </w:r>
      <w:r>
        <w:fldChar w:fldCharType="begin"/>
      </w:r>
      <w:r>
        <w:instrText xml:space="preserve"> PAGEREF _Toc4803 \h </w:instrText>
      </w:r>
      <w:r>
        <w:fldChar w:fldCharType="separate"/>
      </w:r>
      <w:r>
        <w:t>3</w:t>
      </w:r>
      <w:r>
        <w:fldChar w:fldCharType="end"/>
      </w:r>
      <w:r>
        <w:fldChar w:fldCharType="end"/>
      </w:r>
    </w:p>
    <w:p>
      <w:pPr>
        <w:pStyle w:val="18"/>
        <w:tabs>
          <w:tab w:val="right" w:leader="dot" w:pos="9741"/>
        </w:tabs>
        <w:ind w:left="680"/>
      </w:pPr>
      <w:r>
        <w:fldChar w:fldCharType="begin"/>
      </w:r>
      <w:r>
        <w:instrText xml:space="preserve"> HYPERLINK \l "_Toc10230" </w:instrText>
      </w:r>
      <w:r>
        <w:fldChar w:fldCharType="separate"/>
      </w:r>
      <w:r>
        <w:rPr>
          <w:rFonts w:hint="eastAsia"/>
          <w:szCs w:val="28"/>
        </w:rPr>
        <w:t>一、采购须知前附表</w:t>
      </w:r>
      <w:r>
        <w:tab/>
      </w:r>
      <w:r>
        <w:fldChar w:fldCharType="begin"/>
      </w:r>
      <w:r>
        <w:instrText xml:space="preserve"> PAGEREF _Toc10230 \h </w:instrText>
      </w:r>
      <w:r>
        <w:fldChar w:fldCharType="separate"/>
      </w:r>
      <w:r>
        <w:t>3</w:t>
      </w:r>
      <w:r>
        <w:fldChar w:fldCharType="end"/>
      </w:r>
      <w:r>
        <w:fldChar w:fldCharType="end"/>
      </w:r>
    </w:p>
    <w:p>
      <w:pPr>
        <w:pStyle w:val="18"/>
        <w:tabs>
          <w:tab w:val="right" w:leader="dot" w:pos="9741"/>
        </w:tabs>
        <w:ind w:left="680"/>
      </w:pPr>
      <w:r>
        <w:fldChar w:fldCharType="begin"/>
      </w:r>
      <w:r>
        <w:instrText xml:space="preserve"> HYPERLINK \l "_Toc8200" </w:instrText>
      </w:r>
      <w:r>
        <w:fldChar w:fldCharType="separate"/>
      </w:r>
      <w:r>
        <w:rPr>
          <w:rFonts w:hint="eastAsia"/>
          <w:szCs w:val="28"/>
        </w:rPr>
        <w:t>二、适用范围</w:t>
      </w:r>
      <w:r>
        <w:tab/>
      </w:r>
      <w:r>
        <w:fldChar w:fldCharType="begin"/>
      </w:r>
      <w:r>
        <w:instrText xml:space="preserve"> PAGEREF _Toc8200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"_Toc5244" </w:instrText>
      </w:r>
      <w:r>
        <w:fldChar w:fldCharType="separate"/>
      </w:r>
      <w:r>
        <w:rPr>
          <w:rFonts w:hint="eastAsia"/>
          <w:szCs w:val="28"/>
        </w:rPr>
        <w:t>三、采购文件</w:t>
      </w:r>
      <w:r>
        <w:tab/>
      </w:r>
      <w:r>
        <w:fldChar w:fldCharType="begin"/>
      </w:r>
      <w:r>
        <w:instrText xml:space="preserve"> PAGEREF _Toc5244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"_Toc22040" </w:instrText>
      </w:r>
      <w:r>
        <w:fldChar w:fldCharType="separate"/>
      </w:r>
      <w:r>
        <w:rPr>
          <w:rFonts w:hint="eastAsia"/>
          <w:szCs w:val="28"/>
        </w:rPr>
        <w:t>四、响应文件的组成</w:t>
      </w:r>
      <w:r>
        <w:tab/>
      </w:r>
      <w:r>
        <w:fldChar w:fldCharType="begin"/>
      </w:r>
      <w:r>
        <w:instrText xml:space="preserve"> PAGEREF _Toc22040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"_Toc21903" </w:instrText>
      </w:r>
      <w:r>
        <w:fldChar w:fldCharType="separate"/>
      </w:r>
      <w:r>
        <w:rPr>
          <w:rFonts w:hint="eastAsia"/>
          <w:szCs w:val="28"/>
        </w:rPr>
        <w:t>五、签到、协商和成交</w:t>
      </w:r>
      <w:r>
        <w:tab/>
      </w:r>
      <w:r>
        <w:fldChar w:fldCharType="begin"/>
      </w:r>
      <w:r>
        <w:instrText xml:space="preserve"> PAGEREF _Toc21903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"_Toc26294" </w:instrText>
      </w:r>
      <w:r>
        <w:fldChar w:fldCharType="separate"/>
      </w:r>
      <w:r>
        <w:rPr>
          <w:rFonts w:hint="eastAsia"/>
          <w:bCs/>
          <w:szCs w:val="28"/>
        </w:rPr>
        <w:t>六、合同签订、履行和项目验收</w:t>
      </w:r>
      <w:r>
        <w:tab/>
      </w:r>
      <w:r>
        <w:fldChar w:fldCharType="begin"/>
      </w:r>
      <w:r>
        <w:instrText xml:space="preserve"> PAGEREF _Toc26294 \h </w:instrText>
      </w:r>
      <w:r>
        <w:fldChar w:fldCharType="separate"/>
      </w:r>
      <w:r>
        <w:t>3</w:t>
      </w:r>
      <w:r>
        <w:fldChar w:fldCharType="end"/>
      </w:r>
      <w:r>
        <w:fldChar w:fldCharType="end"/>
      </w:r>
    </w:p>
    <w:p>
      <w:pPr>
        <w:pStyle w:val="17"/>
        <w:tabs>
          <w:tab w:val="right" w:leader="dot" w:pos="9741"/>
        </w:tabs>
      </w:pPr>
      <w:r>
        <w:fldChar w:fldCharType="begin"/>
      </w:r>
      <w:r>
        <w:instrText xml:space="preserve"> HYPERLINK \l "_Toc12112" </w:instrText>
      </w:r>
      <w:r>
        <w:fldChar w:fldCharType="separate"/>
      </w:r>
      <w:r>
        <w:rPr>
          <w:rFonts w:hint="eastAsia"/>
        </w:rPr>
        <w:t>第三章 采购项目技术、商务及其他要求</w:t>
      </w:r>
      <w:r>
        <w:tab/>
      </w:r>
      <w:r>
        <w:fldChar w:fldCharType="begin"/>
      </w:r>
      <w:r>
        <w:instrText xml:space="preserve"> PAGEREF _Toc12112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"_Toc8515" </w:instrText>
      </w:r>
      <w:r>
        <w:fldChar w:fldCharType="separate"/>
      </w:r>
      <w:r>
        <w:rPr>
          <w:rFonts w:hint="eastAsia"/>
          <w:szCs w:val="24"/>
        </w:rPr>
        <w:t>一、项目概述</w:t>
      </w:r>
      <w:r>
        <w:tab/>
      </w:r>
      <w:r>
        <w:fldChar w:fldCharType="begin"/>
      </w:r>
      <w:r>
        <w:instrText xml:space="preserve"> PAGEREF _Toc8515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"_Toc26708" </w:instrText>
      </w:r>
      <w:r>
        <w:fldChar w:fldCharType="separate"/>
      </w:r>
      <w:r>
        <w:rPr>
          <w:rFonts w:hint="eastAsia"/>
          <w:szCs w:val="24"/>
        </w:rPr>
        <w:t>二、采购内容及技术服务要求</w:t>
      </w:r>
      <w:r>
        <w:tab/>
      </w:r>
      <w:r>
        <w:fldChar w:fldCharType="begin"/>
      </w:r>
      <w:r>
        <w:instrText xml:space="preserve"> PAGEREF _Toc26708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"_Toc31701" </w:instrText>
      </w:r>
      <w:r>
        <w:fldChar w:fldCharType="separate"/>
      </w:r>
      <w:r>
        <w:rPr>
          <w:rFonts w:hint="eastAsia"/>
          <w:szCs w:val="24"/>
        </w:rPr>
        <w:t>三、商务要求</w:t>
      </w:r>
      <w:r>
        <w:tab/>
      </w:r>
      <w:r>
        <w:fldChar w:fldCharType="begin"/>
      </w:r>
      <w:r>
        <w:instrText xml:space="preserve"> PAGEREF _Toc31701 \h </w:instrText>
      </w:r>
      <w:r>
        <w:fldChar w:fldCharType="separate"/>
      </w:r>
      <w:r>
        <w:t>5</w:t>
      </w:r>
      <w:r>
        <w:fldChar w:fldCharType="end"/>
      </w:r>
      <w:r>
        <w:fldChar w:fldCharType="end"/>
      </w:r>
    </w:p>
    <w:p>
      <w:pPr>
        <w:pStyle w:val="17"/>
        <w:tabs>
          <w:tab w:val="right" w:leader="dot" w:pos="9741"/>
        </w:tabs>
      </w:pPr>
      <w:r>
        <w:fldChar w:fldCharType="begin"/>
      </w:r>
      <w:r>
        <w:instrText xml:space="preserve"> HYPERLINK \l "_Toc2277" </w:instrText>
      </w:r>
      <w:r>
        <w:fldChar w:fldCharType="separate"/>
      </w:r>
      <w:r>
        <w:rPr>
          <w:rFonts w:hint="eastAsia"/>
          <w:bCs/>
          <w:szCs w:val="36"/>
        </w:rPr>
        <w:t>第四章 响应文件格式</w:t>
      </w:r>
      <w:r>
        <w:tab/>
      </w:r>
      <w:r>
        <w:fldChar w:fldCharType="begin"/>
      </w:r>
      <w:r>
        <w:instrText xml:space="preserve"> PAGEREF _Toc2277 \h </w:instrText>
      </w:r>
      <w:r>
        <w:fldChar w:fldCharType="separate"/>
      </w:r>
      <w:r>
        <w:t>6</w:t>
      </w:r>
      <w:r>
        <w:fldChar w:fldCharType="end"/>
      </w:r>
      <w:r>
        <w:fldChar w:fldCharType="end"/>
      </w:r>
    </w:p>
    <w:p>
      <w:pPr>
        <w:pStyle w:val="18"/>
        <w:tabs>
          <w:tab w:val="right" w:leader="dot" w:pos="9741"/>
        </w:tabs>
        <w:ind w:left="680"/>
      </w:pPr>
      <w:r>
        <w:fldChar w:fldCharType="begin"/>
      </w:r>
      <w:r>
        <w:instrText xml:space="preserve"> HYPERLINK \l "_Toc17901" </w:instrText>
      </w:r>
      <w:r>
        <w:fldChar w:fldCharType="separate"/>
      </w:r>
      <w:r>
        <w:rPr>
          <w:rFonts w:hint="eastAsia"/>
          <w:szCs w:val="28"/>
        </w:rPr>
        <w:t>一、报价表/最后报价表</w:t>
      </w:r>
      <w:r>
        <w:tab/>
      </w:r>
      <w:r>
        <w:fldChar w:fldCharType="begin"/>
      </w:r>
      <w:r>
        <w:instrText xml:space="preserve"> PAGEREF _Toc17901 \h </w:instrText>
      </w:r>
      <w:r>
        <w:fldChar w:fldCharType="separate"/>
      </w:r>
      <w:r>
        <w:t>8</w:t>
      </w:r>
      <w:r>
        <w:fldChar w:fldCharType="end"/>
      </w:r>
      <w:r>
        <w:fldChar w:fldCharType="end"/>
      </w:r>
    </w:p>
    <w:p>
      <w:pPr>
        <w:pStyle w:val="18"/>
        <w:tabs>
          <w:tab w:val="right" w:leader="dot" w:pos="9741"/>
        </w:tabs>
        <w:ind w:left="680"/>
      </w:pPr>
      <w:r>
        <w:fldChar w:fldCharType="begin"/>
      </w:r>
      <w:r>
        <w:instrText xml:space="preserve"> HYPERLINK \l "_Toc29016" </w:instrText>
      </w:r>
      <w:r>
        <w:fldChar w:fldCharType="separate"/>
      </w:r>
      <w:r>
        <w:rPr>
          <w:rFonts w:hint="eastAsia"/>
          <w:szCs w:val="28"/>
        </w:rPr>
        <w:t>二、法定代表人/单位负责人授权书</w:t>
      </w:r>
      <w:r>
        <w:tab/>
      </w:r>
      <w:r>
        <w:fldChar w:fldCharType="begin"/>
      </w:r>
      <w:r>
        <w:instrText xml:space="preserve"> PAGEREF _Toc29016 \h </w:instrText>
      </w:r>
      <w:r>
        <w:fldChar w:fldCharType="separate"/>
      </w:r>
      <w:r>
        <w:t>9</w:t>
      </w:r>
      <w:r>
        <w:fldChar w:fldCharType="end"/>
      </w:r>
      <w:r>
        <w:fldChar w:fldCharType="end"/>
      </w:r>
    </w:p>
    <w:p>
      <w:pPr>
        <w:pStyle w:val="18"/>
        <w:tabs>
          <w:tab w:val="right" w:leader="dot" w:pos="9741"/>
        </w:tabs>
        <w:ind w:left="680"/>
      </w:pPr>
      <w:r>
        <w:fldChar w:fldCharType="begin"/>
      </w:r>
      <w:r>
        <w:instrText xml:space="preserve"> HYPERLINK \l "_Toc23041" </w:instrText>
      </w:r>
      <w:r>
        <w:fldChar w:fldCharType="separate"/>
      </w:r>
      <w:r>
        <w:rPr>
          <w:rFonts w:hint="eastAsia"/>
          <w:szCs w:val="28"/>
        </w:rPr>
        <w:t>三、法定代表人/单位负责人证明书</w:t>
      </w:r>
      <w:r>
        <w:tab/>
      </w:r>
      <w:r>
        <w:fldChar w:fldCharType="begin"/>
      </w:r>
      <w:r>
        <w:instrText xml:space="preserve"> PAGEREF _Toc23041 \h </w:instrText>
      </w:r>
      <w:r>
        <w:fldChar w:fldCharType="separate"/>
      </w:r>
      <w:r>
        <w:t>10</w:t>
      </w:r>
      <w:r>
        <w:fldChar w:fldCharType="end"/>
      </w:r>
      <w:r>
        <w:fldChar w:fldCharType="end"/>
      </w:r>
    </w:p>
    <w:p>
      <w:pPr>
        <w:pStyle w:val="18"/>
        <w:tabs>
          <w:tab w:val="right" w:leader="dot" w:pos="9741"/>
        </w:tabs>
        <w:ind w:left="680"/>
      </w:pPr>
      <w:r>
        <w:fldChar w:fldCharType="begin"/>
      </w:r>
      <w:r>
        <w:instrText xml:space="preserve"> HYPERLINK \l "_Toc26614" </w:instrText>
      </w:r>
      <w:r>
        <w:fldChar w:fldCharType="separate"/>
      </w:r>
      <w:r>
        <w:rPr>
          <w:rFonts w:hint="eastAsia"/>
          <w:szCs w:val="28"/>
        </w:rPr>
        <w:t>四、符合《中华人民共和国政府采购法》第二十二条规定的条件的承诺及声明函</w:t>
      </w:r>
      <w:r>
        <w:tab/>
      </w:r>
      <w:r>
        <w:fldChar w:fldCharType="begin"/>
      </w:r>
      <w:r>
        <w:instrText xml:space="preserve"> PAGEREF _Toc26614 \h </w:instrText>
      </w:r>
      <w:r>
        <w:fldChar w:fldCharType="separate"/>
      </w:r>
      <w:r>
        <w:t>11</w:t>
      </w:r>
      <w:r>
        <w:fldChar w:fldCharType="end"/>
      </w:r>
      <w:r>
        <w:fldChar w:fldCharType="end"/>
      </w:r>
    </w:p>
    <w:p>
      <w:pPr>
        <w:pStyle w:val="18"/>
        <w:tabs>
          <w:tab w:val="right" w:leader="dot" w:pos="9741"/>
        </w:tabs>
        <w:ind w:left="680"/>
      </w:pPr>
      <w:r>
        <w:fldChar w:fldCharType="begin"/>
      </w:r>
      <w:r>
        <w:instrText xml:space="preserve"> HYPERLINK \l "_Toc3126" </w:instrText>
      </w:r>
      <w:r>
        <w:fldChar w:fldCharType="separate"/>
      </w:r>
      <w:r>
        <w:rPr>
          <w:rFonts w:hint="eastAsia"/>
          <w:szCs w:val="28"/>
        </w:rPr>
        <w:t>五、具有独立承担民事责任的能力的证明材料</w:t>
      </w:r>
      <w:r>
        <w:tab/>
      </w:r>
      <w:r>
        <w:fldChar w:fldCharType="begin"/>
      </w:r>
      <w:r>
        <w:instrText xml:space="preserve"> PAGEREF _Toc3126 \h </w:instrText>
      </w:r>
      <w:r>
        <w:fldChar w:fldCharType="separate"/>
      </w:r>
      <w:r>
        <w:t>12</w:t>
      </w:r>
      <w:r>
        <w:fldChar w:fldCharType="end"/>
      </w:r>
      <w:r>
        <w:fldChar w:fldCharType="end"/>
      </w:r>
    </w:p>
    <w:p>
      <w:pPr>
        <w:pStyle w:val="18"/>
        <w:tabs>
          <w:tab w:val="right" w:leader="dot" w:pos="9741"/>
        </w:tabs>
        <w:ind w:left="680"/>
      </w:pPr>
      <w:r>
        <w:fldChar w:fldCharType="begin"/>
      </w:r>
      <w:r>
        <w:instrText xml:space="preserve"> HYPERLINK \l "_Toc844" </w:instrText>
      </w:r>
      <w:r>
        <w:fldChar w:fldCharType="separate"/>
      </w:r>
      <w:r>
        <w:rPr>
          <w:rFonts w:hint="eastAsia"/>
          <w:szCs w:val="28"/>
        </w:rPr>
        <w:t>六、提供具有良好的商业信誉和健全的财务会计制度的证明材料</w:t>
      </w:r>
      <w:r>
        <w:tab/>
      </w:r>
      <w:r>
        <w:fldChar w:fldCharType="begin"/>
      </w:r>
      <w:r>
        <w:instrText xml:space="preserve"> PAGEREF _Toc844 \h </w:instrText>
      </w:r>
      <w:r>
        <w:fldChar w:fldCharType="separate"/>
      </w:r>
      <w:r>
        <w:t>13</w:t>
      </w:r>
      <w:r>
        <w:fldChar w:fldCharType="end"/>
      </w:r>
      <w:r>
        <w:fldChar w:fldCharType="end"/>
      </w:r>
    </w:p>
    <w:p>
      <w:pPr>
        <w:pStyle w:val="18"/>
        <w:tabs>
          <w:tab w:val="right" w:leader="dot" w:pos="9741"/>
        </w:tabs>
        <w:ind w:left="680"/>
      </w:pPr>
      <w:r>
        <w:fldChar w:fldCharType="begin"/>
      </w:r>
      <w:r>
        <w:instrText xml:space="preserve"> HYPERLINK \l "_Toc18424" </w:instrText>
      </w:r>
      <w:r>
        <w:fldChar w:fldCharType="separate"/>
      </w:r>
      <w:r>
        <w:rPr>
          <w:rFonts w:hint="eastAsia"/>
          <w:szCs w:val="28"/>
        </w:rPr>
        <w:t>七、具有履行合同所必需的设备和专业技术能力证明材料</w:t>
      </w:r>
      <w:r>
        <w:tab/>
      </w:r>
      <w:r>
        <w:fldChar w:fldCharType="begin"/>
      </w:r>
      <w:r>
        <w:instrText xml:space="preserve"> PAGEREF _Toc18424 \h </w:instrText>
      </w:r>
      <w:r>
        <w:fldChar w:fldCharType="separate"/>
      </w:r>
      <w:r>
        <w:t>14</w:t>
      </w:r>
      <w:r>
        <w:fldChar w:fldCharType="end"/>
      </w:r>
      <w:r>
        <w:fldChar w:fldCharType="end"/>
      </w:r>
    </w:p>
    <w:p>
      <w:pPr>
        <w:pStyle w:val="18"/>
        <w:tabs>
          <w:tab w:val="right" w:leader="dot" w:pos="9741"/>
        </w:tabs>
        <w:ind w:left="680"/>
      </w:pPr>
      <w:r>
        <w:fldChar w:fldCharType="begin"/>
      </w:r>
      <w:r>
        <w:instrText xml:space="preserve"> HYPERLINK \l "_Toc15327" </w:instrText>
      </w:r>
      <w:r>
        <w:fldChar w:fldCharType="separate"/>
      </w:r>
      <w:r>
        <w:rPr>
          <w:rFonts w:hint="eastAsia"/>
          <w:szCs w:val="28"/>
        </w:rPr>
        <w:t>八、具有依法缴纳税收和社会保障资金的良好记录的证明材料</w:t>
      </w:r>
      <w:r>
        <w:tab/>
      </w:r>
      <w:r>
        <w:fldChar w:fldCharType="begin"/>
      </w:r>
      <w:r>
        <w:instrText xml:space="preserve"> PAGEREF _Toc15327 \h </w:instrText>
      </w:r>
      <w:r>
        <w:fldChar w:fldCharType="separate"/>
      </w:r>
      <w:r>
        <w:t>15</w:t>
      </w:r>
      <w:r>
        <w:fldChar w:fldCharType="end"/>
      </w:r>
      <w:r>
        <w:fldChar w:fldCharType="end"/>
      </w:r>
    </w:p>
    <w:p>
      <w:pPr>
        <w:pStyle w:val="18"/>
        <w:tabs>
          <w:tab w:val="right" w:leader="dot" w:pos="9741"/>
        </w:tabs>
        <w:ind w:left="680"/>
      </w:pPr>
      <w:r>
        <w:fldChar w:fldCharType="begin"/>
      </w:r>
      <w:r>
        <w:instrText xml:space="preserve"> HYPERLINK \l "_Toc6999" </w:instrText>
      </w:r>
      <w:r>
        <w:fldChar w:fldCharType="separate"/>
      </w:r>
      <w:r>
        <w:rPr>
          <w:rFonts w:hint="eastAsia"/>
          <w:szCs w:val="28"/>
        </w:rPr>
        <w:t>九、供应商</w:t>
      </w:r>
      <w:r>
        <w:rPr>
          <w:rFonts w:hint="eastAsia"/>
          <w:szCs w:val="28"/>
          <w:lang w:val="zh-CN"/>
        </w:rPr>
        <w:t>及其现任法定代表人、主要负责人无行贿犯罪记录</w:t>
      </w:r>
      <w:r>
        <w:rPr>
          <w:rFonts w:hint="eastAsia"/>
          <w:szCs w:val="28"/>
        </w:rPr>
        <w:t>的承诺函</w:t>
      </w:r>
      <w:r>
        <w:tab/>
      </w:r>
      <w:r>
        <w:fldChar w:fldCharType="begin"/>
      </w:r>
      <w:r>
        <w:instrText xml:space="preserve"> PAGEREF _Toc6999 \h </w:instrText>
      </w:r>
      <w:r>
        <w:fldChar w:fldCharType="separate"/>
      </w:r>
      <w:r>
        <w:t>16</w:t>
      </w:r>
      <w:r>
        <w:fldChar w:fldCharType="end"/>
      </w:r>
      <w:r>
        <w:fldChar w:fldCharType="end"/>
      </w:r>
    </w:p>
    <w:p>
      <w:pPr>
        <w:pStyle w:val="18"/>
        <w:tabs>
          <w:tab w:val="right" w:leader="dot" w:pos="9741"/>
        </w:tabs>
        <w:ind w:left="680"/>
      </w:pPr>
      <w:r>
        <w:fldChar w:fldCharType="begin"/>
      </w:r>
      <w:r>
        <w:instrText xml:space="preserve"> HYPERLINK \l "_Toc2197" </w:instrText>
      </w:r>
      <w:r>
        <w:fldChar w:fldCharType="separate"/>
      </w:r>
      <w:r>
        <w:rPr>
          <w:rFonts w:hint="eastAsia"/>
          <w:szCs w:val="28"/>
        </w:rPr>
        <w:t>十、响应产品技术参数表</w:t>
      </w:r>
      <w:r>
        <w:tab/>
      </w:r>
      <w:r>
        <w:fldChar w:fldCharType="begin"/>
      </w:r>
      <w:r>
        <w:instrText xml:space="preserve"> PAGEREF _Toc2197 \h </w:instrText>
      </w:r>
      <w:r>
        <w:fldChar w:fldCharType="separate"/>
      </w:r>
      <w:r>
        <w:t>17</w:t>
      </w:r>
      <w:r>
        <w:fldChar w:fldCharType="end"/>
      </w:r>
      <w:r>
        <w:fldChar w:fldCharType="end"/>
      </w:r>
    </w:p>
    <w:p>
      <w:pPr>
        <w:pStyle w:val="18"/>
        <w:tabs>
          <w:tab w:val="right" w:leader="dot" w:pos="9741"/>
        </w:tabs>
        <w:ind w:left="680"/>
      </w:pPr>
      <w:r>
        <w:fldChar w:fldCharType="begin"/>
      </w:r>
      <w:r>
        <w:instrText xml:space="preserve"> HYPERLINK \l "_Toc9815" </w:instrText>
      </w:r>
      <w:r>
        <w:fldChar w:fldCharType="separate"/>
      </w:r>
      <w:r>
        <w:rPr>
          <w:rFonts w:hint="eastAsia"/>
          <w:szCs w:val="28"/>
        </w:rPr>
        <w:t>十一、商务、服务应答表</w:t>
      </w:r>
      <w:r>
        <w:tab/>
      </w:r>
      <w:r>
        <w:fldChar w:fldCharType="begin"/>
      </w:r>
      <w:r>
        <w:instrText xml:space="preserve"> PAGEREF _Toc9815 \h </w:instrText>
      </w:r>
      <w:r>
        <w:fldChar w:fldCharType="separate"/>
      </w:r>
      <w:r>
        <w:t>18</w:t>
      </w:r>
      <w:r>
        <w:fldChar w:fldCharType="end"/>
      </w:r>
      <w:r>
        <w:fldChar w:fldCharType="end"/>
      </w:r>
    </w:p>
    <w:p>
      <w:pPr>
        <w:pStyle w:val="17"/>
        <w:tabs>
          <w:tab w:val="right" w:leader="dot" w:pos="9741"/>
        </w:tabs>
      </w:pPr>
      <w:r>
        <w:fldChar w:fldCharType="begin"/>
      </w:r>
      <w:r>
        <w:instrText xml:space="preserve"> HYPERLINK \l "_Toc17235" </w:instrText>
      </w:r>
      <w:r>
        <w:fldChar w:fldCharType="separate"/>
      </w:r>
      <w:r>
        <w:rPr>
          <w:rFonts w:hint="eastAsia"/>
          <w:bCs/>
        </w:rPr>
        <w:t>第五章 协商办法</w:t>
      </w:r>
      <w:r>
        <w:tab/>
      </w:r>
      <w:r>
        <w:fldChar w:fldCharType="begin"/>
      </w:r>
      <w:r>
        <w:instrText xml:space="preserve"> PAGEREF _Toc17235 \h </w:instrText>
      </w:r>
      <w:r>
        <w:fldChar w:fldCharType="separate"/>
      </w:r>
      <w:r>
        <w:t>19</w:t>
      </w:r>
      <w:r>
        <w:fldChar w:fldCharType="end"/>
      </w:r>
      <w:r>
        <w:fldChar w:fldCharType="end"/>
      </w:r>
    </w:p>
    <w:p>
      <w:pPr>
        <w:pStyle w:val="18"/>
        <w:tabs>
          <w:tab w:val="right" w:leader="dot" w:pos="9741"/>
        </w:tabs>
        <w:ind w:left="680"/>
      </w:pPr>
      <w:r>
        <w:fldChar w:fldCharType="begin"/>
      </w:r>
      <w:r>
        <w:instrText xml:space="preserve"> HYPERLINK \l "_Toc21894" </w:instrText>
      </w:r>
      <w:r>
        <w:fldChar w:fldCharType="separate"/>
      </w:r>
      <w:r>
        <w:rPr>
          <w:rFonts w:hint="eastAsia"/>
          <w:szCs w:val="24"/>
        </w:rPr>
        <w:t>一、协商程序</w:t>
      </w:r>
      <w:r>
        <w:tab/>
      </w:r>
      <w:r>
        <w:fldChar w:fldCharType="begin"/>
      </w:r>
      <w:r>
        <w:instrText xml:space="preserve"> PAGEREF _Toc21894 \h </w:instrText>
      </w:r>
      <w:r>
        <w:fldChar w:fldCharType="separate"/>
      </w:r>
      <w:r>
        <w:t>19</w:t>
      </w:r>
      <w:r>
        <w:fldChar w:fldCharType="end"/>
      </w:r>
      <w:r>
        <w:fldChar w:fldCharType="end"/>
      </w:r>
    </w:p>
    <w:p>
      <w:pPr>
        <w:pStyle w:val="18"/>
        <w:tabs>
          <w:tab w:val="right" w:leader="dot" w:pos="9741"/>
        </w:tabs>
        <w:ind w:left="680"/>
      </w:pPr>
      <w:r>
        <w:fldChar w:fldCharType="begin"/>
      </w:r>
      <w:r>
        <w:instrText xml:space="preserve"> HYPERLINK \l "_Toc16290" </w:instrText>
      </w:r>
      <w:r>
        <w:fldChar w:fldCharType="separate"/>
      </w:r>
      <w:r>
        <w:rPr>
          <w:rFonts w:hint="eastAsia"/>
          <w:szCs w:val="24"/>
        </w:rPr>
        <w:t>二、成交原则</w:t>
      </w:r>
      <w:r>
        <w:tab/>
      </w:r>
      <w:r>
        <w:fldChar w:fldCharType="begin"/>
      </w:r>
      <w:r>
        <w:instrText xml:space="preserve"> PAGEREF _Toc16290 \h </w:instrText>
      </w:r>
      <w:r>
        <w:fldChar w:fldCharType="separate"/>
      </w:r>
      <w:r>
        <w:t>21</w:t>
      </w:r>
      <w:r>
        <w:fldChar w:fldCharType="end"/>
      </w:r>
      <w:r>
        <w:fldChar w:fldCharType="end"/>
      </w:r>
    </w:p>
    <w:p>
      <w:pPr>
        <w:pStyle w:val="17"/>
        <w:tabs>
          <w:tab w:val="right" w:leader="dot" w:pos="9741"/>
        </w:tabs>
      </w:pPr>
      <w:r>
        <w:fldChar w:fldCharType="begin"/>
      </w:r>
      <w:r>
        <w:instrText xml:space="preserve"> HYPERLINK \l "_Toc19108" </w:instrText>
      </w:r>
      <w:r>
        <w:fldChar w:fldCharType="separate"/>
      </w:r>
      <w:r>
        <w:rPr>
          <w:rFonts w:hint="eastAsia"/>
          <w:bCs/>
          <w:szCs w:val="36"/>
        </w:rPr>
        <w:t>第六章 合同草案</w:t>
      </w:r>
      <w:r>
        <w:tab/>
      </w:r>
      <w:r>
        <w:fldChar w:fldCharType="begin"/>
      </w:r>
      <w:r>
        <w:instrText xml:space="preserve"> PAGEREF _Toc19108 \h </w:instrText>
      </w:r>
      <w:r>
        <w:fldChar w:fldCharType="separate"/>
      </w:r>
      <w:r>
        <w:t>22</w:t>
      </w:r>
      <w:r>
        <w:fldChar w:fldCharType="end"/>
      </w:r>
      <w:r>
        <w:fldChar w:fldCharType="end"/>
      </w:r>
    </w:p>
    <w:p>
      <w:pPr>
        <w:wordWrap w:val="0"/>
        <w:topLinePunct/>
        <w:spacing w:line="260" w:lineRule="exact"/>
        <w:rPr>
          <w:rFonts w:hAnsi="宋体"/>
          <w:sz w:val="24"/>
          <w:szCs w:val="24"/>
        </w:rPr>
      </w:pPr>
      <w:r>
        <w:rPr>
          <w:rFonts w:hint="eastAsia" w:hAnsi="宋体"/>
          <w:szCs w:val="21"/>
        </w:rPr>
        <w:fldChar w:fldCharType="end"/>
      </w:r>
    </w:p>
    <w:p>
      <w:pPr>
        <w:pStyle w:val="18"/>
        <w:tabs>
          <w:tab w:val="right" w:leader="dot" w:pos="9741"/>
        </w:tabs>
        <w:adjustRightInd/>
        <w:snapToGrid/>
        <w:ind w:left="680"/>
        <w:rPr>
          <w:sz w:val="24"/>
          <w:szCs w:val="24"/>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p>
    <w:p>
      <w:pPr>
        <w:pStyle w:val="18"/>
        <w:tabs>
          <w:tab w:val="right" w:leader="dot" w:pos="9071"/>
        </w:tabs>
        <w:adjustRightInd/>
        <w:snapToGrid/>
        <w:spacing w:line="360" w:lineRule="auto"/>
        <w:ind w:left="0" w:leftChars="0"/>
        <w:jc w:val="center"/>
        <w:rPr>
          <w:b/>
          <w:bCs/>
          <w:sz w:val="36"/>
          <w:szCs w:val="36"/>
        </w:rPr>
      </w:pPr>
      <w:r>
        <w:rPr>
          <w:rFonts w:hint="eastAsia"/>
          <w:sz w:val="24"/>
          <w:szCs w:val="24"/>
        </w:rPr>
        <w:fldChar w:fldCharType="end"/>
      </w:r>
      <w:bookmarkStart w:id="0" w:name="_Toc22223"/>
      <w:bookmarkStart w:id="1" w:name="_Toc24133"/>
      <w:bookmarkStart w:id="2" w:name="_Toc13647"/>
      <w:bookmarkStart w:id="3" w:name="_Toc4174"/>
      <w:bookmarkStart w:id="4" w:name="_Toc10552"/>
      <w:bookmarkStart w:id="5" w:name="_Toc12845"/>
      <w:bookmarkStart w:id="6" w:name="_Toc12127"/>
      <w:bookmarkStart w:id="7" w:name="_Toc7306"/>
      <w:bookmarkStart w:id="8" w:name="_Toc8358"/>
      <w:bookmarkStart w:id="9" w:name="_Toc22589"/>
      <w:bookmarkStart w:id="10" w:name="_Toc19584"/>
      <w:bookmarkStart w:id="11" w:name="_Toc6317"/>
      <w:bookmarkStart w:id="12" w:name="_Toc29577"/>
      <w:bookmarkStart w:id="13" w:name="_Toc10499"/>
      <w:bookmarkStart w:id="14" w:name="_Toc9694"/>
      <w:r>
        <w:rPr>
          <w:rFonts w:hint="eastAsia"/>
          <w:b/>
          <w:bCs/>
          <w:sz w:val="36"/>
          <w:szCs w:val="36"/>
        </w:rPr>
        <w:t>第一章 单一来源采购邀请</w:t>
      </w:r>
      <w:bookmarkEnd w:id="0"/>
      <w:bookmarkEnd w:id="1"/>
      <w:bookmarkEnd w:id="2"/>
      <w:bookmarkEnd w:id="3"/>
      <w:bookmarkEnd w:id="4"/>
      <w:bookmarkEnd w:id="5"/>
      <w:bookmarkEnd w:id="6"/>
      <w:bookmarkEnd w:id="7"/>
      <w:bookmarkEnd w:id="8"/>
      <w:bookmarkEnd w:id="9"/>
      <w:bookmarkEnd w:id="10"/>
    </w:p>
    <w:p>
      <w:pPr>
        <w:wordWrap w:val="0"/>
        <w:topLinePunct/>
        <w:spacing w:line="440" w:lineRule="exact"/>
        <w:ind w:firstLine="480" w:firstLineChars="200"/>
        <w:jc w:val="left"/>
        <w:rPr>
          <w:rFonts w:hAnsi="宋体"/>
          <w:sz w:val="24"/>
          <w:szCs w:val="24"/>
        </w:rPr>
      </w:pPr>
      <w:r>
        <w:rPr>
          <w:rFonts w:hint="eastAsia" w:hAnsi="宋体"/>
          <w:sz w:val="24"/>
          <w:szCs w:val="24"/>
          <w:u w:val="single"/>
        </w:rPr>
        <w:t>西昌民族幼儿师范高等专科学校</w:t>
      </w:r>
      <w:r>
        <w:rPr>
          <w:rFonts w:hint="eastAsia" w:hAnsi="宋体"/>
          <w:sz w:val="24"/>
          <w:szCs w:val="24"/>
        </w:rPr>
        <w:t>拟对</w:t>
      </w:r>
      <w:r>
        <w:rPr>
          <w:rFonts w:hint="eastAsia" w:hAnsi="宋体"/>
          <w:sz w:val="24"/>
          <w:szCs w:val="24"/>
          <w:u w:val="single"/>
        </w:rPr>
        <w:t>西昌民族幼儿师范高等专科学校网络基础维保服务项目</w:t>
      </w:r>
      <w:r>
        <w:rPr>
          <w:rFonts w:hint="eastAsia" w:hAnsi="宋体"/>
          <w:sz w:val="24"/>
          <w:szCs w:val="24"/>
        </w:rPr>
        <w:t>(项目名称)进行单一来源采购。本项目参照《中华人民共和国政府采购法》、《中华人民共和国政府采购法实施条例》、《政府采购非招标采购方式管理办法》(财政部令第74号)、四川省财政厅关于印发《四川省政府集中采购目录及标准(2020年版)》的通知(川财规〔2020〕11号)等要求采用单一来源方式采购，兹邀请：</w:t>
      </w:r>
      <w:r>
        <w:rPr>
          <w:rFonts w:hint="eastAsia" w:hAnsi="宋体"/>
          <w:sz w:val="24"/>
          <w:szCs w:val="24"/>
          <w:lang w:eastAsia="zh-CN"/>
        </w:rPr>
        <w:t>锐捷网络股份有限公司</w:t>
      </w:r>
      <w:r>
        <w:rPr>
          <w:rFonts w:hint="eastAsia" w:hAnsi="宋体"/>
          <w:sz w:val="24"/>
          <w:szCs w:val="24"/>
        </w:rPr>
        <w:t>(供应商)按照本邀请书的有关要求参加本次采购活动。</w:t>
      </w:r>
    </w:p>
    <w:p>
      <w:pPr>
        <w:pStyle w:val="45"/>
        <w:ind w:firstLine="482"/>
      </w:pPr>
      <w:bookmarkStart w:id="15" w:name="_Toc17650"/>
      <w:r>
        <w:rPr>
          <w:rFonts w:hint="eastAsia"/>
        </w:rPr>
        <w:t>一、项目概述</w:t>
      </w:r>
      <w:bookmarkEnd w:id="15"/>
    </w:p>
    <w:p>
      <w:pPr>
        <w:numPr>
          <w:ilvl w:val="0"/>
          <w:numId w:val="6"/>
        </w:numPr>
        <w:wordWrap w:val="0"/>
        <w:topLinePunct/>
        <w:spacing w:line="440" w:lineRule="exact"/>
        <w:ind w:firstLine="480" w:firstLineChars="200"/>
        <w:jc w:val="left"/>
        <w:rPr>
          <w:rFonts w:hAnsi="宋体"/>
          <w:sz w:val="24"/>
          <w:szCs w:val="24"/>
        </w:rPr>
      </w:pPr>
      <w:r>
        <w:rPr>
          <w:rFonts w:hint="eastAsia" w:hAnsi="宋体"/>
          <w:sz w:val="24"/>
          <w:szCs w:val="24"/>
        </w:rPr>
        <w:t>项目名称：西昌民族幼儿师范高等专科学校网络基础维保服务项目</w:t>
      </w:r>
    </w:p>
    <w:p>
      <w:pPr>
        <w:numPr>
          <w:ilvl w:val="0"/>
          <w:numId w:val="6"/>
        </w:numPr>
        <w:wordWrap w:val="0"/>
        <w:topLinePunct/>
        <w:spacing w:line="440" w:lineRule="exact"/>
        <w:ind w:firstLine="480" w:firstLineChars="200"/>
        <w:jc w:val="left"/>
        <w:rPr>
          <w:rFonts w:hAnsi="宋体"/>
          <w:sz w:val="24"/>
          <w:szCs w:val="24"/>
        </w:rPr>
      </w:pPr>
      <w:r>
        <w:rPr>
          <w:rFonts w:hint="eastAsia" w:hAnsi="宋体"/>
          <w:sz w:val="24"/>
          <w:szCs w:val="24"/>
        </w:rPr>
        <w:t>项目编号：</w:t>
      </w:r>
      <w:r>
        <w:rPr>
          <w:rFonts w:hint="eastAsia" w:hAnsi="宋体"/>
          <w:sz w:val="24"/>
          <w:szCs w:val="24"/>
          <w:lang w:val="en-US" w:eastAsia="zh-CN"/>
        </w:rPr>
        <w:t>XCMY20220110</w:t>
      </w:r>
    </w:p>
    <w:p>
      <w:pPr>
        <w:numPr>
          <w:ilvl w:val="0"/>
          <w:numId w:val="6"/>
        </w:numPr>
        <w:wordWrap w:val="0"/>
        <w:topLinePunct/>
        <w:spacing w:line="440" w:lineRule="exact"/>
        <w:ind w:firstLine="480" w:firstLineChars="200"/>
        <w:rPr>
          <w:rFonts w:hAnsi="宋体"/>
          <w:sz w:val="24"/>
          <w:szCs w:val="24"/>
        </w:rPr>
      </w:pPr>
      <w:r>
        <w:rPr>
          <w:rFonts w:hint="eastAsia" w:hAnsi="宋体"/>
          <w:sz w:val="24"/>
          <w:szCs w:val="24"/>
        </w:rPr>
        <w:t>资金情况：该项目预算资金为人民币</w:t>
      </w:r>
      <w:r>
        <w:rPr>
          <w:rFonts w:hint="eastAsia" w:hAnsi="宋体"/>
          <w:sz w:val="24"/>
          <w:szCs w:val="24"/>
          <w:u w:val="single"/>
        </w:rPr>
        <w:t>1</w:t>
      </w:r>
      <w:r>
        <w:rPr>
          <w:rFonts w:hAnsi="宋体"/>
          <w:sz w:val="24"/>
          <w:szCs w:val="24"/>
          <w:u w:val="single"/>
        </w:rPr>
        <w:t>5</w:t>
      </w:r>
      <w:r>
        <w:rPr>
          <w:rFonts w:hint="eastAsia" w:hAnsi="宋体"/>
          <w:sz w:val="24"/>
          <w:szCs w:val="24"/>
        </w:rPr>
        <w:t>万元。</w:t>
      </w:r>
    </w:p>
    <w:p>
      <w:pPr>
        <w:wordWrap w:val="0"/>
        <w:topLinePunct/>
        <w:spacing w:line="440" w:lineRule="exact"/>
        <w:ind w:firstLine="480" w:firstLineChars="200"/>
        <w:rPr>
          <w:rFonts w:hAnsi="宋体"/>
          <w:sz w:val="24"/>
          <w:szCs w:val="24"/>
        </w:rPr>
      </w:pPr>
      <w:r>
        <w:rPr>
          <w:rFonts w:hint="eastAsia" w:hAnsi="宋体"/>
          <w:sz w:val="24"/>
          <w:szCs w:val="24"/>
        </w:rPr>
        <w:t>(五)拟定采购内容及供应商情况：</w:t>
      </w:r>
    </w:p>
    <w:tbl>
      <w:tblPr>
        <w:tblStyle w:val="20"/>
        <w:tblW w:w="99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3197"/>
        <w:gridCol w:w="3372"/>
        <w:gridCol w:w="2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7" w:hRule="atLeast"/>
          <w:tblHeader/>
          <w:jc w:val="center"/>
        </w:trPr>
        <w:tc>
          <w:tcPr>
            <w:tcW w:w="783" w:type="dxa"/>
            <w:tcBorders>
              <w:right w:val="single" w:color="auto" w:sz="4" w:space="0"/>
            </w:tcBorders>
            <w:vAlign w:val="center"/>
          </w:tcPr>
          <w:p>
            <w:pPr>
              <w:wordWrap w:val="0"/>
              <w:topLinePunct/>
              <w:spacing w:line="440" w:lineRule="exact"/>
              <w:jc w:val="center"/>
              <w:rPr>
                <w:rFonts w:hAnsi="宋体"/>
                <w:b/>
                <w:bCs/>
                <w:sz w:val="21"/>
                <w:szCs w:val="21"/>
              </w:rPr>
            </w:pPr>
            <w:r>
              <w:rPr>
                <w:rFonts w:hint="eastAsia" w:hAnsi="宋体"/>
                <w:b/>
                <w:bCs/>
                <w:sz w:val="21"/>
                <w:szCs w:val="21"/>
              </w:rPr>
              <w:t>序号</w:t>
            </w:r>
          </w:p>
        </w:tc>
        <w:tc>
          <w:tcPr>
            <w:tcW w:w="3197" w:type="dxa"/>
            <w:tcBorders>
              <w:left w:val="single" w:color="auto" w:sz="4" w:space="0"/>
            </w:tcBorders>
            <w:vAlign w:val="center"/>
          </w:tcPr>
          <w:p>
            <w:pPr>
              <w:wordWrap w:val="0"/>
              <w:topLinePunct/>
              <w:spacing w:line="440" w:lineRule="exact"/>
              <w:jc w:val="center"/>
              <w:rPr>
                <w:rFonts w:hAnsi="宋体"/>
                <w:b/>
                <w:bCs/>
                <w:sz w:val="21"/>
                <w:szCs w:val="21"/>
              </w:rPr>
            </w:pPr>
            <w:r>
              <w:rPr>
                <w:rFonts w:hint="eastAsia" w:hAnsi="宋体"/>
                <w:b/>
                <w:bCs/>
                <w:sz w:val="21"/>
                <w:szCs w:val="21"/>
              </w:rPr>
              <w:t>采购内容</w:t>
            </w:r>
          </w:p>
        </w:tc>
        <w:tc>
          <w:tcPr>
            <w:tcW w:w="3372" w:type="dxa"/>
            <w:vAlign w:val="center"/>
          </w:tcPr>
          <w:p>
            <w:pPr>
              <w:wordWrap w:val="0"/>
              <w:topLinePunct/>
              <w:spacing w:line="440" w:lineRule="exact"/>
              <w:jc w:val="center"/>
              <w:rPr>
                <w:rFonts w:hAnsi="宋体"/>
                <w:b/>
                <w:bCs/>
                <w:sz w:val="21"/>
                <w:szCs w:val="21"/>
              </w:rPr>
            </w:pPr>
            <w:r>
              <w:rPr>
                <w:rFonts w:hint="eastAsia" w:hAnsi="宋体"/>
                <w:b/>
                <w:bCs/>
                <w:sz w:val="21"/>
                <w:szCs w:val="21"/>
              </w:rPr>
              <w:t>拟推荐的供应商</w:t>
            </w:r>
          </w:p>
        </w:tc>
        <w:tc>
          <w:tcPr>
            <w:tcW w:w="2626" w:type="dxa"/>
            <w:vAlign w:val="center"/>
          </w:tcPr>
          <w:p>
            <w:pPr>
              <w:wordWrap w:val="0"/>
              <w:topLinePunct/>
              <w:spacing w:line="440" w:lineRule="exact"/>
              <w:jc w:val="center"/>
              <w:rPr>
                <w:rFonts w:hAnsi="宋体"/>
                <w:b/>
                <w:bCs/>
                <w:sz w:val="21"/>
                <w:szCs w:val="21"/>
              </w:rPr>
            </w:pPr>
            <w:r>
              <w:rPr>
                <w:rFonts w:hint="eastAsia" w:hAnsi="宋体"/>
                <w:b/>
                <w:bCs/>
                <w:sz w:val="21"/>
                <w:szCs w:val="21"/>
              </w:rPr>
              <w:t>供应商地址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6" w:hRule="atLeast"/>
          <w:jc w:val="center"/>
        </w:trPr>
        <w:tc>
          <w:tcPr>
            <w:tcW w:w="783" w:type="dxa"/>
            <w:tcBorders>
              <w:right w:val="single" w:color="auto" w:sz="4" w:space="0"/>
            </w:tcBorders>
            <w:vAlign w:val="center"/>
          </w:tcPr>
          <w:p>
            <w:pPr>
              <w:wordWrap w:val="0"/>
              <w:topLinePunct/>
              <w:spacing w:line="440" w:lineRule="exact"/>
              <w:jc w:val="center"/>
              <w:rPr>
                <w:rFonts w:hAnsi="宋体"/>
                <w:sz w:val="21"/>
                <w:szCs w:val="21"/>
              </w:rPr>
            </w:pPr>
            <w:r>
              <w:rPr>
                <w:rFonts w:hint="eastAsia" w:hAnsi="宋体"/>
                <w:sz w:val="21"/>
                <w:szCs w:val="21"/>
              </w:rPr>
              <w:t>1</w:t>
            </w:r>
          </w:p>
        </w:tc>
        <w:tc>
          <w:tcPr>
            <w:tcW w:w="3197" w:type="dxa"/>
            <w:tcBorders>
              <w:left w:val="single" w:color="auto" w:sz="4" w:space="0"/>
            </w:tcBorders>
            <w:vAlign w:val="center"/>
          </w:tcPr>
          <w:p>
            <w:pPr>
              <w:wordWrap w:val="0"/>
              <w:topLinePunct/>
              <w:spacing w:line="440" w:lineRule="exact"/>
              <w:jc w:val="center"/>
              <w:rPr>
                <w:rFonts w:hAnsi="宋体"/>
                <w:sz w:val="21"/>
                <w:szCs w:val="21"/>
              </w:rPr>
            </w:pPr>
            <w:r>
              <w:rPr>
                <w:rFonts w:hint="eastAsia" w:hAnsi="宋体"/>
                <w:sz w:val="21"/>
                <w:szCs w:val="21"/>
              </w:rPr>
              <w:t>锐捷核心交换机、防火墙三年免费维修及防火墙三年特征库升级服务</w:t>
            </w:r>
          </w:p>
        </w:tc>
        <w:tc>
          <w:tcPr>
            <w:tcW w:w="3372" w:type="dxa"/>
            <w:vAlign w:val="center"/>
          </w:tcPr>
          <w:p>
            <w:pPr>
              <w:wordWrap w:val="0"/>
              <w:topLinePunct/>
              <w:spacing w:line="440" w:lineRule="exact"/>
              <w:jc w:val="center"/>
              <w:rPr>
                <w:rFonts w:hAnsi="宋体"/>
                <w:sz w:val="21"/>
                <w:szCs w:val="21"/>
              </w:rPr>
            </w:pPr>
            <w:r>
              <w:rPr>
                <w:rFonts w:hint="eastAsia" w:hAnsi="宋体"/>
                <w:sz w:val="21"/>
                <w:szCs w:val="21"/>
              </w:rPr>
              <w:t>锐捷网络股份有限公司</w:t>
            </w:r>
          </w:p>
        </w:tc>
        <w:tc>
          <w:tcPr>
            <w:tcW w:w="2626" w:type="dxa"/>
            <w:vAlign w:val="center"/>
          </w:tcPr>
          <w:p>
            <w:pPr>
              <w:wordWrap w:val="0"/>
              <w:topLinePunct/>
              <w:spacing w:line="440" w:lineRule="exact"/>
              <w:jc w:val="center"/>
              <w:rPr>
                <w:rFonts w:hAnsi="宋体"/>
                <w:sz w:val="21"/>
                <w:szCs w:val="21"/>
              </w:rPr>
            </w:pPr>
            <w:r>
              <w:rPr>
                <w:rFonts w:hint="eastAsia" w:hAnsi="宋体"/>
                <w:sz w:val="21"/>
                <w:szCs w:val="21"/>
              </w:rPr>
              <w:t>福州市仓山区金山大道618号桔园洲工业园19＃楼</w:t>
            </w:r>
          </w:p>
        </w:tc>
      </w:tr>
    </w:tbl>
    <w:p>
      <w:pPr>
        <w:pStyle w:val="45"/>
        <w:ind w:firstLine="482"/>
      </w:pPr>
      <w:bookmarkStart w:id="16" w:name="_Toc33"/>
      <w:r>
        <w:rPr>
          <w:rFonts w:hint="eastAsia"/>
        </w:rPr>
        <w:t>二、供应商参加本次采购活动应具备以下条件</w:t>
      </w:r>
      <w:bookmarkEnd w:id="16"/>
    </w:p>
    <w:p>
      <w:pPr>
        <w:pStyle w:val="55"/>
        <w:adjustRightInd w:val="0"/>
        <w:snapToGrid w:val="0"/>
        <w:spacing w:line="440" w:lineRule="exact"/>
        <w:ind w:firstLine="480" w:firstLineChars="200"/>
        <w:rPr>
          <w:sz w:val="24"/>
          <w:szCs w:val="24"/>
          <w:lang w:val="zh-CN"/>
        </w:rPr>
      </w:pPr>
      <w:r>
        <w:rPr>
          <w:rFonts w:hint="eastAsia"/>
          <w:sz w:val="24"/>
          <w:szCs w:val="24"/>
          <w:lang w:val="zh-CN"/>
        </w:rPr>
        <w:t>符合《中华人民共和国政府采购法》第二十二条规定的条件：</w:t>
      </w:r>
    </w:p>
    <w:p>
      <w:pPr>
        <w:pStyle w:val="55"/>
        <w:adjustRightInd w:val="0"/>
        <w:snapToGrid w:val="0"/>
        <w:spacing w:line="440" w:lineRule="exact"/>
        <w:ind w:firstLine="480" w:firstLineChars="200"/>
        <w:rPr>
          <w:sz w:val="24"/>
          <w:szCs w:val="24"/>
        </w:rPr>
      </w:pPr>
      <w:r>
        <w:rPr>
          <w:rFonts w:hint="eastAsia"/>
          <w:sz w:val="24"/>
          <w:szCs w:val="24"/>
        </w:rPr>
        <w:t>1.具有独立承担</w:t>
      </w:r>
      <w:r>
        <w:fldChar w:fldCharType="begin"/>
      </w:r>
      <w:r>
        <w:instrText xml:space="preserve"> HYPERLINK "http://www.lawtime.cn/info/minfa/mszeren/" \t "_blank" </w:instrText>
      </w:r>
      <w:r>
        <w:fldChar w:fldCharType="separate"/>
      </w:r>
      <w:r>
        <w:rPr>
          <w:rFonts w:hint="eastAsia"/>
          <w:sz w:val="24"/>
          <w:szCs w:val="24"/>
        </w:rPr>
        <w:t>民事责任</w:t>
      </w:r>
      <w:r>
        <w:rPr>
          <w:rFonts w:hint="eastAsia"/>
          <w:sz w:val="24"/>
          <w:szCs w:val="24"/>
        </w:rPr>
        <w:fldChar w:fldCharType="end"/>
      </w:r>
      <w:r>
        <w:rPr>
          <w:rFonts w:hint="eastAsia"/>
          <w:sz w:val="24"/>
          <w:szCs w:val="24"/>
        </w:rPr>
        <w:t>的能力；</w:t>
      </w:r>
    </w:p>
    <w:p>
      <w:pPr>
        <w:pStyle w:val="55"/>
        <w:adjustRightInd w:val="0"/>
        <w:snapToGrid w:val="0"/>
        <w:spacing w:line="440" w:lineRule="exact"/>
        <w:ind w:firstLine="480" w:firstLineChars="200"/>
        <w:rPr>
          <w:sz w:val="24"/>
          <w:szCs w:val="24"/>
        </w:rPr>
      </w:pPr>
      <w:r>
        <w:rPr>
          <w:rFonts w:hint="eastAsia"/>
          <w:sz w:val="24"/>
          <w:szCs w:val="24"/>
        </w:rPr>
        <w:t>2.具有良好的商业信誉和健全的财务会计制度；</w:t>
      </w:r>
    </w:p>
    <w:p>
      <w:pPr>
        <w:pStyle w:val="55"/>
        <w:adjustRightInd w:val="0"/>
        <w:snapToGrid w:val="0"/>
        <w:spacing w:line="440" w:lineRule="exact"/>
        <w:ind w:firstLine="480" w:firstLineChars="200"/>
        <w:rPr>
          <w:sz w:val="24"/>
          <w:szCs w:val="24"/>
        </w:rPr>
      </w:pPr>
      <w:r>
        <w:rPr>
          <w:rFonts w:hint="eastAsia"/>
          <w:sz w:val="24"/>
          <w:szCs w:val="24"/>
        </w:rPr>
        <w:t>3.具有履行合同所必需的设备和专业技术能力；</w:t>
      </w:r>
    </w:p>
    <w:p>
      <w:pPr>
        <w:pStyle w:val="55"/>
        <w:adjustRightInd w:val="0"/>
        <w:snapToGrid w:val="0"/>
        <w:spacing w:line="440" w:lineRule="exact"/>
        <w:ind w:firstLine="480" w:firstLineChars="200"/>
        <w:rPr>
          <w:sz w:val="24"/>
          <w:szCs w:val="24"/>
        </w:rPr>
      </w:pPr>
      <w:r>
        <w:rPr>
          <w:rFonts w:hint="eastAsia"/>
          <w:sz w:val="24"/>
          <w:szCs w:val="24"/>
        </w:rPr>
        <w:t>4.有依法缴纳税收和</w:t>
      </w:r>
      <w:r>
        <w:fldChar w:fldCharType="begin"/>
      </w:r>
      <w:r>
        <w:instrText xml:space="preserve"> HYPERLINK "http://www.lawtime.cn/info/laodong/shehuibaozhang/" \t "_blank" </w:instrText>
      </w:r>
      <w:r>
        <w:fldChar w:fldCharType="separate"/>
      </w:r>
      <w:r>
        <w:rPr>
          <w:rFonts w:hint="eastAsia"/>
          <w:sz w:val="24"/>
          <w:szCs w:val="24"/>
        </w:rPr>
        <w:t>社会保障</w:t>
      </w:r>
      <w:r>
        <w:rPr>
          <w:rFonts w:hint="eastAsia"/>
          <w:sz w:val="24"/>
          <w:szCs w:val="24"/>
        </w:rPr>
        <w:fldChar w:fldCharType="end"/>
      </w:r>
      <w:r>
        <w:rPr>
          <w:rFonts w:hint="eastAsia"/>
          <w:sz w:val="24"/>
          <w:szCs w:val="24"/>
        </w:rPr>
        <w:t>资金的良好记录；</w:t>
      </w:r>
    </w:p>
    <w:p>
      <w:pPr>
        <w:pStyle w:val="55"/>
        <w:adjustRightInd w:val="0"/>
        <w:snapToGrid w:val="0"/>
        <w:spacing w:line="440" w:lineRule="exact"/>
        <w:ind w:firstLine="480" w:firstLineChars="200"/>
        <w:rPr>
          <w:sz w:val="24"/>
          <w:szCs w:val="24"/>
        </w:rPr>
      </w:pPr>
      <w:r>
        <w:rPr>
          <w:rFonts w:hint="eastAsia"/>
          <w:sz w:val="24"/>
          <w:szCs w:val="24"/>
        </w:rPr>
        <w:t>5.参加政府采购活动前三年内，在经营活动中没有重大违法记录；</w:t>
      </w:r>
    </w:p>
    <w:p>
      <w:pPr>
        <w:pStyle w:val="55"/>
        <w:adjustRightInd w:val="0"/>
        <w:snapToGrid w:val="0"/>
        <w:spacing w:line="440" w:lineRule="exact"/>
        <w:ind w:firstLine="480" w:firstLineChars="200"/>
        <w:rPr>
          <w:sz w:val="24"/>
          <w:szCs w:val="24"/>
          <w:lang w:val="zh-CN"/>
        </w:rPr>
      </w:pPr>
      <w:r>
        <w:rPr>
          <w:rFonts w:hint="eastAsia"/>
          <w:sz w:val="24"/>
          <w:szCs w:val="24"/>
        </w:rPr>
        <w:t>6.法律、</w:t>
      </w:r>
      <w:r>
        <w:fldChar w:fldCharType="begin"/>
      </w:r>
      <w:r>
        <w:instrText xml:space="preserve"> HYPERLINK "http://www.lawtime.cn/info/sifakaoshi/xingzhengfa/" \t "_blank" </w:instrText>
      </w:r>
      <w:r>
        <w:fldChar w:fldCharType="separate"/>
      </w:r>
      <w:r>
        <w:rPr>
          <w:rFonts w:hint="eastAsia"/>
          <w:sz w:val="24"/>
          <w:szCs w:val="24"/>
        </w:rPr>
        <w:t>行政法</w:t>
      </w:r>
      <w:r>
        <w:rPr>
          <w:rFonts w:hint="eastAsia"/>
          <w:sz w:val="24"/>
          <w:szCs w:val="24"/>
        </w:rPr>
        <w:fldChar w:fldCharType="end"/>
      </w:r>
      <w:r>
        <w:rPr>
          <w:rFonts w:hint="eastAsia"/>
          <w:sz w:val="24"/>
          <w:szCs w:val="24"/>
        </w:rPr>
        <w:t>规规定的其他条件。</w:t>
      </w:r>
    </w:p>
    <w:p>
      <w:pPr>
        <w:pStyle w:val="45"/>
        <w:ind w:firstLine="482"/>
      </w:pPr>
      <w:bookmarkStart w:id="17" w:name="_Toc26482"/>
      <w:r>
        <w:rPr>
          <w:rFonts w:hint="eastAsia"/>
        </w:rPr>
        <w:t>三、获取单一来源采购文件的时间期限、地点、方式及单一来源采购文件售价</w:t>
      </w:r>
      <w:bookmarkEnd w:id="17"/>
    </w:p>
    <w:p>
      <w:pPr>
        <w:numPr>
          <w:ilvl w:val="0"/>
          <w:numId w:val="7"/>
        </w:numPr>
        <w:wordWrap w:val="0"/>
        <w:topLinePunct/>
        <w:spacing w:line="440" w:lineRule="exact"/>
        <w:ind w:firstLine="480" w:firstLineChars="200"/>
        <w:jc w:val="left"/>
        <w:rPr>
          <w:rFonts w:hAnsi="宋体"/>
          <w:sz w:val="24"/>
          <w:szCs w:val="24"/>
          <w:lang w:val="zh-CN"/>
        </w:rPr>
      </w:pPr>
      <w:r>
        <w:rPr>
          <w:rFonts w:hint="eastAsia" w:hAnsi="宋体"/>
          <w:sz w:val="24"/>
          <w:szCs w:val="24"/>
        </w:rPr>
        <w:t>获取单一来源的时间期限(即报名时间)：202</w:t>
      </w:r>
      <w:r>
        <w:rPr>
          <w:rFonts w:hint="eastAsia" w:hAnsi="宋体"/>
          <w:sz w:val="24"/>
          <w:szCs w:val="24"/>
          <w:lang w:val="en-US" w:eastAsia="zh-CN"/>
        </w:rPr>
        <w:t>2</w:t>
      </w:r>
      <w:r>
        <w:rPr>
          <w:rFonts w:hint="eastAsia" w:hAnsi="宋体"/>
          <w:sz w:val="24"/>
          <w:szCs w:val="24"/>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11</w:t>
      </w:r>
      <w:r>
        <w:rPr>
          <w:rFonts w:hint="eastAsia" w:hAnsi="宋体"/>
          <w:sz w:val="24"/>
          <w:szCs w:val="24"/>
        </w:rPr>
        <w:t>日至202</w:t>
      </w:r>
      <w:r>
        <w:rPr>
          <w:rFonts w:hint="eastAsia" w:hAnsi="宋体"/>
          <w:sz w:val="24"/>
          <w:szCs w:val="24"/>
          <w:lang w:val="en-US" w:eastAsia="zh-CN"/>
        </w:rPr>
        <w:t>2</w:t>
      </w:r>
      <w:r>
        <w:rPr>
          <w:rFonts w:hint="eastAsia" w:hAnsi="宋体"/>
          <w:sz w:val="24"/>
          <w:szCs w:val="24"/>
        </w:rPr>
        <w:t>年</w:t>
      </w:r>
      <w:r>
        <w:rPr>
          <w:rFonts w:hint="eastAsia" w:hAnsi="宋体"/>
          <w:sz w:val="24"/>
          <w:szCs w:val="24"/>
          <w:lang w:val="en-US" w:eastAsia="zh-CN"/>
        </w:rPr>
        <w:t>0</w:t>
      </w:r>
      <w:r>
        <w:rPr>
          <w:rFonts w:hint="eastAsia" w:hAnsi="宋体"/>
          <w:sz w:val="24"/>
          <w:szCs w:val="24"/>
        </w:rPr>
        <w:t>1月1</w:t>
      </w:r>
      <w:r>
        <w:rPr>
          <w:rFonts w:hint="eastAsia" w:hAnsi="宋体"/>
          <w:sz w:val="24"/>
          <w:szCs w:val="24"/>
          <w:lang w:val="en-US" w:eastAsia="zh-CN"/>
        </w:rPr>
        <w:t>6</w:t>
      </w:r>
      <w:r>
        <w:rPr>
          <w:rFonts w:hint="eastAsia" w:hAnsi="宋体"/>
          <w:sz w:val="24"/>
          <w:szCs w:val="24"/>
        </w:rPr>
        <w:t>日，每天上午9时00分至12时00分，下午13时30分至17时00分(北京时间，法定节假日除外)</w:t>
      </w:r>
      <w:r>
        <w:rPr>
          <w:rFonts w:hint="eastAsia" w:hAnsi="宋体"/>
          <w:sz w:val="24"/>
          <w:szCs w:val="24"/>
          <w:lang w:val="zh-CN"/>
        </w:rPr>
        <w:t>。</w:t>
      </w:r>
    </w:p>
    <w:p>
      <w:pPr>
        <w:numPr>
          <w:ilvl w:val="0"/>
          <w:numId w:val="7"/>
        </w:numPr>
        <w:wordWrap w:val="0"/>
        <w:topLinePunct/>
        <w:spacing w:line="440" w:lineRule="exact"/>
        <w:ind w:firstLine="480" w:firstLineChars="200"/>
        <w:jc w:val="left"/>
        <w:rPr>
          <w:rFonts w:hAnsi="宋体"/>
          <w:sz w:val="24"/>
          <w:szCs w:val="24"/>
          <w:lang w:val="zh-CN"/>
        </w:rPr>
      </w:pPr>
      <w:r>
        <w:rPr>
          <w:rFonts w:hint="eastAsia" w:hAnsi="宋体"/>
          <w:sz w:val="24"/>
          <w:szCs w:val="24"/>
        </w:rPr>
        <w:t>获取单一来源采购文件的地点：西昌民族幼儿师范高等专科学校后勤管理处</w:t>
      </w:r>
      <w:r>
        <w:rPr>
          <w:rFonts w:hint="eastAsia" w:hAnsi="宋体"/>
          <w:sz w:val="24"/>
          <w:szCs w:val="24"/>
          <w:lang w:val="zh-CN"/>
        </w:rPr>
        <w:t>。</w:t>
      </w:r>
    </w:p>
    <w:p>
      <w:pPr>
        <w:numPr>
          <w:ilvl w:val="0"/>
          <w:numId w:val="7"/>
        </w:numPr>
        <w:wordWrap w:val="0"/>
        <w:topLinePunct/>
        <w:spacing w:line="440" w:lineRule="exact"/>
        <w:ind w:firstLine="480" w:firstLineChars="200"/>
        <w:jc w:val="left"/>
        <w:rPr>
          <w:rFonts w:hAnsi="宋体"/>
          <w:sz w:val="24"/>
          <w:szCs w:val="24"/>
        </w:rPr>
      </w:pPr>
      <w:r>
        <w:rPr>
          <w:rFonts w:hint="eastAsia" w:hAnsi="宋体"/>
          <w:sz w:val="24"/>
          <w:szCs w:val="24"/>
        </w:rPr>
        <w:t>获取</w:t>
      </w:r>
      <w:r>
        <w:rPr>
          <w:rFonts w:hint="eastAsia" w:hAnsi="宋体"/>
          <w:sz w:val="24"/>
          <w:szCs w:val="24"/>
          <w:lang w:val="zh-CN"/>
        </w:rPr>
        <w:t>单一来源采购文件</w:t>
      </w:r>
      <w:r>
        <w:rPr>
          <w:rFonts w:hint="eastAsia" w:hAnsi="宋体"/>
          <w:sz w:val="24"/>
          <w:szCs w:val="24"/>
        </w:rPr>
        <w:t>的方式：以电子文档形式获取。获取单一来源文件时须提供以下资料：</w:t>
      </w:r>
    </w:p>
    <w:p>
      <w:pPr>
        <w:wordWrap w:val="0"/>
        <w:topLinePunct/>
        <w:spacing w:line="440" w:lineRule="exact"/>
        <w:ind w:left="680" w:leftChars="200"/>
        <w:jc w:val="left"/>
        <w:rPr>
          <w:rFonts w:hAnsi="宋体"/>
          <w:sz w:val="24"/>
          <w:szCs w:val="24"/>
        </w:rPr>
      </w:pPr>
      <w:r>
        <w:rPr>
          <w:rFonts w:hint="eastAsia" w:hAnsi="宋体"/>
          <w:sz w:val="24"/>
          <w:szCs w:val="24"/>
        </w:rPr>
        <w:t>（1）经办人有效身份证复印件或扫描件（加盖单位鲜章）；</w:t>
      </w:r>
    </w:p>
    <w:p>
      <w:pPr>
        <w:wordWrap w:val="0"/>
        <w:topLinePunct/>
        <w:spacing w:line="440" w:lineRule="exact"/>
        <w:ind w:left="680" w:leftChars="200"/>
        <w:jc w:val="left"/>
        <w:rPr>
          <w:rFonts w:hAnsi="宋体"/>
          <w:sz w:val="24"/>
          <w:szCs w:val="24"/>
        </w:rPr>
      </w:pPr>
      <w:r>
        <w:rPr>
          <w:rFonts w:hint="eastAsia" w:hAnsi="宋体"/>
          <w:sz w:val="24"/>
          <w:szCs w:val="24"/>
        </w:rPr>
        <w:t>（2）单位介绍信原件（加盖单位鲜章）。</w:t>
      </w:r>
    </w:p>
    <w:p>
      <w:pPr>
        <w:wordWrap w:val="0"/>
        <w:topLinePunct/>
        <w:spacing w:line="440" w:lineRule="exact"/>
        <w:ind w:firstLine="480" w:firstLineChars="200"/>
        <w:jc w:val="left"/>
        <w:rPr>
          <w:rFonts w:hAnsi="宋体"/>
          <w:sz w:val="24"/>
          <w:szCs w:val="24"/>
        </w:rPr>
      </w:pPr>
      <w:r>
        <w:rPr>
          <w:rFonts w:hint="eastAsia" w:hAnsi="宋体"/>
          <w:sz w:val="24"/>
          <w:szCs w:val="24"/>
        </w:rPr>
        <w:t>供应商提供的资料须真实、完整、有效，未按要求提供资料的不予受理，提供资料中出现虚假、错误信息等所带来的后果由供应商自行承担。</w:t>
      </w:r>
    </w:p>
    <w:p>
      <w:pPr>
        <w:numPr>
          <w:ilvl w:val="0"/>
          <w:numId w:val="7"/>
        </w:numPr>
        <w:wordWrap w:val="0"/>
        <w:topLinePunct/>
        <w:spacing w:line="440" w:lineRule="exact"/>
        <w:ind w:firstLine="480" w:firstLineChars="200"/>
        <w:jc w:val="left"/>
        <w:rPr>
          <w:rFonts w:hAnsi="宋体"/>
          <w:sz w:val="24"/>
          <w:szCs w:val="24"/>
        </w:rPr>
      </w:pPr>
      <w:r>
        <w:rPr>
          <w:rFonts w:hint="eastAsia" w:hAnsi="宋体"/>
          <w:sz w:val="24"/>
          <w:szCs w:val="24"/>
        </w:rPr>
        <w:t>供应商应在规定的时间未按照上述要求获取本单一来源采购文件，如在规定时间内未获取单一来源采购文件供应商均无资格参加该项目的协商。</w:t>
      </w:r>
    </w:p>
    <w:p>
      <w:pPr>
        <w:pStyle w:val="45"/>
        <w:ind w:firstLine="482"/>
      </w:pPr>
      <w:bookmarkStart w:id="18" w:name="_Toc14933"/>
      <w:r>
        <w:rPr>
          <w:rFonts w:hint="eastAsia"/>
        </w:rPr>
        <w:t>四、响应文件的递交</w:t>
      </w:r>
      <w:bookmarkEnd w:id="18"/>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响应文件递交的起始时间：20</w:t>
      </w:r>
      <w:r>
        <w:rPr>
          <w:rFonts w:hint="eastAsia" w:hAnsi="宋体"/>
          <w:sz w:val="24"/>
          <w:szCs w:val="24"/>
        </w:rPr>
        <w:t>2</w:t>
      </w:r>
      <w:r>
        <w:rPr>
          <w:rFonts w:hint="eastAsia" w:hAnsi="宋体"/>
          <w:sz w:val="24"/>
          <w:szCs w:val="24"/>
          <w:lang w:val="en-US" w:eastAsia="zh-CN"/>
        </w:rPr>
        <w:t>2</w:t>
      </w:r>
      <w:r>
        <w:rPr>
          <w:rFonts w:hint="eastAsia" w:hAnsi="宋体"/>
          <w:sz w:val="24"/>
          <w:szCs w:val="24"/>
          <w:lang w:val="zh-CN"/>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17</w:t>
      </w:r>
      <w:r>
        <w:rPr>
          <w:rFonts w:hint="eastAsia" w:hAnsi="宋体"/>
          <w:sz w:val="24"/>
          <w:szCs w:val="24"/>
        </w:rPr>
        <w:t>日14</w:t>
      </w:r>
      <w:r>
        <w:rPr>
          <w:rFonts w:hint="eastAsia" w:hAnsi="宋体"/>
          <w:sz w:val="24"/>
          <w:szCs w:val="24"/>
          <w:lang w:val="zh-CN"/>
        </w:rPr>
        <w:t>时</w:t>
      </w:r>
      <w:r>
        <w:rPr>
          <w:rFonts w:hint="eastAsia" w:hAnsi="宋体"/>
          <w:sz w:val="24"/>
          <w:szCs w:val="24"/>
        </w:rPr>
        <w:t>30</w:t>
      </w:r>
      <w:r>
        <w:rPr>
          <w:rFonts w:hint="eastAsia" w:hAnsi="宋体"/>
          <w:sz w:val="24"/>
          <w:szCs w:val="24"/>
          <w:lang w:val="zh-CN"/>
        </w:rPr>
        <w:t>分(北京时间)；</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w:t>
      </w:r>
      <w:r>
        <w:rPr>
          <w:rFonts w:hint="eastAsia" w:hAnsi="宋体"/>
          <w:sz w:val="24"/>
          <w:szCs w:val="24"/>
        </w:rPr>
        <w:t>递交</w:t>
      </w:r>
      <w:r>
        <w:rPr>
          <w:rFonts w:hint="eastAsia" w:hAnsi="宋体"/>
          <w:sz w:val="24"/>
          <w:szCs w:val="24"/>
          <w:lang w:val="zh-CN"/>
        </w:rPr>
        <w:t>截止时间：20</w:t>
      </w:r>
      <w:r>
        <w:rPr>
          <w:rFonts w:hint="eastAsia" w:hAnsi="宋体"/>
          <w:sz w:val="24"/>
          <w:szCs w:val="24"/>
        </w:rPr>
        <w:t>2</w:t>
      </w:r>
      <w:r>
        <w:rPr>
          <w:rFonts w:hint="eastAsia" w:hAnsi="宋体"/>
          <w:sz w:val="24"/>
          <w:szCs w:val="24"/>
          <w:lang w:val="en-US" w:eastAsia="zh-CN"/>
        </w:rPr>
        <w:t>2</w:t>
      </w:r>
      <w:r>
        <w:rPr>
          <w:rFonts w:hint="eastAsia" w:hAnsi="宋体"/>
          <w:sz w:val="24"/>
          <w:szCs w:val="24"/>
          <w:lang w:val="zh-CN"/>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17</w:t>
      </w:r>
      <w:r>
        <w:rPr>
          <w:rFonts w:hint="eastAsia" w:hAnsi="宋体"/>
          <w:sz w:val="24"/>
          <w:szCs w:val="24"/>
        </w:rPr>
        <w:t>日14</w:t>
      </w:r>
      <w:r>
        <w:rPr>
          <w:rFonts w:hint="eastAsia" w:hAnsi="宋体"/>
          <w:sz w:val="24"/>
          <w:szCs w:val="24"/>
          <w:lang w:val="zh-CN"/>
        </w:rPr>
        <w:t>时</w:t>
      </w:r>
      <w:r>
        <w:rPr>
          <w:rFonts w:hint="eastAsia" w:hAnsi="宋体"/>
          <w:sz w:val="24"/>
          <w:szCs w:val="24"/>
        </w:rPr>
        <w:t>30</w:t>
      </w:r>
      <w:r>
        <w:rPr>
          <w:rFonts w:hint="eastAsia" w:hAnsi="宋体"/>
          <w:sz w:val="24"/>
          <w:szCs w:val="24"/>
          <w:lang w:val="zh-CN"/>
        </w:rPr>
        <w:t>分(北京时间)；</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响应文件递交地点：行政楼1202室；</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响应文件必须在响应文件递交的截止时间前送达递交地点，逾期送达的响应文件恕不接收，本次采购接受邮寄的响应文件。</w:t>
      </w:r>
    </w:p>
    <w:p>
      <w:pPr>
        <w:pStyle w:val="45"/>
        <w:numPr>
          <w:ilvl w:val="0"/>
          <w:numId w:val="9"/>
        </w:numPr>
        <w:ind w:firstLine="482"/>
      </w:pPr>
      <w:bookmarkStart w:id="19" w:name="_Toc27868"/>
      <w:r>
        <w:rPr>
          <w:rFonts w:hint="eastAsia"/>
        </w:rPr>
        <w:t>协商时间及地点</w:t>
      </w:r>
      <w:bookmarkEnd w:id="19"/>
    </w:p>
    <w:p>
      <w:pPr>
        <w:pStyle w:val="45"/>
        <w:ind w:firstLine="482"/>
        <w:outlineLvl w:val="9"/>
        <w:rPr>
          <w:lang w:val="zh-CN"/>
        </w:rPr>
      </w:pPr>
      <w:bookmarkStart w:id="20" w:name="_Toc17066"/>
      <w:r>
        <w:rPr>
          <w:rFonts w:hint="eastAsia"/>
        </w:rPr>
        <w:t>(一)协商时间：</w:t>
      </w:r>
      <w:r>
        <w:rPr>
          <w:rFonts w:hint="eastAsia"/>
          <w:lang w:val="zh-CN"/>
        </w:rPr>
        <w:t>20</w:t>
      </w:r>
      <w:r>
        <w:rPr>
          <w:rFonts w:hint="eastAsia"/>
        </w:rPr>
        <w:t>2</w:t>
      </w:r>
      <w:r>
        <w:rPr>
          <w:rFonts w:hint="eastAsia"/>
          <w:lang w:val="en-US" w:eastAsia="zh-CN"/>
        </w:rPr>
        <w:t>2</w:t>
      </w:r>
      <w:r>
        <w:rPr>
          <w:rFonts w:hint="eastAsia"/>
          <w:lang w:val="zh-CN"/>
        </w:rPr>
        <w:t>年</w:t>
      </w:r>
      <w:r>
        <w:rPr>
          <w:rFonts w:hint="eastAsia"/>
          <w:lang w:val="en-US" w:eastAsia="zh-CN"/>
        </w:rPr>
        <w:t>01</w:t>
      </w:r>
      <w:r>
        <w:rPr>
          <w:rFonts w:hint="eastAsia"/>
        </w:rPr>
        <w:t>月</w:t>
      </w:r>
      <w:r>
        <w:rPr>
          <w:rFonts w:hint="eastAsia"/>
          <w:lang w:val="en-US" w:eastAsia="zh-CN"/>
        </w:rPr>
        <w:t>17</w:t>
      </w:r>
      <w:r>
        <w:rPr>
          <w:rFonts w:hint="eastAsia"/>
        </w:rPr>
        <w:t>日14</w:t>
      </w:r>
      <w:r>
        <w:rPr>
          <w:rFonts w:hint="eastAsia"/>
          <w:lang w:val="zh-CN"/>
        </w:rPr>
        <w:t>时</w:t>
      </w:r>
      <w:r>
        <w:rPr>
          <w:rFonts w:hint="eastAsia"/>
        </w:rPr>
        <w:t>30</w:t>
      </w:r>
      <w:r>
        <w:rPr>
          <w:rFonts w:hint="eastAsia"/>
          <w:lang w:val="zh-CN"/>
        </w:rPr>
        <w:t>分(北京时间)</w:t>
      </w:r>
      <w:bookmarkEnd w:id="20"/>
    </w:p>
    <w:p>
      <w:pPr>
        <w:pStyle w:val="45"/>
        <w:ind w:firstLine="482"/>
        <w:outlineLvl w:val="9"/>
      </w:pPr>
      <w:bookmarkStart w:id="21" w:name="_Toc27718"/>
      <w:r>
        <w:rPr>
          <w:rFonts w:hint="eastAsia"/>
        </w:rPr>
        <w:t>(二)协商地点：西昌市安宁镇园丁路1号 行政楼1506会议室</w:t>
      </w:r>
      <w:bookmarkEnd w:id="21"/>
    </w:p>
    <w:p>
      <w:pPr>
        <w:pStyle w:val="45"/>
        <w:ind w:firstLine="482"/>
        <w:outlineLvl w:val="9"/>
      </w:pPr>
      <w:bookmarkStart w:id="22" w:name="_Toc21707"/>
      <w:r>
        <w:rPr>
          <w:rFonts w:hint="eastAsia"/>
        </w:rPr>
        <w:t>六、供应商邀请方式及采购信息发布媒体</w:t>
      </w:r>
      <w:bookmarkEnd w:id="22"/>
    </w:p>
    <w:p>
      <w:pPr>
        <w:pStyle w:val="34"/>
        <w:wordWrap w:val="0"/>
        <w:topLinePunct/>
        <w:spacing w:line="440" w:lineRule="exact"/>
        <w:ind w:firstLine="480"/>
        <w:rPr>
          <w:rFonts w:hAnsi="宋体"/>
          <w:sz w:val="24"/>
          <w:szCs w:val="24"/>
        </w:rPr>
      </w:pPr>
      <w:r>
        <w:rPr>
          <w:rFonts w:hint="eastAsia" w:hAnsi="宋体"/>
          <w:sz w:val="24"/>
          <w:szCs w:val="24"/>
        </w:rPr>
        <w:t>本采购邀请在“西昌民族幼儿师范高等专科学校官网”以公告形式发布。</w:t>
      </w:r>
    </w:p>
    <w:p>
      <w:pPr>
        <w:pStyle w:val="45"/>
        <w:ind w:firstLine="482"/>
      </w:pPr>
      <w:bookmarkStart w:id="23" w:name="_Toc30683"/>
      <w:bookmarkStart w:id="24" w:name="_Toc17349"/>
      <w:bookmarkStart w:id="25" w:name="_Toc32026"/>
      <w:bookmarkStart w:id="26" w:name="_Toc931"/>
      <w:bookmarkStart w:id="27" w:name="_Toc217446031"/>
      <w:bookmarkStart w:id="28" w:name="_Toc12914"/>
      <w:bookmarkStart w:id="29" w:name="_Toc14832"/>
      <w:bookmarkStart w:id="30" w:name="_Toc213396945"/>
      <w:bookmarkStart w:id="31" w:name="_Toc213396759"/>
      <w:bookmarkStart w:id="32" w:name="_Toc3373"/>
      <w:bookmarkStart w:id="33" w:name="_Toc213397009"/>
      <w:bookmarkStart w:id="34" w:name="_Toc31681"/>
      <w:bookmarkStart w:id="35" w:name="_Toc2850"/>
      <w:bookmarkStart w:id="36" w:name="_Toc5509"/>
      <w:bookmarkStart w:id="37" w:name="_Toc213496267"/>
      <w:bookmarkStart w:id="38" w:name="_Toc21313"/>
      <w:r>
        <w:rPr>
          <w:rFonts w:hint="eastAsia"/>
        </w:rPr>
        <w:t>九、凡对本次采购提出询问，请按以下方式联系：</w:t>
      </w:r>
      <w:bookmarkEnd w:id="23"/>
    </w:p>
    <w:p>
      <w:pPr>
        <w:pStyle w:val="34"/>
        <w:wordWrap w:val="0"/>
        <w:topLinePunct/>
        <w:spacing w:line="440" w:lineRule="exact"/>
        <w:ind w:firstLine="480"/>
        <w:rPr>
          <w:rFonts w:hAnsi="宋体"/>
          <w:sz w:val="24"/>
          <w:szCs w:val="24"/>
        </w:rPr>
      </w:pPr>
      <w:r>
        <w:rPr>
          <w:rFonts w:hint="eastAsia" w:hAnsi="宋体"/>
          <w:sz w:val="24"/>
          <w:szCs w:val="24"/>
        </w:rPr>
        <w:t>采 购 人：西昌民族幼儿师范高等专科学校</w:t>
      </w:r>
    </w:p>
    <w:p>
      <w:pPr>
        <w:pStyle w:val="34"/>
        <w:wordWrap w:val="0"/>
        <w:topLinePunct/>
        <w:spacing w:line="440" w:lineRule="exact"/>
        <w:ind w:firstLine="480"/>
        <w:rPr>
          <w:rFonts w:hAnsi="宋体"/>
          <w:sz w:val="24"/>
          <w:szCs w:val="24"/>
        </w:rPr>
      </w:pPr>
      <w:r>
        <w:rPr>
          <w:rFonts w:hint="eastAsia" w:hAnsi="宋体"/>
          <w:sz w:val="24"/>
          <w:szCs w:val="24"/>
        </w:rPr>
        <w:t>通讯地址：西昌市安宁镇园丁路1号</w:t>
      </w:r>
    </w:p>
    <w:p>
      <w:pPr>
        <w:pStyle w:val="34"/>
        <w:wordWrap w:val="0"/>
        <w:topLinePunct/>
        <w:spacing w:line="440" w:lineRule="exact"/>
        <w:ind w:firstLine="480"/>
        <w:rPr>
          <w:rFonts w:hAnsi="宋体"/>
          <w:sz w:val="24"/>
          <w:szCs w:val="24"/>
        </w:rPr>
      </w:pPr>
      <w:r>
        <w:rPr>
          <w:rFonts w:hint="eastAsia" w:hAnsi="宋体"/>
          <w:sz w:val="24"/>
          <w:szCs w:val="24"/>
        </w:rPr>
        <w:t>联 系 人：谢老师</w:t>
      </w:r>
    </w:p>
    <w:p>
      <w:pPr>
        <w:pStyle w:val="34"/>
        <w:wordWrap w:val="0"/>
        <w:topLinePunct/>
        <w:spacing w:line="440" w:lineRule="exact"/>
        <w:ind w:firstLine="480"/>
        <w:rPr>
          <w:rFonts w:hAnsi="宋体"/>
          <w:sz w:val="24"/>
          <w:szCs w:val="24"/>
        </w:rPr>
      </w:pPr>
      <w:r>
        <w:rPr>
          <w:rFonts w:hint="eastAsia" w:hAnsi="宋体"/>
          <w:sz w:val="24"/>
          <w:szCs w:val="24"/>
        </w:rPr>
        <w:t>联系电话：18989265413</w:t>
      </w:r>
    </w:p>
    <w:p>
      <w:pPr>
        <w:pStyle w:val="34"/>
        <w:wordWrap w:val="0"/>
        <w:topLinePunct/>
        <w:spacing w:line="440" w:lineRule="exact"/>
        <w:ind w:firstLine="480"/>
        <w:rPr>
          <w:rFonts w:hAnsi="宋体"/>
          <w:sz w:val="24"/>
          <w:szCs w:val="24"/>
          <w:lang w:val="zh-CN"/>
        </w:rPr>
      </w:pPr>
    </w:p>
    <w:p>
      <w:pPr>
        <w:rPr>
          <w:rFonts w:hAnsi="宋体"/>
        </w:rPr>
      </w:pPr>
      <w:r>
        <w:rPr>
          <w:rFonts w:hint="eastAsia" w:hAnsi="宋体"/>
        </w:rPr>
        <w:br w:type="page"/>
      </w:r>
    </w:p>
    <w:p>
      <w:pPr>
        <w:wordWrap w:val="0"/>
        <w:topLinePunct/>
        <w:adjustRightInd w:val="0"/>
        <w:snapToGrid w:val="0"/>
        <w:spacing w:before="120" w:beforeLines="50" w:after="120" w:afterLines="50"/>
        <w:jc w:val="center"/>
        <w:outlineLvl w:val="0"/>
        <w:rPr>
          <w:rFonts w:hAnsi="宋体"/>
          <w:b/>
          <w:bCs/>
          <w:sz w:val="36"/>
          <w:szCs w:val="36"/>
        </w:rPr>
      </w:pPr>
      <w:bookmarkStart w:id="39" w:name="_Toc5478"/>
      <w:bookmarkStart w:id="40" w:name="_Toc2186"/>
      <w:bookmarkStart w:id="41" w:name="_Toc4803"/>
      <w:bookmarkStart w:id="42" w:name="_Toc13924"/>
      <w:r>
        <w:rPr>
          <w:rFonts w:hint="eastAsia" w:hAnsi="宋体"/>
          <w:b/>
          <w:bCs/>
          <w:sz w:val="36"/>
          <w:szCs w:val="36"/>
        </w:rPr>
        <w:t>第二章 采购须知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Style w:val="45"/>
        <w:spacing w:before="120" w:beforeLines="50" w:after="120" w:afterLines="50"/>
        <w:ind w:firstLine="562"/>
        <w:jc w:val="center"/>
        <w:rPr>
          <w:sz w:val="28"/>
          <w:szCs w:val="28"/>
        </w:rPr>
      </w:pPr>
      <w:bookmarkStart w:id="43" w:name="_Toc30021"/>
      <w:bookmarkStart w:id="44" w:name="_Toc11589"/>
      <w:bookmarkStart w:id="45" w:name="_Toc18932"/>
      <w:bookmarkStart w:id="46" w:name="_Toc29740"/>
      <w:bookmarkStart w:id="47" w:name="_Toc3436"/>
      <w:bookmarkStart w:id="48" w:name="_Toc22309"/>
      <w:bookmarkStart w:id="49" w:name="_Toc12408"/>
      <w:bookmarkStart w:id="50" w:name="_Toc22826"/>
      <w:bookmarkStart w:id="51" w:name="_Toc4438"/>
      <w:bookmarkStart w:id="52" w:name="_Toc10230"/>
      <w:bookmarkStart w:id="53" w:name="_Toc2170"/>
      <w:bookmarkStart w:id="54" w:name="_Toc8979"/>
      <w:bookmarkStart w:id="55" w:name="_Toc28315"/>
      <w:bookmarkStart w:id="56" w:name="_Toc15877"/>
      <w:bookmarkStart w:id="57" w:name="_Toc4088"/>
      <w:bookmarkStart w:id="58" w:name="_Toc15921"/>
      <w:bookmarkStart w:id="59" w:name="_Toc16796"/>
      <w:bookmarkStart w:id="60" w:name="_Toc24414"/>
      <w:bookmarkStart w:id="61" w:name="_Toc20447"/>
      <w:bookmarkStart w:id="62" w:name="_Toc30511"/>
      <w:bookmarkStart w:id="63" w:name="_Toc25107"/>
      <w:bookmarkStart w:id="64" w:name="_Toc5913"/>
      <w:bookmarkStart w:id="65" w:name="_Toc229475717"/>
      <w:bookmarkStart w:id="66" w:name="_Toc229393582"/>
      <w:bookmarkStart w:id="67" w:name="_Toc240869992"/>
      <w:bookmarkStart w:id="68" w:name="_Toc241054964"/>
      <w:bookmarkStart w:id="69" w:name="_Toc241204365"/>
      <w:bookmarkStart w:id="70" w:name="_Toc183682342"/>
      <w:bookmarkStart w:id="71" w:name="_Toc183582205"/>
      <w:bookmarkStart w:id="72" w:name="_Toc245441523"/>
      <w:bookmarkStart w:id="73" w:name="_Toc217446034"/>
      <w:bookmarkStart w:id="74" w:name="_Toc255975659"/>
      <w:bookmarkStart w:id="75" w:name="_Toc229393330"/>
      <w:bookmarkStart w:id="76" w:name="_Toc229393498"/>
      <w:bookmarkStart w:id="77" w:name="_Toc255896711"/>
      <w:bookmarkStart w:id="78" w:name="_Toc255976221"/>
      <w:bookmarkStart w:id="79" w:name="_Toc229395167"/>
      <w:bookmarkStart w:id="80" w:name="_Toc229476046"/>
      <w:r>
        <w:rPr>
          <w:rFonts w:hint="eastAsia"/>
          <w:sz w:val="28"/>
          <w:szCs w:val="28"/>
        </w:rPr>
        <w:t>一、采购须知前附表</w:t>
      </w:r>
      <w:bookmarkEnd w:id="43"/>
      <w:bookmarkEnd w:id="44"/>
      <w:bookmarkEnd w:id="45"/>
      <w:bookmarkEnd w:id="46"/>
      <w:bookmarkEnd w:id="47"/>
      <w:bookmarkEnd w:id="48"/>
      <w:bookmarkEnd w:id="49"/>
      <w:bookmarkEnd w:id="50"/>
      <w:bookmarkEnd w:id="51"/>
      <w:bookmarkEnd w:id="52"/>
      <w:bookmarkEnd w:id="53"/>
    </w:p>
    <w:tbl>
      <w:tblPr>
        <w:tblStyle w:val="20"/>
        <w:tblW w:w="99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050"/>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blHeader/>
          <w:jc w:val="center"/>
        </w:trPr>
        <w:tc>
          <w:tcPr>
            <w:tcW w:w="682" w:type="dxa"/>
            <w:vAlign w:val="center"/>
          </w:tcPr>
          <w:p>
            <w:pPr>
              <w:wordWrap w:val="0"/>
              <w:topLinePunct/>
              <w:adjustRightInd w:val="0"/>
              <w:snapToGrid w:val="0"/>
              <w:spacing w:line="360" w:lineRule="exact"/>
              <w:rPr>
                <w:rFonts w:hAnsi="宋体"/>
                <w:b/>
                <w:bCs/>
                <w:sz w:val="21"/>
                <w:szCs w:val="21"/>
              </w:rPr>
            </w:pPr>
            <w:r>
              <w:rPr>
                <w:rFonts w:hint="eastAsia" w:hAnsi="宋体"/>
                <w:b/>
                <w:bCs/>
                <w:sz w:val="21"/>
                <w:szCs w:val="21"/>
              </w:rPr>
              <w:t>序号</w:t>
            </w:r>
          </w:p>
        </w:tc>
        <w:tc>
          <w:tcPr>
            <w:tcW w:w="2050" w:type="dxa"/>
            <w:vAlign w:val="center"/>
          </w:tcPr>
          <w:p>
            <w:pPr>
              <w:wordWrap w:val="0"/>
              <w:topLinePunct/>
              <w:adjustRightInd w:val="0"/>
              <w:snapToGrid w:val="0"/>
              <w:spacing w:line="360" w:lineRule="exact"/>
              <w:jc w:val="center"/>
              <w:rPr>
                <w:rFonts w:hAnsi="宋体"/>
                <w:b/>
                <w:bCs/>
                <w:sz w:val="21"/>
                <w:szCs w:val="21"/>
              </w:rPr>
            </w:pPr>
            <w:r>
              <w:rPr>
                <w:rFonts w:hint="eastAsia" w:hAnsi="宋体"/>
                <w:b/>
                <w:bCs/>
                <w:sz w:val="21"/>
                <w:szCs w:val="21"/>
              </w:rPr>
              <w:t>须知事项</w:t>
            </w:r>
          </w:p>
        </w:tc>
        <w:tc>
          <w:tcPr>
            <w:tcW w:w="7225" w:type="dxa"/>
            <w:vAlign w:val="center"/>
          </w:tcPr>
          <w:p>
            <w:pPr>
              <w:wordWrap w:val="0"/>
              <w:topLinePunct/>
              <w:adjustRightInd w:val="0"/>
              <w:snapToGrid w:val="0"/>
              <w:spacing w:line="360" w:lineRule="exact"/>
              <w:jc w:val="center"/>
              <w:rPr>
                <w:rFonts w:hAnsi="宋体"/>
                <w:b/>
                <w:bCs/>
                <w:sz w:val="21"/>
                <w:szCs w:val="21"/>
              </w:rPr>
            </w:pPr>
            <w:r>
              <w:rPr>
                <w:rFonts w:hint="eastAsia" w:hAnsi="宋体"/>
                <w:b/>
                <w:bCs/>
                <w:sz w:val="21"/>
                <w:szCs w:val="21"/>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采购预算及报价</w:t>
            </w:r>
          </w:p>
          <w:p>
            <w:pPr>
              <w:pStyle w:val="35"/>
              <w:wordWrap w:val="0"/>
              <w:topLinePunct/>
              <w:autoSpaceDE/>
              <w:autoSpaceDN/>
              <w:snapToGrid w:val="0"/>
              <w:spacing w:line="360" w:lineRule="exact"/>
              <w:jc w:val="center"/>
              <w:rPr>
                <w:sz w:val="21"/>
                <w:szCs w:val="21"/>
              </w:rPr>
            </w:pPr>
            <w:r>
              <w:rPr>
                <w:rFonts w:hint="eastAsia"/>
                <w:sz w:val="21"/>
                <w:szCs w:val="21"/>
              </w:rPr>
              <w:t>要求</w:t>
            </w:r>
          </w:p>
          <w:p>
            <w:pPr>
              <w:pStyle w:val="35"/>
              <w:wordWrap w:val="0"/>
              <w:topLinePunct/>
              <w:autoSpaceDE/>
              <w:autoSpaceDN/>
              <w:snapToGrid w:val="0"/>
              <w:spacing w:line="360" w:lineRule="exact"/>
              <w:jc w:val="center"/>
              <w:rPr>
                <w:sz w:val="21"/>
                <w:szCs w:val="21"/>
              </w:rPr>
            </w:pPr>
            <w:r>
              <w:rPr>
                <w:rFonts w:hint="eastAsia"/>
                <w:sz w:val="21"/>
                <w:szCs w:val="21"/>
              </w:rPr>
              <w:t>(实质性要求)</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本项目采购预算为人民币1</w:t>
            </w:r>
            <w:r>
              <w:rPr>
                <w:sz w:val="21"/>
                <w:szCs w:val="21"/>
              </w:rPr>
              <w:t>5</w:t>
            </w:r>
            <w:r>
              <w:rPr>
                <w:rFonts w:hint="eastAsia"/>
                <w:sz w:val="21"/>
                <w:szCs w:val="21"/>
              </w:rPr>
              <w:t>万元。本项目采用现场协商报价，报价不得超过本项目采购预算，否则终止采购活动。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pPr>
            <w:r>
              <w:rPr>
                <w:rFonts w:hint="eastAsia"/>
              </w:rPr>
              <w:t>最高限价</w:t>
            </w:r>
          </w:p>
          <w:p>
            <w:pPr>
              <w:pStyle w:val="43"/>
              <w:adjustRightInd w:val="0"/>
              <w:snapToGrid w:val="0"/>
              <w:ind w:left="34" w:leftChars="10" w:right="34" w:rightChars="10"/>
              <w:rPr>
                <w:szCs w:val="21"/>
              </w:rPr>
            </w:pPr>
            <w:r>
              <w:rPr>
                <w:rFonts w:hint="eastAsia"/>
                <w:lang w:val="zh-CN"/>
              </w:rPr>
              <w:t>(实质性要求)</w:t>
            </w:r>
          </w:p>
        </w:tc>
        <w:tc>
          <w:tcPr>
            <w:tcW w:w="7225" w:type="dxa"/>
            <w:vAlign w:val="center"/>
          </w:tcPr>
          <w:p>
            <w:pPr>
              <w:pStyle w:val="44"/>
              <w:adjustRightInd w:val="0"/>
              <w:snapToGrid w:val="0"/>
              <w:ind w:left="85" w:leftChars="25" w:right="85" w:rightChars="25"/>
              <w:rPr>
                <w:lang w:val="zh-CN"/>
              </w:rPr>
            </w:pPr>
            <w:r>
              <w:rPr>
                <w:rFonts w:hint="eastAsia"/>
              </w:rPr>
              <w:t>1.本项目最高限价为：人民币1</w:t>
            </w:r>
            <w:r>
              <w:t>5</w:t>
            </w:r>
            <w:r>
              <w:rPr>
                <w:rFonts w:hint="eastAsia"/>
              </w:rPr>
              <w:t>万元。</w:t>
            </w:r>
          </w:p>
          <w:p>
            <w:pPr>
              <w:pStyle w:val="44"/>
              <w:adjustRightInd w:val="0"/>
              <w:snapToGrid w:val="0"/>
              <w:ind w:left="85" w:leftChars="25" w:right="85" w:rightChars="25"/>
              <w:rPr>
                <w:szCs w:val="21"/>
              </w:rPr>
            </w:pPr>
            <w:r>
              <w:rPr>
                <w:rFonts w:hint="eastAsia"/>
              </w:rPr>
              <w:t>2.</w:t>
            </w:r>
            <w:r>
              <w:rPr>
                <w:rFonts w:hint="eastAsia"/>
                <w:lang w:val="zh-CN"/>
              </w:rPr>
              <w:t>本项目</w:t>
            </w:r>
            <w:r>
              <w:rPr>
                <w:rFonts w:hint="eastAsia"/>
              </w:rPr>
              <w:t>最后报价</w:t>
            </w:r>
            <w:r>
              <w:rPr>
                <w:rFonts w:hint="eastAsia"/>
                <w:lang w:val="zh-CN"/>
              </w:rPr>
              <w:t>不</w:t>
            </w:r>
            <w:r>
              <w:rPr>
                <w:rFonts w:hint="eastAsia"/>
              </w:rPr>
              <w:t>得</w:t>
            </w:r>
            <w:r>
              <w:rPr>
                <w:rFonts w:hint="eastAsia"/>
                <w:lang w:val="zh-CN"/>
              </w:rPr>
              <w:t>超过</w:t>
            </w:r>
            <w:r>
              <w:rPr>
                <w:rFonts w:hint="eastAsia"/>
              </w:rPr>
              <w:t>最高限价</w:t>
            </w:r>
            <w:r>
              <w:rPr>
                <w:rFonts w:hint="eastAsia"/>
                <w:lang w:val="zh-CN"/>
              </w:rPr>
              <w:t>，</w:t>
            </w:r>
            <w:r>
              <w:rPr>
                <w:rFonts w:hint="eastAsia"/>
                <w:szCs w:val="21"/>
              </w:rPr>
              <w:t>否则终止采购活动</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pPr>
            <w:r>
              <w:rPr>
                <w:rFonts w:hint="eastAsia"/>
              </w:rPr>
              <w:t>项目属性</w:t>
            </w:r>
          </w:p>
        </w:tc>
        <w:tc>
          <w:tcPr>
            <w:tcW w:w="7225" w:type="dxa"/>
            <w:vAlign w:val="center"/>
          </w:tcPr>
          <w:p>
            <w:pPr>
              <w:pStyle w:val="44"/>
              <w:adjustRightInd w:val="0"/>
              <w:snapToGrid w:val="0"/>
              <w:ind w:left="85" w:leftChars="25" w:right="85" w:rightChars="25"/>
            </w:pPr>
            <w:r>
              <w:rPr>
                <w:rFonts w:hint="eastAsia"/>
              </w:rPr>
              <w:t xml:space="preserve">货物  </w:t>
            </w:r>
            <w:r>
              <w:rPr>
                <w:rFonts w:hint="eastAsia"/>
              </w:rPr>
              <w:sym w:font="Wingdings" w:char="00A8"/>
            </w:r>
            <w:r>
              <w:rPr>
                <w:rFonts w:hint="eastAsia"/>
              </w:rPr>
              <w:t xml:space="preserve">  服务  </w:t>
            </w:r>
            <w:r>
              <w:rPr>
                <w:rFonts w:hint="eastAsia"/>
              </w:rPr>
              <w:sym w:font="Wingdings" w:char="00F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履约时间、履约地点</w:t>
            </w:r>
          </w:p>
          <w:p>
            <w:pPr>
              <w:pStyle w:val="35"/>
              <w:wordWrap w:val="0"/>
              <w:topLinePunct/>
              <w:autoSpaceDE/>
              <w:autoSpaceDN/>
              <w:snapToGrid w:val="0"/>
              <w:spacing w:line="360" w:lineRule="exact"/>
              <w:jc w:val="center"/>
              <w:rPr>
                <w:sz w:val="21"/>
                <w:szCs w:val="21"/>
              </w:rPr>
            </w:pPr>
            <w:r>
              <w:rPr>
                <w:rFonts w:hint="eastAsia"/>
                <w:sz w:val="21"/>
                <w:szCs w:val="21"/>
              </w:rPr>
              <w:t>(实质性要求)</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1.履约时间：</w:t>
            </w:r>
            <w:r>
              <w:rPr>
                <w:rFonts w:hint="eastAsia"/>
                <w:snapToGrid w:val="0"/>
                <w:sz w:val="21"/>
                <w:szCs w:val="34"/>
              </w:rPr>
              <w:t>采购合同签订生效后30日内完成本项目所有工作内容</w:t>
            </w:r>
            <w:r>
              <w:rPr>
                <w:rFonts w:hint="eastAsia"/>
                <w:sz w:val="21"/>
                <w:szCs w:val="21"/>
              </w:rPr>
              <w:t>；</w:t>
            </w:r>
          </w:p>
          <w:p>
            <w:pPr>
              <w:pStyle w:val="35"/>
              <w:wordWrap w:val="0"/>
              <w:topLinePunct/>
              <w:autoSpaceDE/>
              <w:autoSpaceDN/>
              <w:snapToGrid w:val="0"/>
              <w:spacing w:line="360" w:lineRule="exact"/>
              <w:rPr>
                <w:sz w:val="21"/>
                <w:szCs w:val="21"/>
              </w:rPr>
            </w:pPr>
            <w:r>
              <w:rPr>
                <w:rFonts w:hint="eastAsia"/>
                <w:sz w:val="21"/>
                <w:szCs w:val="21"/>
              </w:rPr>
              <w:t>2.履约地点：采购人指定地点。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pPr>
            <w:r>
              <w:rPr>
                <w:rFonts w:hint="eastAsia"/>
              </w:rPr>
              <w:t>质量要求、验收标准、质保期</w:t>
            </w:r>
          </w:p>
          <w:p>
            <w:pPr>
              <w:pStyle w:val="43"/>
              <w:rPr>
                <w:szCs w:val="21"/>
              </w:rPr>
            </w:pPr>
            <w:r>
              <w:rPr>
                <w:rFonts w:hint="eastAsia"/>
                <w:lang w:val="zh-CN"/>
              </w:rPr>
              <w:t>(实质性要求)</w:t>
            </w:r>
          </w:p>
        </w:tc>
        <w:tc>
          <w:tcPr>
            <w:tcW w:w="7225" w:type="dxa"/>
            <w:vAlign w:val="center"/>
          </w:tcPr>
          <w:p>
            <w:pPr>
              <w:pStyle w:val="44"/>
              <w:ind w:left="0" w:leftChars="0"/>
            </w:pPr>
            <w:r>
              <w:rPr>
                <w:rFonts w:hint="eastAsia"/>
              </w:rPr>
              <w:t>1.质量要求：符合国家相关标准、行业标准、地方标准或者其他标准、规范要求。</w:t>
            </w:r>
          </w:p>
          <w:p>
            <w:pPr>
              <w:pStyle w:val="44"/>
              <w:ind w:left="0" w:leftChars="0"/>
            </w:pPr>
            <w:r>
              <w:rPr>
                <w:rFonts w:hint="eastAsia"/>
              </w:rPr>
              <w:t>2.验收标准：参照四川省财政厅印发《四川省政府采购项目需求论证和履约验收管理办法》(川财采〔2015〕32号)和按照《财政部关于进一步加强政府采购需求和履约验收管理的指导意见》(财库〔2016〕205号)的要求进行验收。符合国家有关规定、单一来源采购文件的质量要求和技术指标、供应商的响应文件及承诺以及合同条款。</w:t>
            </w:r>
          </w:p>
          <w:p>
            <w:pPr>
              <w:pStyle w:val="44"/>
              <w:ind w:left="0" w:leftChars="0"/>
              <w:rPr>
                <w:szCs w:val="21"/>
              </w:rPr>
            </w:pPr>
            <w:r>
              <w:rPr>
                <w:rFonts w:hint="eastAsia"/>
              </w:rPr>
              <w:t>3.质保期：</w:t>
            </w:r>
            <w:r>
              <w:rPr>
                <w:rFonts w:hint="eastAsia"/>
                <w:lang w:val="en-US" w:eastAsia="zh-CN"/>
              </w:rPr>
              <w:t>3</w:t>
            </w:r>
            <w:r>
              <w:rPr>
                <w:rFonts w:hint="eastAsia"/>
              </w:rPr>
              <w:t xml:space="preserve">年(质保期以验收合格之日起开始计算)。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lang w:val="zh-CN"/>
              </w:rPr>
              <w:t>采购方式</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lang w:val="zh-CN"/>
              </w:rPr>
              <w:t>单一来源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rPr>
              <w:t>协商</w:t>
            </w:r>
            <w:r>
              <w:rPr>
                <w:rFonts w:hint="eastAsia"/>
                <w:sz w:val="21"/>
                <w:szCs w:val="21"/>
                <w:lang w:val="zh-CN"/>
              </w:rPr>
              <w:t>办法</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lang w:val="zh-CN"/>
              </w:rPr>
              <w:t>详见第</w:t>
            </w:r>
            <w:r>
              <w:rPr>
                <w:rFonts w:hint="eastAsia"/>
                <w:sz w:val="21"/>
                <w:szCs w:val="21"/>
              </w:rPr>
              <w:t>五</w:t>
            </w:r>
            <w:r>
              <w:rPr>
                <w:rFonts w:hint="eastAsia"/>
                <w:sz w:val="21"/>
                <w:szCs w:val="21"/>
                <w:lang w:val="zh-CN"/>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协商日期和地点，协商人员数量</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1.协商日期：响应文件递交当日；</w:t>
            </w:r>
          </w:p>
          <w:p>
            <w:pPr>
              <w:pStyle w:val="35"/>
              <w:wordWrap w:val="0"/>
              <w:topLinePunct/>
              <w:autoSpaceDE/>
              <w:autoSpaceDN/>
              <w:snapToGrid w:val="0"/>
              <w:spacing w:line="360" w:lineRule="exact"/>
              <w:rPr>
                <w:sz w:val="21"/>
                <w:szCs w:val="21"/>
              </w:rPr>
            </w:pPr>
            <w:r>
              <w:rPr>
                <w:rFonts w:hint="eastAsia"/>
                <w:sz w:val="21"/>
                <w:szCs w:val="21"/>
              </w:rPr>
              <w:t>2.地点：同响应文件递交地点；</w:t>
            </w:r>
          </w:p>
          <w:p>
            <w:pPr>
              <w:pStyle w:val="35"/>
              <w:wordWrap w:val="0"/>
              <w:topLinePunct/>
              <w:autoSpaceDE/>
              <w:autoSpaceDN/>
              <w:snapToGrid w:val="0"/>
              <w:spacing w:line="360" w:lineRule="exact"/>
              <w:rPr>
                <w:sz w:val="21"/>
                <w:szCs w:val="21"/>
              </w:rPr>
            </w:pPr>
            <w:r>
              <w:rPr>
                <w:rFonts w:hint="eastAsia"/>
                <w:sz w:val="21"/>
                <w:szCs w:val="21"/>
              </w:rPr>
              <w:t>3.协商小组人员数量：3名(其中一名为采购人代表)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响应保证金</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本项目不收取响应保证金。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需要递交的资料及密封</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rPr>
              <w:t>1.</w:t>
            </w:r>
            <w:r>
              <w:rPr>
                <w:rFonts w:hint="eastAsia"/>
                <w:sz w:val="21"/>
                <w:szCs w:val="21"/>
                <w:lang w:val="zh-CN"/>
              </w:rPr>
              <w:t>响应文件正本1份、副本</w:t>
            </w:r>
            <w:r>
              <w:rPr>
                <w:rFonts w:hint="eastAsia"/>
                <w:sz w:val="21"/>
                <w:szCs w:val="21"/>
              </w:rPr>
              <w:t>1</w:t>
            </w:r>
            <w:r>
              <w:rPr>
                <w:rFonts w:hint="eastAsia"/>
                <w:sz w:val="21"/>
                <w:szCs w:val="21"/>
                <w:lang w:val="zh-CN"/>
              </w:rPr>
              <w:t>份(副本可采用正本的复印件)；</w:t>
            </w:r>
          </w:p>
          <w:p>
            <w:pPr>
              <w:pStyle w:val="35"/>
              <w:wordWrap w:val="0"/>
              <w:topLinePunct/>
              <w:autoSpaceDE/>
              <w:autoSpaceDN/>
              <w:snapToGrid w:val="0"/>
              <w:spacing w:line="360" w:lineRule="exact"/>
              <w:rPr>
                <w:sz w:val="21"/>
                <w:szCs w:val="21"/>
                <w:lang w:val="zh-CN"/>
              </w:rPr>
            </w:pPr>
            <w:r>
              <w:rPr>
                <w:rFonts w:hint="eastAsia"/>
                <w:sz w:val="21"/>
                <w:szCs w:val="21"/>
              </w:rPr>
              <w:t>2.</w:t>
            </w:r>
            <w:r>
              <w:rPr>
                <w:rFonts w:hint="eastAsia"/>
                <w:sz w:val="21"/>
                <w:szCs w:val="21"/>
                <w:lang w:val="zh-CN"/>
              </w:rPr>
              <w:t>响应文件可以密封为一袋或几袋；密封袋应按第四章中响应文件格式“密封袋格式”</w:t>
            </w:r>
            <w:r>
              <w:rPr>
                <w:rFonts w:hint="eastAsia"/>
                <w:sz w:val="21"/>
                <w:szCs w:val="21"/>
              </w:rPr>
              <w:t>要求</w:t>
            </w:r>
            <w:r>
              <w:rPr>
                <w:rFonts w:hint="eastAsia"/>
                <w:sz w:val="21"/>
                <w:szCs w:val="21"/>
                <w:lang w:val="zh-CN"/>
              </w:rPr>
              <w:t>制作，并加盖供应商(法定名称)</w:t>
            </w:r>
            <w:r>
              <w:rPr>
                <w:rFonts w:hint="eastAsia"/>
                <w:sz w:val="21"/>
                <w:szCs w:val="21"/>
              </w:rPr>
              <w:t>公</w:t>
            </w:r>
            <w:r>
              <w:rPr>
                <w:rFonts w:hint="eastAsia"/>
                <w:sz w:val="21"/>
                <w:szCs w:val="21"/>
                <w:lang w:val="zh-CN"/>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rPr>
                <w:lang w:val="zh-CN"/>
              </w:rPr>
            </w:pPr>
            <w:r>
              <w:rPr>
                <w:rFonts w:hint="eastAsia"/>
                <w:lang w:val="zh-CN"/>
              </w:rPr>
              <w:t>履约保证金</w:t>
            </w:r>
          </w:p>
          <w:p>
            <w:pPr>
              <w:pStyle w:val="43"/>
              <w:adjustRightInd w:val="0"/>
              <w:snapToGrid w:val="0"/>
              <w:ind w:left="34" w:leftChars="10" w:right="34" w:rightChars="10"/>
              <w:rPr>
                <w:lang w:val="zh-CN"/>
              </w:rPr>
            </w:pPr>
            <w:r>
              <w:rPr>
                <w:rFonts w:hint="eastAsia"/>
              </w:rPr>
              <w:t>(实质性要求)</w:t>
            </w:r>
          </w:p>
        </w:tc>
        <w:tc>
          <w:tcPr>
            <w:tcW w:w="7225" w:type="dxa"/>
            <w:vAlign w:val="center"/>
          </w:tcPr>
          <w:p>
            <w:pPr>
              <w:pStyle w:val="44"/>
              <w:adjustRightInd w:val="0"/>
              <w:snapToGrid w:val="0"/>
              <w:ind w:left="85" w:leftChars="25" w:right="85" w:rightChars="25"/>
              <w:rPr>
                <w:lang w:val="zh-CN"/>
              </w:rPr>
            </w:pPr>
            <w:r>
              <w:rPr>
                <w:rFonts w:hint="eastAsia"/>
              </w:rPr>
              <w:t>金    额：</w:t>
            </w:r>
            <w:r>
              <w:rPr>
                <w:rFonts w:hint="eastAsia"/>
                <w:lang w:eastAsia="zh-CN"/>
              </w:rPr>
              <w:t>中标价的</w:t>
            </w: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6"/>
              <w:numPr>
                <w:ilvl w:val="0"/>
                <w:numId w:val="10"/>
              </w:numPr>
              <w:wordWrap w:val="0"/>
              <w:topLinePunct/>
              <w:adjustRightInd w:val="0"/>
              <w:snapToGrid w:val="0"/>
              <w:spacing w:line="360" w:lineRule="exact"/>
              <w:ind w:right="68" w:rightChars="20" w:firstLine="420"/>
              <w:jc w:val="center"/>
              <w:rPr>
                <w:rFonts w:hAnsi="宋体"/>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响应文件签署</w:t>
            </w:r>
          </w:p>
          <w:p>
            <w:pPr>
              <w:pStyle w:val="35"/>
              <w:wordWrap w:val="0"/>
              <w:topLinePunct/>
              <w:autoSpaceDE/>
              <w:autoSpaceDN/>
              <w:snapToGrid w:val="0"/>
              <w:spacing w:line="360" w:lineRule="exact"/>
              <w:jc w:val="center"/>
              <w:rPr>
                <w:sz w:val="21"/>
                <w:szCs w:val="21"/>
              </w:rPr>
            </w:pPr>
            <w:r>
              <w:rPr>
                <w:rFonts w:hint="eastAsia"/>
                <w:sz w:val="21"/>
                <w:szCs w:val="21"/>
              </w:rPr>
              <w:t>及盖章</w:t>
            </w:r>
          </w:p>
          <w:p>
            <w:pPr>
              <w:pStyle w:val="35"/>
              <w:wordWrap w:val="0"/>
              <w:topLinePunct/>
              <w:autoSpaceDE/>
              <w:autoSpaceDN/>
              <w:snapToGrid w:val="0"/>
              <w:spacing w:line="360" w:lineRule="exact"/>
              <w:jc w:val="center"/>
              <w:rPr>
                <w:sz w:val="21"/>
                <w:szCs w:val="21"/>
              </w:rPr>
            </w:pPr>
            <w:r>
              <w:rPr>
                <w:rFonts w:hint="eastAsia"/>
                <w:sz w:val="21"/>
                <w:szCs w:val="21"/>
              </w:rPr>
              <w:t>(实质性要求)</w:t>
            </w:r>
          </w:p>
        </w:tc>
        <w:tc>
          <w:tcPr>
            <w:tcW w:w="7225" w:type="dxa"/>
            <w:vAlign w:val="center"/>
          </w:tcPr>
          <w:p>
            <w:pPr>
              <w:pStyle w:val="34"/>
              <w:wordWrap w:val="0"/>
              <w:topLinePunct/>
              <w:adjustRightInd w:val="0"/>
              <w:snapToGrid w:val="0"/>
              <w:spacing w:line="360" w:lineRule="exact"/>
              <w:ind w:firstLine="0" w:firstLineChars="0"/>
              <w:rPr>
                <w:rFonts w:hAnsi="宋体"/>
                <w:sz w:val="21"/>
                <w:szCs w:val="21"/>
              </w:rPr>
            </w:pPr>
            <w:r>
              <w:rPr>
                <w:rFonts w:hint="eastAsia" w:hAnsi="宋体"/>
                <w:sz w:val="21"/>
                <w:szCs w:val="21"/>
              </w:rPr>
              <w:t>法定代表人或其授权代表签字或盖个人印鉴(签字可用具有法定效力的个人印章代替)不得使用专用章(如经济合同章、投标专用章等)或下属单位印章代替。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rPr>
              <w:t>备  注</w:t>
            </w:r>
          </w:p>
        </w:tc>
        <w:tc>
          <w:tcPr>
            <w:tcW w:w="7225" w:type="dxa"/>
            <w:vAlign w:val="center"/>
          </w:tcPr>
          <w:p>
            <w:pPr>
              <w:pStyle w:val="35"/>
              <w:wordWrap w:val="0"/>
              <w:topLinePunct/>
              <w:autoSpaceDE/>
              <w:autoSpaceDN/>
              <w:snapToGrid w:val="0"/>
              <w:spacing w:line="360" w:lineRule="exact"/>
              <w:jc w:val="both"/>
              <w:rPr>
                <w:sz w:val="21"/>
                <w:szCs w:val="21"/>
                <w:lang w:val="zh-CN"/>
              </w:rPr>
            </w:pPr>
            <w:r>
              <w:rPr>
                <w:rFonts w:hint="eastAsia"/>
                <w:sz w:val="21"/>
                <w:szCs w:val="21"/>
              </w:rPr>
              <w:t>若单一来源采购文件中其他内容与须知前附表内容不一致的，以采购须知前附表为准。</w:t>
            </w:r>
          </w:p>
        </w:tc>
      </w:tr>
    </w:tbl>
    <w:p>
      <w:pPr>
        <w:pStyle w:val="35"/>
        <w:wordWrap w:val="0"/>
        <w:topLinePunct/>
        <w:autoSpaceDE/>
        <w:autoSpaceDN/>
        <w:ind w:right="-16"/>
        <w:rPr>
          <w:b/>
          <w:bCs/>
        </w:rPr>
        <w:sectPr>
          <w:headerReference r:id="rId7" w:type="first"/>
          <w:footerReference r:id="rId9" w:type="first"/>
          <w:headerReference r:id="rId6" w:type="default"/>
          <w:footerReference r:id="rId8" w:type="default"/>
          <w:pgSz w:w="11907" w:h="16840"/>
          <w:pgMar w:top="1440" w:right="1083" w:bottom="1440" w:left="1083" w:header="471" w:footer="992" w:gutter="0"/>
          <w:pgNumType w:start="1"/>
          <w:cols w:space="0" w:num="1"/>
          <w:titlePg/>
        </w:sectPr>
      </w:pPr>
    </w:p>
    <w:p>
      <w:pPr>
        <w:pStyle w:val="45"/>
        <w:spacing w:before="120" w:beforeLines="50" w:after="120" w:afterLines="50"/>
        <w:ind w:firstLine="562"/>
        <w:jc w:val="center"/>
        <w:rPr>
          <w:sz w:val="28"/>
          <w:szCs w:val="28"/>
        </w:rPr>
      </w:pPr>
      <w:bookmarkStart w:id="81" w:name="_Toc8200"/>
      <w:r>
        <w:rPr>
          <w:rFonts w:hint="eastAsia"/>
          <w:sz w:val="28"/>
          <w:szCs w:val="28"/>
        </w:rPr>
        <w:t>二、适用范围</w:t>
      </w:r>
      <w:bookmarkEnd w:id="54"/>
      <w:bookmarkEnd w:id="55"/>
      <w:bookmarkEnd w:id="56"/>
      <w:bookmarkEnd w:id="57"/>
      <w:bookmarkEnd w:id="58"/>
      <w:bookmarkEnd w:id="59"/>
      <w:bookmarkEnd w:id="60"/>
      <w:bookmarkEnd w:id="61"/>
      <w:bookmarkEnd w:id="62"/>
      <w:bookmarkEnd w:id="63"/>
      <w:bookmarkEnd w:id="64"/>
      <w:bookmarkEnd w:id="81"/>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本文件仅适用于本次单一来源采购。</w:t>
      </w:r>
    </w:p>
    <w:p>
      <w:pPr>
        <w:pStyle w:val="45"/>
        <w:spacing w:before="120" w:beforeLines="50" w:after="120" w:afterLines="50"/>
        <w:ind w:firstLine="562"/>
        <w:jc w:val="center"/>
        <w:rPr>
          <w:sz w:val="28"/>
          <w:szCs w:val="28"/>
        </w:rPr>
      </w:pPr>
      <w:bookmarkStart w:id="82" w:name="_Toc10109"/>
      <w:bookmarkStart w:id="83" w:name="_Toc26075"/>
      <w:bookmarkStart w:id="84" w:name="_Toc13941"/>
      <w:bookmarkStart w:id="85" w:name="_Toc77400779"/>
      <w:bookmarkStart w:id="86" w:name="_Toc28718"/>
      <w:bookmarkStart w:id="87" w:name="_Toc1112"/>
      <w:bookmarkStart w:id="88" w:name="_Toc10804"/>
      <w:bookmarkStart w:id="89" w:name="_Toc89075875"/>
      <w:bookmarkStart w:id="90" w:name="_Toc183582209"/>
      <w:bookmarkStart w:id="91" w:name="_Toc5160"/>
      <w:bookmarkStart w:id="92" w:name="_Toc19027"/>
      <w:bookmarkStart w:id="93" w:name="_Toc5476"/>
      <w:bookmarkStart w:id="94" w:name="_Toc183682346"/>
      <w:bookmarkStart w:id="95" w:name="_Toc217446038"/>
      <w:bookmarkStart w:id="96" w:name="_Toc12196"/>
      <w:bookmarkStart w:id="97" w:name="_Toc5244"/>
      <w:bookmarkStart w:id="98" w:name="_Toc2431"/>
      <w:bookmarkStart w:id="99" w:name="_Toc1582"/>
      <w:r>
        <w:rPr>
          <w:rFonts w:hint="eastAsia"/>
          <w:sz w:val="28"/>
          <w:szCs w:val="28"/>
        </w:rPr>
        <w:t>三、采购文件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numPr>
          <w:ilvl w:val="0"/>
          <w:numId w:val="11"/>
        </w:numPr>
        <w:wordWrap w:val="0"/>
        <w:topLinePunct/>
        <w:spacing w:line="440" w:lineRule="exact"/>
        <w:ind w:firstLine="480" w:firstLineChars="200"/>
        <w:jc w:val="left"/>
        <w:rPr>
          <w:rFonts w:hAnsi="宋体"/>
          <w:sz w:val="24"/>
          <w:szCs w:val="24"/>
        </w:rPr>
      </w:pPr>
      <w:r>
        <w:rPr>
          <w:rFonts w:hint="eastAsia" w:hAnsi="宋体"/>
          <w:sz w:val="24"/>
          <w:szCs w:val="24"/>
        </w:rPr>
        <w:t>采购文件的构成</w:t>
      </w:r>
    </w:p>
    <w:p>
      <w:pPr>
        <w:numPr>
          <w:ilvl w:val="0"/>
          <w:numId w:val="1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单一来源采购文件由采购邀请、采购须知、采购项目技术、商务及其他要求、响应文件格式、协商办法、合同主要条款组成。</w:t>
      </w:r>
    </w:p>
    <w:p>
      <w:pPr>
        <w:numPr>
          <w:ilvl w:val="0"/>
          <w:numId w:val="1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供应商应认真阅读和充分理解采购文件中所有的事项、格式条款和规范要求。供应商没有对采购文件全面做出实质性响应，自行承担由此带来的风险。</w:t>
      </w:r>
    </w:p>
    <w:p>
      <w:pPr>
        <w:numPr>
          <w:ilvl w:val="0"/>
          <w:numId w:val="11"/>
        </w:numPr>
        <w:wordWrap w:val="0"/>
        <w:topLinePunct/>
        <w:spacing w:line="440" w:lineRule="exact"/>
        <w:ind w:firstLine="480" w:firstLineChars="200"/>
        <w:jc w:val="left"/>
        <w:rPr>
          <w:rFonts w:hAnsi="宋体"/>
          <w:sz w:val="24"/>
          <w:szCs w:val="24"/>
        </w:rPr>
      </w:pPr>
      <w:r>
        <w:rPr>
          <w:rFonts w:hint="eastAsia" w:hAnsi="宋体"/>
          <w:sz w:val="24"/>
          <w:szCs w:val="24"/>
        </w:rPr>
        <w:t>采购文件的澄清和修改</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提交响应文件截止之日前，采购人无论出于何种原因，可以对采购文件进行澄清或者修改。</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的澄清或者修改可能影响响应文件编制的，应当在提交响应文件截止之日3个工作日之前，以更正公告形式在网上发布，不足3个工作日的，应当顺延提交响应文件截止日期。供应商应随时关注项目进度，更正公告的内容作为单一来源采购文件的组成部分。</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供应商发现采购文件中不合理或者有误的，须在响应文件递交截止日前、以书面形式要求采购人澄清。没有书面澄清要求，又参与了该项目采购活动的供应商将被视为完全认同文件。</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供应商不按文件规定的时间、网址查看澄清(更正)公告所造成的各种后果，由供应商自行负责。</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pStyle w:val="45"/>
        <w:spacing w:before="120" w:beforeLines="50" w:after="120" w:afterLines="50"/>
        <w:ind w:firstLine="562"/>
        <w:jc w:val="center"/>
        <w:rPr>
          <w:sz w:val="28"/>
          <w:szCs w:val="28"/>
        </w:rPr>
      </w:pPr>
      <w:bookmarkStart w:id="100" w:name="_Toc11931"/>
      <w:bookmarkStart w:id="101" w:name="_Toc7583"/>
      <w:bookmarkStart w:id="102" w:name="_Toc19252"/>
      <w:bookmarkStart w:id="103" w:name="_Toc22971"/>
      <w:bookmarkStart w:id="104" w:name="_Toc22040"/>
      <w:bookmarkStart w:id="105" w:name="_Toc27647"/>
      <w:bookmarkStart w:id="106" w:name="_Toc26285"/>
      <w:bookmarkStart w:id="107" w:name="_Toc16873"/>
      <w:bookmarkStart w:id="108" w:name="_Toc29261"/>
      <w:bookmarkStart w:id="109" w:name="_Toc16656"/>
      <w:bookmarkStart w:id="110" w:name="_Toc30873"/>
      <w:bookmarkStart w:id="111" w:name="_Toc21678"/>
      <w:r>
        <w:rPr>
          <w:rFonts w:hint="eastAsia"/>
          <w:sz w:val="28"/>
          <w:szCs w:val="28"/>
        </w:rPr>
        <w:t>四、响应文件的组成</w:t>
      </w:r>
      <w:bookmarkEnd w:id="100"/>
      <w:bookmarkEnd w:id="101"/>
      <w:bookmarkEnd w:id="102"/>
      <w:bookmarkEnd w:id="103"/>
      <w:bookmarkEnd w:id="104"/>
      <w:bookmarkEnd w:id="105"/>
      <w:bookmarkEnd w:id="106"/>
      <w:bookmarkEnd w:id="107"/>
      <w:bookmarkEnd w:id="108"/>
      <w:bookmarkEnd w:id="109"/>
      <w:bookmarkEnd w:id="110"/>
      <w:bookmarkEnd w:id="111"/>
    </w:p>
    <w:p>
      <w:pPr>
        <w:numPr>
          <w:ilvl w:val="0"/>
          <w:numId w:val="14"/>
        </w:numPr>
        <w:wordWrap w:val="0"/>
        <w:topLinePunct/>
        <w:spacing w:line="440" w:lineRule="exact"/>
        <w:ind w:firstLine="480" w:firstLineChars="200"/>
        <w:jc w:val="left"/>
        <w:rPr>
          <w:rFonts w:hAnsi="宋体"/>
          <w:b/>
          <w:bCs/>
          <w:sz w:val="24"/>
          <w:szCs w:val="24"/>
        </w:rPr>
      </w:pPr>
      <w:bookmarkStart w:id="112" w:name="_Toc308084584"/>
      <w:bookmarkStart w:id="113" w:name="_Toc23564"/>
      <w:bookmarkStart w:id="114" w:name="_Toc183582215"/>
      <w:bookmarkStart w:id="115" w:name="_Toc327196273"/>
      <w:bookmarkStart w:id="116" w:name="_Toc26076"/>
      <w:bookmarkStart w:id="117" w:name="_Toc21169"/>
      <w:bookmarkStart w:id="118" w:name="_Toc29330"/>
      <w:bookmarkStart w:id="119" w:name="_Toc1641"/>
      <w:bookmarkStart w:id="120" w:name="_Toc307501096"/>
      <w:bookmarkStart w:id="121" w:name="_Toc309897502"/>
      <w:bookmarkStart w:id="122" w:name="_Toc319439887"/>
      <w:bookmarkStart w:id="123" w:name="_Toc308188139"/>
      <w:bookmarkStart w:id="124" w:name="_Toc217446043"/>
      <w:bookmarkStart w:id="125" w:name="_Toc319440129"/>
      <w:bookmarkStart w:id="126" w:name="_Toc2601"/>
      <w:bookmarkStart w:id="127" w:name="_Toc307564839"/>
      <w:bookmarkStart w:id="128" w:name="_Toc183682352"/>
      <w:bookmarkStart w:id="129" w:name="_Toc3041"/>
      <w:bookmarkStart w:id="130" w:name="_Toc27053"/>
      <w:bookmarkStart w:id="131" w:name="_Toc8388"/>
      <w:bookmarkStart w:id="132" w:name="_Toc14178"/>
      <w:bookmarkStart w:id="133" w:name="_Toc11217"/>
      <w:bookmarkStart w:id="134" w:name="_Toc19492"/>
      <w:bookmarkStart w:id="135" w:name="_Toc183682354"/>
      <w:bookmarkStart w:id="136" w:name="_Toc183582217"/>
      <w:bookmarkStart w:id="137" w:name="_Toc217446048"/>
      <w:r>
        <w:rPr>
          <w:rFonts w:hint="eastAsia" w:hAnsi="宋体"/>
          <w:sz w:val="24"/>
          <w:szCs w:val="24"/>
        </w:rPr>
        <w:t>响应文件的语言</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hAnsi="宋体"/>
          <w:b/>
          <w:bCs/>
          <w:sz w:val="24"/>
          <w:szCs w:val="24"/>
        </w:rPr>
        <w:t>(实质性要求)</w:t>
      </w:r>
      <w:bookmarkEnd w:id="131"/>
      <w:bookmarkEnd w:id="132"/>
      <w:bookmarkEnd w:id="133"/>
      <w:bookmarkEnd w:id="134"/>
    </w:p>
    <w:p>
      <w:pPr>
        <w:wordWrap w:val="0"/>
        <w:topLinePunct/>
        <w:spacing w:line="440" w:lineRule="exact"/>
        <w:ind w:firstLine="480" w:firstLineChars="200"/>
        <w:jc w:val="left"/>
        <w:rPr>
          <w:rFonts w:hAnsi="宋体"/>
          <w:sz w:val="24"/>
          <w:szCs w:val="24"/>
        </w:rPr>
      </w:pPr>
      <w:r>
        <w:rPr>
          <w:rFonts w:hint="eastAsia" w:hAnsi="宋体"/>
          <w:sz w:val="24"/>
          <w:szCs w:val="24"/>
        </w:rPr>
        <w:t>1、供应商提交的响应文件以及供应商与采购单位就有关协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wordWrap w:val="0"/>
        <w:topLinePunct/>
        <w:spacing w:line="440" w:lineRule="exact"/>
        <w:ind w:firstLine="480" w:firstLineChars="200"/>
        <w:jc w:val="left"/>
        <w:rPr>
          <w:rFonts w:hAnsi="宋体"/>
          <w:sz w:val="24"/>
          <w:szCs w:val="24"/>
        </w:rPr>
      </w:pPr>
      <w:r>
        <w:rPr>
          <w:rFonts w:hint="eastAsia" w:hAnsi="宋体"/>
          <w:sz w:val="24"/>
          <w:szCs w:val="24"/>
        </w:rPr>
        <w:t>2、翻译的中文资料与外文资料如果出现差异和矛盾时，以中文为准。但不能故意错误翻译，否则，供应商的响应文件将作为无效处理。</w:t>
      </w:r>
    </w:p>
    <w:p>
      <w:pPr>
        <w:numPr>
          <w:ilvl w:val="0"/>
          <w:numId w:val="14"/>
        </w:numPr>
        <w:wordWrap w:val="0"/>
        <w:topLinePunct/>
        <w:spacing w:line="440" w:lineRule="exact"/>
        <w:ind w:firstLine="480" w:firstLineChars="200"/>
        <w:jc w:val="left"/>
        <w:rPr>
          <w:rFonts w:hAnsi="宋体"/>
          <w:b/>
          <w:bCs/>
          <w:sz w:val="24"/>
          <w:szCs w:val="24"/>
        </w:rPr>
      </w:pPr>
      <w:bookmarkStart w:id="138" w:name="_Toc308084585"/>
      <w:bookmarkStart w:id="139" w:name="_Toc12195"/>
      <w:bookmarkStart w:id="140" w:name="_Toc319439888"/>
      <w:bookmarkStart w:id="141" w:name="_Toc20188"/>
      <w:bookmarkStart w:id="142" w:name="_Toc307501097"/>
      <w:bookmarkStart w:id="143" w:name="_Toc2379"/>
      <w:bookmarkStart w:id="144" w:name="_Toc20091"/>
      <w:bookmarkStart w:id="145" w:name="_Toc327196274"/>
      <w:bookmarkStart w:id="146" w:name="_Toc183582216"/>
      <w:bookmarkStart w:id="147" w:name="_Toc319440130"/>
      <w:bookmarkStart w:id="148" w:name="_Toc308188140"/>
      <w:bookmarkStart w:id="149" w:name="_Toc309897503"/>
      <w:bookmarkStart w:id="150" w:name="_Toc17444"/>
      <w:bookmarkStart w:id="151" w:name="_Toc15145"/>
      <w:bookmarkStart w:id="152" w:name="_Toc217446044"/>
      <w:bookmarkStart w:id="153" w:name="_Toc15226"/>
      <w:bookmarkStart w:id="154" w:name="_Toc307564840"/>
      <w:bookmarkStart w:id="155" w:name="_Toc11901"/>
      <w:bookmarkStart w:id="156" w:name="_Toc183682353"/>
      <w:bookmarkStart w:id="157" w:name="_Toc11113"/>
      <w:bookmarkStart w:id="158" w:name="_Toc12658"/>
      <w:bookmarkStart w:id="159" w:name="_Toc10594"/>
      <w:r>
        <w:rPr>
          <w:rFonts w:hint="eastAsia" w:hAnsi="宋体"/>
          <w:sz w:val="24"/>
          <w:szCs w:val="24"/>
        </w:rPr>
        <w:t>计量单位</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hAnsi="宋体"/>
          <w:b/>
          <w:bCs/>
          <w:sz w:val="24"/>
          <w:szCs w:val="24"/>
        </w:rPr>
        <w:t>(实质性要求)</w:t>
      </w:r>
      <w:bookmarkEnd w:id="157"/>
      <w:bookmarkEnd w:id="158"/>
      <w:bookmarkEnd w:id="159"/>
    </w:p>
    <w:p>
      <w:pPr>
        <w:wordWrap w:val="0"/>
        <w:topLinePunct/>
        <w:spacing w:line="440" w:lineRule="exact"/>
        <w:ind w:firstLine="480" w:firstLineChars="200"/>
        <w:jc w:val="left"/>
        <w:rPr>
          <w:rFonts w:hAnsi="宋体"/>
          <w:sz w:val="24"/>
          <w:szCs w:val="24"/>
        </w:rPr>
      </w:pPr>
      <w:r>
        <w:rPr>
          <w:rFonts w:hint="eastAsia" w:hAnsi="宋体"/>
          <w:sz w:val="24"/>
          <w:szCs w:val="24"/>
        </w:rPr>
        <w:t>除技术规格及要求中另有规定外，本采购项下的响应均采用国家法定的计量单位。</w:t>
      </w:r>
    </w:p>
    <w:p>
      <w:pPr>
        <w:numPr>
          <w:ilvl w:val="0"/>
          <w:numId w:val="14"/>
        </w:numPr>
        <w:wordWrap w:val="0"/>
        <w:topLinePunct/>
        <w:spacing w:line="440" w:lineRule="exact"/>
        <w:ind w:firstLine="480" w:firstLineChars="200"/>
        <w:jc w:val="left"/>
        <w:rPr>
          <w:rFonts w:hAnsi="宋体"/>
          <w:b/>
          <w:bCs/>
          <w:sz w:val="24"/>
          <w:szCs w:val="24"/>
        </w:rPr>
      </w:pPr>
      <w:bookmarkStart w:id="160" w:name="_Toc308188141"/>
      <w:bookmarkStart w:id="161" w:name="_Toc8803"/>
      <w:bookmarkStart w:id="162" w:name="_Toc8881"/>
      <w:bookmarkStart w:id="163" w:name="_Toc16798"/>
      <w:bookmarkStart w:id="164" w:name="_Toc319439889"/>
      <w:bookmarkStart w:id="165" w:name="_Toc307564841"/>
      <w:bookmarkStart w:id="166" w:name="_Toc327196275"/>
      <w:bookmarkStart w:id="167" w:name="_Toc309897504"/>
      <w:bookmarkStart w:id="168" w:name="_Toc15435"/>
      <w:bookmarkStart w:id="169" w:name="_Toc308084586"/>
      <w:bookmarkStart w:id="170" w:name="_Toc24761"/>
      <w:bookmarkStart w:id="171" w:name="_Toc307501098"/>
      <w:bookmarkStart w:id="172" w:name="_Toc319440131"/>
      <w:bookmarkStart w:id="173" w:name="_Toc22739"/>
      <w:bookmarkStart w:id="174" w:name="_Toc25216"/>
      <w:bookmarkStart w:id="175" w:name="_Toc217446045"/>
      <w:bookmarkStart w:id="176" w:name="_Toc698"/>
      <w:bookmarkStart w:id="177" w:name="_Toc18957"/>
      <w:bookmarkStart w:id="178" w:name="_Toc11633"/>
      <w:bookmarkStart w:id="179" w:name="_Toc20780"/>
      <w:bookmarkStart w:id="180" w:name="_Toc19960"/>
      <w:r>
        <w:rPr>
          <w:rFonts w:hint="eastAsia" w:hAnsi="宋体"/>
          <w:sz w:val="24"/>
          <w:szCs w:val="24"/>
        </w:rPr>
        <w:t>响应货币</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hAnsi="宋体"/>
          <w:b/>
          <w:bCs/>
          <w:sz w:val="24"/>
          <w:szCs w:val="24"/>
        </w:rPr>
        <w:t>(实质性要求)</w:t>
      </w:r>
      <w:bookmarkEnd w:id="177"/>
      <w:bookmarkEnd w:id="178"/>
      <w:bookmarkEnd w:id="179"/>
      <w:bookmarkEnd w:id="180"/>
    </w:p>
    <w:p>
      <w:pPr>
        <w:wordWrap w:val="0"/>
        <w:topLinePunct/>
        <w:spacing w:line="440" w:lineRule="exact"/>
        <w:ind w:firstLine="480" w:firstLineChars="200"/>
        <w:jc w:val="left"/>
        <w:rPr>
          <w:rFonts w:hAnsi="宋体"/>
          <w:sz w:val="24"/>
          <w:szCs w:val="24"/>
        </w:rPr>
      </w:pPr>
      <w:r>
        <w:rPr>
          <w:rFonts w:hint="eastAsia" w:hAnsi="宋体"/>
          <w:sz w:val="24"/>
          <w:szCs w:val="24"/>
        </w:rPr>
        <w:t>本项目的响应均以人民币报价。</w:t>
      </w:r>
    </w:p>
    <w:p>
      <w:pPr>
        <w:numPr>
          <w:ilvl w:val="0"/>
          <w:numId w:val="14"/>
        </w:numPr>
        <w:wordWrap w:val="0"/>
        <w:topLinePunct/>
        <w:spacing w:line="440" w:lineRule="exact"/>
        <w:ind w:firstLine="480" w:firstLineChars="200"/>
        <w:jc w:val="left"/>
        <w:rPr>
          <w:rFonts w:hAnsi="宋体"/>
          <w:b/>
          <w:bCs/>
          <w:sz w:val="24"/>
          <w:szCs w:val="24"/>
        </w:rPr>
      </w:pPr>
      <w:bookmarkStart w:id="181" w:name="_Toc307501100"/>
      <w:bookmarkStart w:id="182" w:name="_Toc18912"/>
      <w:bookmarkStart w:id="183" w:name="_Toc319440133"/>
      <w:bookmarkStart w:id="184" w:name="_Toc3781"/>
      <w:bookmarkStart w:id="185" w:name="_Toc30958"/>
      <w:bookmarkStart w:id="186" w:name="_Toc319439891"/>
      <w:bookmarkStart w:id="187" w:name="_Toc309897506"/>
      <w:bookmarkStart w:id="188" w:name="_Toc7819"/>
      <w:bookmarkStart w:id="189" w:name="_Toc27877"/>
      <w:bookmarkStart w:id="190" w:name="_Toc308188143"/>
      <w:bookmarkStart w:id="191" w:name="_Toc2050"/>
      <w:bookmarkStart w:id="192" w:name="_Toc10974"/>
      <w:bookmarkStart w:id="193" w:name="_Toc327196277"/>
      <w:bookmarkStart w:id="194" w:name="_Toc307564843"/>
      <w:bookmarkStart w:id="195" w:name="_Toc308084588"/>
      <w:bookmarkStart w:id="196" w:name="_Toc217446047"/>
      <w:bookmarkStart w:id="197" w:name="_Toc13754"/>
      <w:bookmarkStart w:id="198" w:name="_Toc4909"/>
      <w:bookmarkStart w:id="199" w:name="_Toc30421"/>
      <w:bookmarkStart w:id="200" w:name="_Toc15468"/>
      <w:bookmarkStart w:id="201" w:name="_Toc9626"/>
      <w:r>
        <w:rPr>
          <w:rFonts w:hint="eastAsia" w:hAnsi="宋体"/>
          <w:sz w:val="24"/>
          <w:szCs w:val="24"/>
        </w:rPr>
        <w:t>知识产权</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hAnsi="宋体"/>
          <w:b/>
          <w:bCs/>
          <w:sz w:val="24"/>
          <w:szCs w:val="24"/>
        </w:rPr>
        <w:t>(实质性要求)</w:t>
      </w:r>
      <w:bookmarkEnd w:id="198"/>
      <w:bookmarkEnd w:id="199"/>
      <w:bookmarkEnd w:id="200"/>
      <w:bookmarkEnd w:id="201"/>
    </w:p>
    <w:p>
      <w:pPr>
        <w:wordWrap w:val="0"/>
        <w:topLinePunct/>
        <w:spacing w:line="440" w:lineRule="exact"/>
        <w:ind w:firstLine="480" w:firstLineChars="200"/>
        <w:jc w:val="left"/>
        <w:rPr>
          <w:rFonts w:hAnsi="宋体"/>
          <w:sz w:val="24"/>
          <w:szCs w:val="24"/>
        </w:rPr>
      </w:pPr>
      <w:r>
        <w:rPr>
          <w:rFonts w:hint="eastAsia" w:hAnsi="宋体"/>
          <w:sz w:val="24"/>
          <w:szCs w:val="24"/>
        </w:rPr>
        <w:t>1、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ordWrap w:val="0"/>
        <w:topLinePunct/>
        <w:spacing w:line="440" w:lineRule="exact"/>
        <w:ind w:firstLine="480" w:firstLineChars="200"/>
        <w:jc w:val="left"/>
        <w:rPr>
          <w:rFonts w:hAnsi="宋体"/>
          <w:sz w:val="24"/>
          <w:szCs w:val="24"/>
        </w:rPr>
      </w:pPr>
      <w:r>
        <w:rPr>
          <w:rFonts w:hint="eastAsia" w:hAnsi="宋体"/>
          <w:sz w:val="24"/>
          <w:szCs w:val="24"/>
        </w:rPr>
        <w:t>2、采购人享有本项目实施过程中产生的知识成果及知识产权。</w:t>
      </w:r>
    </w:p>
    <w:p>
      <w:pPr>
        <w:wordWrap w:val="0"/>
        <w:topLinePunct/>
        <w:spacing w:line="440" w:lineRule="exact"/>
        <w:ind w:firstLine="480" w:firstLineChars="200"/>
        <w:jc w:val="left"/>
        <w:rPr>
          <w:rFonts w:hAnsi="宋体"/>
          <w:sz w:val="24"/>
          <w:szCs w:val="24"/>
        </w:rPr>
      </w:pPr>
      <w:r>
        <w:rPr>
          <w:rFonts w:hint="eastAsia" w:hAnsi="宋体"/>
          <w:sz w:val="24"/>
          <w:szCs w:val="24"/>
        </w:rPr>
        <w:t>3、供应商如欲在项目实施过程中采用自有知识成果，需在投标文件中声明，并提供相关知识产权证明文件。使用该知识成果后，供应商需提供相关技术文档，并承诺提供无限期技术支持，采购人享有永久使用权，同时需在响应文件中提供声明，并提供相关知识产权证明文件，否则视为供应商未在本项目实施过程中采用自有知识成果，不影响有效性。</w:t>
      </w:r>
    </w:p>
    <w:p>
      <w:pPr>
        <w:wordWrap w:val="0"/>
        <w:topLinePunct/>
        <w:spacing w:line="440" w:lineRule="exact"/>
        <w:ind w:firstLine="480" w:firstLineChars="200"/>
        <w:jc w:val="left"/>
        <w:rPr>
          <w:rFonts w:hAnsi="宋体"/>
          <w:sz w:val="24"/>
          <w:szCs w:val="24"/>
        </w:rPr>
      </w:pPr>
      <w:r>
        <w:rPr>
          <w:rFonts w:hint="eastAsia" w:hAnsi="宋体"/>
          <w:sz w:val="24"/>
          <w:szCs w:val="24"/>
        </w:rPr>
        <w:t>4、如采用供应商所不拥有的知识产权，则在响应报价中必须包括合法获取该知识产权的相关费用。</w:t>
      </w:r>
    </w:p>
    <w:p>
      <w:pPr>
        <w:numPr>
          <w:ilvl w:val="0"/>
          <w:numId w:val="14"/>
        </w:numPr>
        <w:wordWrap w:val="0"/>
        <w:topLinePunct/>
        <w:spacing w:line="440" w:lineRule="exact"/>
        <w:ind w:firstLine="480" w:firstLineChars="200"/>
        <w:jc w:val="left"/>
        <w:rPr>
          <w:rFonts w:hAnsi="宋体"/>
          <w:sz w:val="24"/>
          <w:szCs w:val="24"/>
        </w:rPr>
      </w:pPr>
      <w:r>
        <w:rPr>
          <w:rFonts w:hint="eastAsia" w:hAnsi="宋体"/>
          <w:sz w:val="24"/>
          <w:szCs w:val="24"/>
        </w:rPr>
        <w:t>响应文件</w:t>
      </w:r>
      <w:bookmarkEnd w:id="135"/>
      <w:bookmarkEnd w:id="136"/>
      <w:bookmarkEnd w:id="137"/>
      <w:r>
        <w:rPr>
          <w:rFonts w:hint="eastAsia" w:hAnsi="宋体"/>
          <w:sz w:val="24"/>
          <w:szCs w:val="24"/>
        </w:rPr>
        <w:t>由以下内容组成：</w:t>
      </w:r>
    </w:p>
    <w:p>
      <w:pPr>
        <w:tabs>
          <w:tab w:val="left" w:pos="0"/>
          <w:tab w:val="left" w:pos="7665"/>
        </w:tabs>
        <w:wordWrap w:val="0"/>
        <w:topLinePunct/>
        <w:adjustRightInd w:val="0"/>
        <w:spacing w:line="440" w:lineRule="exact"/>
        <w:ind w:firstLine="480" w:firstLineChars="200"/>
        <w:jc w:val="left"/>
        <w:rPr>
          <w:rFonts w:hAnsi="宋体"/>
          <w:sz w:val="24"/>
          <w:szCs w:val="24"/>
        </w:rPr>
      </w:pPr>
      <w:bookmarkStart w:id="202" w:name="_Toc217446049"/>
      <w:bookmarkStart w:id="203" w:name="_Toc183682355"/>
      <w:bookmarkStart w:id="204" w:name="_Toc183582218"/>
      <w:r>
        <w:rPr>
          <w:rFonts w:hint="eastAsia" w:hAnsi="宋体"/>
          <w:sz w:val="24"/>
          <w:szCs w:val="24"/>
        </w:rPr>
        <w:t>1、资格性(实质性)证明资料(按照第三章实质性要求、第五章资格性检查内容要求进行提供)；</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2、技术参数、商务、服务应答表；</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3、采购标的成本、同类项目合同价格以及相关专利、专有技术等情况说明；</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4、其他材料(如有)；</w:t>
      </w:r>
    </w:p>
    <w:bookmarkEnd w:id="202"/>
    <w:bookmarkEnd w:id="203"/>
    <w:bookmarkEnd w:id="204"/>
    <w:p>
      <w:pPr>
        <w:pStyle w:val="45"/>
        <w:spacing w:before="120" w:beforeLines="50" w:after="120" w:afterLines="50"/>
        <w:ind w:firstLine="562"/>
        <w:jc w:val="center"/>
        <w:rPr>
          <w:sz w:val="28"/>
          <w:szCs w:val="28"/>
        </w:rPr>
      </w:pPr>
      <w:bookmarkStart w:id="205" w:name="_Toc89075878"/>
      <w:bookmarkStart w:id="206" w:name="_Toc183582231"/>
      <w:bookmarkStart w:id="207" w:name="_Toc77400782"/>
      <w:bookmarkStart w:id="208" w:name="_Toc217446056"/>
      <w:bookmarkStart w:id="209" w:name="_Toc4696"/>
      <w:bookmarkStart w:id="210" w:name="_Toc183682368"/>
      <w:bookmarkStart w:id="211" w:name="_Toc29387"/>
      <w:bookmarkStart w:id="212" w:name="_Toc1446"/>
      <w:bookmarkStart w:id="213" w:name="_Toc30179"/>
      <w:bookmarkStart w:id="214" w:name="_Toc10446"/>
      <w:bookmarkStart w:id="215" w:name="_Toc27391"/>
      <w:bookmarkStart w:id="216" w:name="_Toc3421"/>
      <w:bookmarkStart w:id="217" w:name="_Toc32025"/>
      <w:bookmarkStart w:id="218" w:name="_Toc28326"/>
      <w:bookmarkStart w:id="219" w:name="_Toc21903"/>
      <w:bookmarkStart w:id="220" w:name="_Toc5120"/>
      <w:bookmarkStart w:id="221" w:name="_Toc16050"/>
      <w:bookmarkStart w:id="222" w:name="_Toc22293"/>
      <w:r>
        <w:rPr>
          <w:rFonts w:hint="eastAsia"/>
          <w:sz w:val="28"/>
          <w:szCs w:val="28"/>
        </w:rPr>
        <w:t>五、签到、</w:t>
      </w:r>
      <w:bookmarkEnd w:id="205"/>
      <w:bookmarkEnd w:id="206"/>
      <w:bookmarkEnd w:id="207"/>
      <w:bookmarkEnd w:id="208"/>
      <w:bookmarkEnd w:id="209"/>
      <w:bookmarkEnd w:id="210"/>
      <w:r>
        <w:rPr>
          <w:rFonts w:hint="eastAsia"/>
          <w:sz w:val="28"/>
          <w:szCs w:val="28"/>
        </w:rPr>
        <w:t>协商和成交</w:t>
      </w:r>
      <w:bookmarkEnd w:id="211"/>
      <w:bookmarkEnd w:id="212"/>
      <w:bookmarkEnd w:id="213"/>
      <w:bookmarkEnd w:id="214"/>
      <w:bookmarkEnd w:id="215"/>
      <w:bookmarkEnd w:id="216"/>
      <w:bookmarkEnd w:id="217"/>
      <w:bookmarkEnd w:id="218"/>
      <w:bookmarkEnd w:id="219"/>
      <w:bookmarkEnd w:id="220"/>
      <w:bookmarkEnd w:id="221"/>
      <w:bookmarkEnd w:id="222"/>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签到</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供应商在递交响应文件截止时间之前，将响应文件送达到递交地点，并进行现场签到，逾期送达的响应文件恕不接收。</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供应商对递交的响应文件进行密封情况检查，并在密封情况检查表上签字确认。</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采购执行机构在监督人员的监督下将响应文件及相关表格移送至评审室供协商小组组织协商。</w:t>
      </w:r>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协商程序</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详见第五章协商办法。</w:t>
      </w:r>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成交通知书</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成交通知书为签订政府采购合同的依据，是合同的有效组成部分。</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成交通知书对采购人和成交供应商均具有法律效力。成交通知书发出后，采购人改变成交结果，或者成交供应商无正当理由放弃成交的，应当承担相应的法律责任。</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无法商定合理的成交价格或者无法保证采购项目质量的，与供应商进行商定的专业人员应当停止商定，并由采购人终止采购活动，书面告知供应商，说明理由。</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采购人与成交供应商应当在成交通知书发出之日起30日内，依据采购文件、响应文件以及评审、商定过程中确定的事项签订政府采购合同。</w:t>
      </w:r>
    </w:p>
    <w:p>
      <w:pPr>
        <w:pStyle w:val="45"/>
        <w:spacing w:before="120" w:beforeLines="50" w:after="120" w:afterLines="50"/>
        <w:ind w:firstLine="562"/>
        <w:jc w:val="center"/>
        <w:rPr>
          <w:bCs/>
          <w:sz w:val="28"/>
          <w:szCs w:val="28"/>
        </w:rPr>
      </w:pPr>
      <w:bookmarkStart w:id="223" w:name="_Toc217446064"/>
      <w:bookmarkStart w:id="224" w:name="_Toc22753"/>
      <w:bookmarkStart w:id="225" w:name="_Toc26294"/>
      <w:bookmarkStart w:id="226" w:name="_Toc30647"/>
      <w:bookmarkStart w:id="227" w:name="_Toc548"/>
      <w:bookmarkStart w:id="228" w:name="_Toc23538"/>
      <w:bookmarkStart w:id="229" w:name="_Toc31542"/>
      <w:bookmarkStart w:id="230" w:name="_Toc28"/>
      <w:bookmarkStart w:id="231" w:name="_Toc26742"/>
      <w:bookmarkStart w:id="232" w:name="_Toc12659"/>
      <w:bookmarkStart w:id="233" w:name="_Toc7340"/>
      <w:bookmarkStart w:id="234" w:name="_Toc28951"/>
      <w:bookmarkStart w:id="235" w:name="_Toc8471"/>
      <w:bookmarkStart w:id="236" w:name="_Toc19018"/>
      <w:bookmarkStart w:id="237" w:name="_Toc217446066"/>
      <w:bookmarkStart w:id="238" w:name="_Toc183682377"/>
      <w:bookmarkStart w:id="239" w:name="_Toc183582240"/>
      <w:r>
        <w:rPr>
          <w:rFonts w:hint="eastAsia"/>
          <w:bCs/>
          <w:sz w:val="28"/>
          <w:szCs w:val="28"/>
        </w:rPr>
        <w:t>六、合同签订、履行</w:t>
      </w:r>
      <w:bookmarkEnd w:id="223"/>
      <w:r>
        <w:rPr>
          <w:rFonts w:hint="eastAsia"/>
          <w:bCs/>
          <w:sz w:val="28"/>
          <w:szCs w:val="28"/>
        </w:rPr>
        <w:t>和项目验收</w:t>
      </w:r>
      <w:bookmarkEnd w:id="224"/>
      <w:bookmarkEnd w:id="225"/>
      <w:bookmarkEnd w:id="226"/>
      <w:bookmarkEnd w:id="227"/>
      <w:bookmarkEnd w:id="228"/>
      <w:bookmarkEnd w:id="229"/>
      <w:bookmarkEnd w:id="230"/>
      <w:bookmarkEnd w:id="231"/>
      <w:bookmarkEnd w:id="232"/>
      <w:bookmarkEnd w:id="233"/>
      <w:bookmarkEnd w:id="234"/>
      <w:bookmarkEnd w:id="235"/>
      <w:bookmarkEnd w:id="236"/>
    </w:p>
    <w:p>
      <w:pPr>
        <w:numPr>
          <w:ilvl w:val="0"/>
          <w:numId w:val="18"/>
        </w:numPr>
        <w:wordWrap w:val="0"/>
        <w:topLinePunct/>
        <w:spacing w:line="440" w:lineRule="exact"/>
        <w:ind w:firstLine="480" w:firstLineChars="200"/>
        <w:jc w:val="left"/>
        <w:rPr>
          <w:rFonts w:hAnsi="宋体"/>
          <w:sz w:val="24"/>
          <w:szCs w:val="24"/>
        </w:rPr>
      </w:pPr>
      <w:bookmarkStart w:id="240" w:name="_Toc217446065"/>
      <w:r>
        <w:rPr>
          <w:rFonts w:hint="eastAsia" w:hAnsi="宋体"/>
          <w:sz w:val="24"/>
          <w:szCs w:val="24"/>
        </w:rPr>
        <w:t>合同</w:t>
      </w:r>
      <w:bookmarkEnd w:id="240"/>
      <w:r>
        <w:rPr>
          <w:rFonts w:hint="eastAsia" w:hAnsi="宋体"/>
          <w:sz w:val="24"/>
          <w:szCs w:val="24"/>
        </w:rPr>
        <w:t>签订</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成交供应商在收到《成交通知书》后，应在30日内与采购人签订采购合同。由于成交供应商的原因逾期未与采购人签订采购合同的，将视为放弃成交，取消其成交资格并将按相关规定进行处理。</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采购人不得向成交供应商提出任何不合理的要求，作为签订合同的条件，不得与成交供应商私下订立背离合同实质性内容的任何协议，所签订的合同不得对采购文件和成交供应商响应文件作实质性修改。</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采购文件所附《合同主要条款》是采购人与成交供应商签订合同的基本条款，供应商应认真阅读。对此，请供应商参加采购活动前慎重考虑相关商业风险。</w:t>
      </w:r>
    </w:p>
    <w:bookmarkEnd w:id="237"/>
    <w:p>
      <w:pPr>
        <w:numPr>
          <w:ilvl w:val="0"/>
          <w:numId w:val="18"/>
        </w:numPr>
        <w:wordWrap w:val="0"/>
        <w:topLinePunct/>
        <w:spacing w:line="440" w:lineRule="exact"/>
        <w:ind w:firstLine="480" w:firstLineChars="200"/>
        <w:jc w:val="left"/>
        <w:rPr>
          <w:rFonts w:hAnsi="宋体"/>
          <w:sz w:val="24"/>
          <w:szCs w:val="24"/>
        </w:rPr>
      </w:pPr>
      <w:bookmarkStart w:id="241" w:name="_Toc217446069"/>
      <w:r>
        <w:rPr>
          <w:rFonts w:hint="eastAsia" w:hAnsi="宋体"/>
          <w:sz w:val="24"/>
          <w:szCs w:val="24"/>
        </w:rPr>
        <w:t>履行合同</w:t>
      </w:r>
      <w:bookmarkEnd w:id="241"/>
    </w:p>
    <w:p>
      <w:pPr>
        <w:numPr>
          <w:ilvl w:val="0"/>
          <w:numId w:val="20"/>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成交供应商与采购人签订合同后，合同双方应严格执行合同条款，履行合同规定的义务，保证合同的顺利完成。</w:t>
      </w:r>
    </w:p>
    <w:p>
      <w:pPr>
        <w:numPr>
          <w:ilvl w:val="0"/>
          <w:numId w:val="20"/>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在合同履行过程中，如发生合同纠纷，合同双方应按照《中华人民共和国民法典》的有关规定进行处理。</w:t>
      </w:r>
    </w:p>
    <w:bookmarkEnd w:id="238"/>
    <w:bookmarkEnd w:id="239"/>
    <w:p>
      <w:pPr>
        <w:numPr>
          <w:ilvl w:val="0"/>
          <w:numId w:val="18"/>
        </w:numPr>
        <w:wordWrap w:val="0"/>
        <w:topLinePunct/>
        <w:spacing w:line="440" w:lineRule="exact"/>
        <w:ind w:firstLine="480" w:firstLineChars="200"/>
        <w:jc w:val="left"/>
        <w:rPr>
          <w:rFonts w:hAnsi="宋体"/>
          <w:sz w:val="24"/>
          <w:szCs w:val="24"/>
        </w:rPr>
      </w:pPr>
      <w:bookmarkStart w:id="242" w:name="_Toc217446070"/>
      <w:r>
        <w:rPr>
          <w:rFonts w:hint="eastAsia" w:hAnsi="宋体"/>
          <w:sz w:val="24"/>
          <w:szCs w:val="24"/>
        </w:rPr>
        <w:t>验收</w:t>
      </w:r>
      <w:bookmarkEnd w:id="242"/>
      <w:bookmarkStart w:id="243" w:name="_Toc217446071"/>
    </w:p>
    <w:bookmarkEnd w:id="243"/>
    <w:p>
      <w:pPr>
        <w:tabs>
          <w:tab w:val="left" w:pos="7665"/>
        </w:tabs>
        <w:wordWrap w:val="0"/>
        <w:topLinePunct/>
        <w:spacing w:line="440" w:lineRule="exact"/>
        <w:ind w:firstLine="480" w:firstLineChars="200"/>
        <w:rPr>
          <w:rFonts w:hAnsi="宋体"/>
          <w:sz w:val="24"/>
          <w:szCs w:val="24"/>
        </w:rPr>
      </w:pPr>
      <w:bookmarkStart w:id="244" w:name="_Toc183682380"/>
      <w:bookmarkStart w:id="245" w:name="_Toc183582243"/>
      <w:r>
        <w:rPr>
          <w:rFonts w:hint="eastAsia" w:hAnsi="宋体"/>
          <w:sz w:val="24"/>
          <w:szCs w:val="24"/>
        </w:rPr>
        <w:t>采购人将按照《财政部关于进一步加强政府采购需求和履约验收管理的指导意见》(财库〔2016〕205号)、参照《四川省政府采购项目需求论证和履约验收管理办法》(川财采〔2015〕32号)要求进行验收。</w:t>
      </w:r>
    </w:p>
    <w:bookmarkEnd w:id="244"/>
    <w:bookmarkEnd w:id="245"/>
    <w:p>
      <w:pPr>
        <w:numPr>
          <w:ilvl w:val="0"/>
          <w:numId w:val="18"/>
        </w:numPr>
        <w:wordWrap w:val="0"/>
        <w:topLinePunct/>
        <w:spacing w:line="440" w:lineRule="exact"/>
        <w:ind w:firstLine="480" w:firstLineChars="200"/>
        <w:jc w:val="left"/>
        <w:rPr>
          <w:rFonts w:hAnsi="宋体"/>
          <w:sz w:val="24"/>
          <w:szCs w:val="24"/>
        </w:rPr>
      </w:pPr>
      <w:bookmarkStart w:id="246" w:name="_Toc17231"/>
      <w:bookmarkStart w:id="247" w:name="_Toc27029"/>
      <w:r>
        <w:rPr>
          <w:rFonts w:hint="eastAsia" w:hAnsi="宋体"/>
          <w:sz w:val="24"/>
          <w:szCs w:val="24"/>
        </w:rPr>
        <w:t>关于响应最高人民检察院关于行贿犯罪档案查询工作的规定</w:t>
      </w:r>
      <w:bookmarkEnd w:id="246"/>
      <w:bookmarkEnd w:id="247"/>
    </w:p>
    <w:p>
      <w:pPr>
        <w:tabs>
          <w:tab w:val="left" w:pos="7665"/>
        </w:tabs>
        <w:wordWrap w:val="0"/>
        <w:topLinePunct/>
        <w:spacing w:line="440" w:lineRule="exact"/>
        <w:ind w:firstLine="480" w:firstLineChars="200"/>
        <w:rPr>
          <w:rFonts w:hAnsi="宋体"/>
          <w:sz w:val="24"/>
        </w:rPr>
      </w:pPr>
      <w:r>
        <w:rPr>
          <w:rFonts w:hint="eastAsia" w:hAnsi="宋体"/>
          <w:sz w:val="24"/>
        </w:rPr>
        <w:t>因国家检察机关职务犯罪侦查部门转隶工作已经完成，供应商洽谈时须按照采购文件要求提供承诺函或通过“中国裁判文书网”自行查询。</w:t>
      </w:r>
    </w:p>
    <w:p>
      <w:pPr>
        <w:numPr>
          <w:ilvl w:val="0"/>
          <w:numId w:val="18"/>
        </w:numPr>
        <w:spacing w:line="440" w:lineRule="exact"/>
        <w:ind w:firstLine="480"/>
        <w:jc w:val="left"/>
        <w:rPr>
          <w:rFonts w:hAnsi="宋体"/>
          <w:sz w:val="24"/>
          <w:szCs w:val="24"/>
        </w:rPr>
      </w:pPr>
      <w:bookmarkStart w:id="248" w:name="_Toc5438"/>
      <w:r>
        <w:rPr>
          <w:rFonts w:hint="eastAsia" w:hAnsi="宋体"/>
          <w:sz w:val="24"/>
          <w:szCs w:val="24"/>
        </w:rPr>
        <w:t>保密</w:t>
      </w:r>
      <w:bookmarkEnd w:id="248"/>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1.供应商有关响应文件的审查、澄清、评估和比较以及合同授予意向等情况均不得对外透露。</w:t>
      </w:r>
    </w:p>
    <w:p>
      <w:pPr>
        <w:numPr>
          <w:ilvl w:val="0"/>
          <w:numId w:val="18"/>
        </w:numPr>
        <w:spacing w:line="440" w:lineRule="exact"/>
        <w:ind w:firstLine="480"/>
        <w:jc w:val="left"/>
        <w:rPr>
          <w:rFonts w:hAnsi="宋体"/>
          <w:sz w:val="24"/>
          <w:szCs w:val="24"/>
        </w:rPr>
      </w:pPr>
      <w:bookmarkStart w:id="249" w:name="_Toc9400"/>
      <w:r>
        <w:rPr>
          <w:rFonts w:hint="eastAsia" w:hAnsi="宋体"/>
          <w:sz w:val="24"/>
          <w:szCs w:val="24"/>
        </w:rPr>
        <w:t>回避</w:t>
      </w:r>
      <w:bookmarkEnd w:id="249"/>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在采购活动中，采购人员及相关人员与供应商有下列利害关系之一的，应当回避：</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1.参加采购活动前3年内与供应商存在劳动关系；</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2.参加采购活动前3年内担任供应商的董事、监事；</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3.参加采购活动前3年内是供应商的控股股东或者实际控制人；</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4.与供应商的法定代表人或者负责人有夫妻、直系血亲、三代以内旁系血亲或者近姻亲关系；</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5.与供应商有其他可能影响政府采购活动公平、公正进行的关系。</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供应商认为采购人员及相关人员与其他供应商有利害关系的，可以向采购人书面提出回避申请，并说明理由。采购人应当及时询问被申请回避人员，有利害关系的被申请回避人员应当回避。</w:t>
      </w:r>
    </w:p>
    <w:p>
      <w:pPr>
        <w:numPr>
          <w:ilvl w:val="0"/>
          <w:numId w:val="18"/>
        </w:numPr>
        <w:wordWrap w:val="0"/>
        <w:topLinePunct/>
        <w:spacing w:line="440" w:lineRule="exact"/>
        <w:ind w:firstLine="480" w:firstLineChars="200"/>
        <w:jc w:val="left"/>
        <w:rPr>
          <w:rFonts w:hAnsi="宋体"/>
          <w:sz w:val="24"/>
          <w:szCs w:val="24"/>
        </w:rPr>
      </w:pPr>
      <w:bookmarkStart w:id="250" w:name="_Toc31011"/>
      <w:bookmarkStart w:id="251" w:name="_Toc7267"/>
      <w:r>
        <w:rPr>
          <w:rFonts w:hint="eastAsia" w:hAnsi="宋体"/>
          <w:sz w:val="24"/>
          <w:szCs w:val="24"/>
        </w:rPr>
        <w:t>其他</w:t>
      </w:r>
      <w:bookmarkEnd w:id="250"/>
      <w:bookmarkEnd w:id="251"/>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本采购文件中所引相关法律制度规定，在政府采购中有变化的，按照变化后的相关法律制度规定执行。本章和第五章中“协商程序、成交原则”规定的内容条款，在本项目响应文件递交截止时间届满后，因相关法律制度规定的变化导致不符合相关法律制度规定的，直接按照变化后的相关法律制度规定执行，本采购文件不再作调整。</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2.国家或行业主管部门对供应商和采购产品的技术标准、质量标准和资格资质条件等有强制性规定的，必须符合其要求。</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3.本项目涉及企业资质、产品认证、人员执业资格等描述与国家最新要求不一致时以最新要求为准。</w:t>
      </w:r>
    </w:p>
    <w:p>
      <w:pPr>
        <w:tabs>
          <w:tab w:val="left" w:pos="7665"/>
        </w:tabs>
        <w:wordWrap w:val="0"/>
        <w:topLinePunct/>
        <w:spacing w:line="440" w:lineRule="exact"/>
        <w:ind w:firstLine="480" w:firstLineChars="200"/>
        <w:rPr>
          <w:rFonts w:hAnsi="宋体"/>
          <w:sz w:val="24"/>
          <w:szCs w:val="24"/>
        </w:rPr>
      </w:pPr>
    </w:p>
    <w:p>
      <w:pPr>
        <w:wordWrap w:val="0"/>
        <w:topLinePunct/>
        <w:spacing w:line="440" w:lineRule="exact"/>
        <w:jc w:val="center"/>
        <w:rPr>
          <w:rFonts w:hAnsi="宋体"/>
          <w:b/>
          <w:bCs/>
          <w:sz w:val="32"/>
          <w:szCs w:val="32"/>
        </w:rPr>
      </w:pPr>
    </w:p>
    <w:p>
      <w:pPr>
        <w:pStyle w:val="3"/>
        <w:keepNext w:val="0"/>
        <w:keepLines w:val="0"/>
        <w:wordWrap w:val="0"/>
        <w:topLinePunct/>
        <w:spacing w:before="120" w:after="120"/>
      </w:pPr>
      <w:r>
        <w:rPr>
          <w:rFonts w:hint="eastAsia"/>
        </w:rPr>
        <w:br w:type="page"/>
      </w:r>
      <w:bookmarkStart w:id="252" w:name="_Toc16236"/>
      <w:bookmarkStart w:id="253" w:name="_Toc14604"/>
      <w:bookmarkStart w:id="254" w:name="_Toc16619"/>
      <w:bookmarkStart w:id="255" w:name="_Toc23560"/>
      <w:bookmarkStart w:id="256" w:name="_Toc28611"/>
      <w:bookmarkStart w:id="257" w:name="_Toc482"/>
      <w:bookmarkStart w:id="258" w:name="_Toc21264"/>
      <w:bookmarkStart w:id="259" w:name="_Toc26356"/>
      <w:bookmarkStart w:id="260" w:name="_Toc24219"/>
      <w:bookmarkStart w:id="261" w:name="_Toc12112"/>
      <w:bookmarkStart w:id="262" w:name="_Toc6062"/>
      <w:bookmarkStart w:id="263" w:name="_Toc12402"/>
      <w:bookmarkStart w:id="264" w:name="_Toc2473"/>
      <w:r>
        <w:rPr>
          <w:rFonts w:hint="eastAsia"/>
        </w:rPr>
        <w:t>第三章 采购项目技术、商务及其他要求</w:t>
      </w:r>
      <w:bookmarkEnd w:id="252"/>
      <w:bookmarkEnd w:id="253"/>
      <w:bookmarkEnd w:id="254"/>
      <w:bookmarkEnd w:id="255"/>
      <w:bookmarkEnd w:id="256"/>
      <w:bookmarkEnd w:id="257"/>
      <w:bookmarkEnd w:id="258"/>
      <w:bookmarkEnd w:id="259"/>
      <w:bookmarkEnd w:id="260"/>
      <w:bookmarkEnd w:id="261"/>
      <w:bookmarkEnd w:id="262"/>
      <w:bookmarkEnd w:id="263"/>
      <w:bookmarkEnd w:id="264"/>
      <w:bookmarkStart w:id="265" w:name="_Toc21280"/>
      <w:bookmarkStart w:id="266" w:name="_Toc28533"/>
      <w:bookmarkStart w:id="267" w:name="_Toc4563"/>
      <w:bookmarkStart w:id="268" w:name="_Toc3894"/>
      <w:bookmarkStart w:id="269" w:name="_Toc15467"/>
      <w:bookmarkStart w:id="270" w:name="_Toc29810"/>
      <w:bookmarkStart w:id="271" w:name="_Toc29039"/>
      <w:bookmarkStart w:id="272" w:name="_Toc26987"/>
      <w:bookmarkStart w:id="273" w:name="_Toc16005"/>
      <w:bookmarkStart w:id="274" w:name="_Toc12818"/>
      <w:bookmarkStart w:id="275" w:name="_Toc19531"/>
    </w:p>
    <w:bookmarkEnd w:id="265"/>
    <w:bookmarkEnd w:id="266"/>
    <w:bookmarkEnd w:id="267"/>
    <w:bookmarkEnd w:id="268"/>
    <w:bookmarkEnd w:id="269"/>
    <w:bookmarkEnd w:id="270"/>
    <w:bookmarkEnd w:id="271"/>
    <w:bookmarkEnd w:id="272"/>
    <w:bookmarkEnd w:id="273"/>
    <w:bookmarkEnd w:id="274"/>
    <w:bookmarkEnd w:id="275"/>
    <w:p>
      <w:pPr>
        <w:wordWrap w:val="0"/>
        <w:topLinePunct/>
        <w:spacing w:line="440" w:lineRule="exact"/>
        <w:ind w:firstLine="482" w:firstLineChars="200"/>
        <w:jc w:val="left"/>
        <w:outlineLvl w:val="1"/>
        <w:rPr>
          <w:rFonts w:hAnsi="宋体"/>
          <w:b/>
          <w:color w:val="000000" w:themeColor="text1"/>
          <w:sz w:val="24"/>
          <w:szCs w:val="24"/>
          <w14:textFill>
            <w14:solidFill>
              <w14:schemeClr w14:val="tx1"/>
            </w14:solidFill>
          </w14:textFill>
        </w:rPr>
      </w:pPr>
      <w:bookmarkStart w:id="276" w:name="_Toc8515"/>
      <w:bookmarkStart w:id="277" w:name="_Toc20452"/>
      <w:bookmarkStart w:id="278" w:name="_Toc217446095"/>
      <w:r>
        <w:rPr>
          <w:rFonts w:hint="eastAsia" w:hAnsi="宋体"/>
          <w:b/>
          <w:color w:val="000000" w:themeColor="text1"/>
          <w:sz w:val="24"/>
          <w:szCs w:val="24"/>
          <w14:textFill>
            <w14:solidFill>
              <w14:schemeClr w14:val="tx1"/>
            </w14:solidFill>
          </w14:textFill>
        </w:rPr>
        <w:t>一、项目概述</w:t>
      </w:r>
      <w:bookmarkEnd w:id="276"/>
      <w:bookmarkEnd w:id="277"/>
      <w:bookmarkStart w:id="279" w:name="_Toc28967"/>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西昌民族幼专校园基础网络核心设备采用的是锐捷公司的产品，目前产品服务已经到期，防火墙特征库已不能够升级。如果防火墙特征库不及时升级，将不能够取到预期的安全防护作用。本项目能够确保网络持续稳定高效运行，在核心设备出现异常时能及时获取备件响应服务和现场支持服务，尽可能减少因网络中断对业务应用造成的不利影响。</w:t>
      </w:r>
    </w:p>
    <w:p>
      <w:pPr>
        <w:wordWrap w:val="0"/>
        <w:topLinePunct/>
        <w:spacing w:line="440" w:lineRule="exact"/>
        <w:ind w:firstLine="482" w:firstLineChars="200"/>
        <w:jc w:val="left"/>
        <w:outlineLvl w:val="1"/>
        <w:rPr>
          <w:rFonts w:hAnsi="宋体"/>
          <w:b/>
          <w:sz w:val="24"/>
          <w:szCs w:val="24"/>
        </w:rPr>
      </w:pPr>
      <w:bookmarkStart w:id="280" w:name="_Toc26708"/>
      <w:r>
        <w:rPr>
          <w:rFonts w:hint="eastAsia" w:hAnsi="宋体"/>
          <w:b/>
          <w:sz w:val="24"/>
          <w:szCs w:val="24"/>
        </w:rPr>
        <w:t>二、采购内容</w:t>
      </w:r>
      <w:bookmarkEnd w:id="279"/>
      <w:r>
        <w:rPr>
          <w:rFonts w:hint="eastAsia" w:hAnsi="宋体"/>
          <w:b/>
          <w:sz w:val="24"/>
          <w:szCs w:val="24"/>
        </w:rPr>
        <w:t>及技术服务要求</w:t>
      </w:r>
      <w:bookmarkEnd w:id="278"/>
      <w:bookmarkEnd w:id="280"/>
      <w:bookmarkStart w:id="281" w:name="_Toc15066"/>
      <w:bookmarkStart w:id="282" w:name="_Toc32606"/>
      <w:bookmarkStart w:id="283" w:name="_Toc6986"/>
      <w:bookmarkStart w:id="284" w:name="_Toc7818"/>
      <w:bookmarkStart w:id="285" w:name="_Toc23217"/>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（一）服务内容</w:t>
      </w:r>
    </w:p>
    <w:tbl>
      <w:tblPr>
        <w:tblStyle w:val="20"/>
        <w:tblpPr w:leftFromText="180" w:rightFromText="180" w:vertAnchor="text" w:horzAnchor="margin" w:tblpY="91"/>
        <w:tblW w:w="9634" w:type="dxa"/>
        <w:tblInd w:w="0" w:type="dxa"/>
        <w:tblLayout w:type="fixed"/>
        <w:tblCellMar>
          <w:top w:w="0" w:type="dxa"/>
          <w:left w:w="108" w:type="dxa"/>
          <w:bottom w:w="0" w:type="dxa"/>
          <w:right w:w="108" w:type="dxa"/>
        </w:tblCellMar>
      </w:tblPr>
      <w:tblGrid>
        <w:gridCol w:w="628"/>
        <w:gridCol w:w="1095"/>
        <w:gridCol w:w="3176"/>
        <w:gridCol w:w="1192"/>
        <w:gridCol w:w="3543"/>
      </w:tblGrid>
      <w:tr>
        <w:tblPrEx>
          <w:tblLayout w:type="fixed"/>
          <w:tblCellMar>
            <w:top w:w="0" w:type="dxa"/>
            <w:left w:w="108" w:type="dxa"/>
            <w:bottom w:w="0" w:type="dxa"/>
            <w:right w:w="108" w:type="dxa"/>
          </w:tblCellMar>
        </w:tblPrEx>
        <w:trPr>
          <w:trHeight w:val="418" w:hRule="atLeast"/>
        </w:trPr>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Ansi="宋体" w:cs="Arial"/>
                <w:b/>
                <w:bCs/>
                <w:sz w:val="20"/>
                <w:szCs w:val="20"/>
              </w:rPr>
            </w:pPr>
            <w:r>
              <w:rPr>
                <w:rFonts w:hint="eastAsia" w:hAnsi="宋体" w:cs="Arial"/>
                <w:b/>
                <w:bCs/>
                <w:sz w:val="20"/>
                <w:szCs w:val="20"/>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Ansi="宋体" w:cs="Arial"/>
                <w:b/>
                <w:bCs/>
                <w:sz w:val="20"/>
                <w:szCs w:val="20"/>
              </w:rPr>
            </w:pPr>
            <w:r>
              <w:rPr>
                <w:rFonts w:hint="eastAsia" w:hAnsi="宋体" w:cs="Arial"/>
                <w:b/>
                <w:bCs/>
                <w:sz w:val="20"/>
                <w:szCs w:val="20"/>
              </w:rPr>
              <w:t>设备类型</w:t>
            </w:r>
          </w:p>
        </w:tc>
        <w:tc>
          <w:tcPr>
            <w:tcW w:w="317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Ansi="宋体" w:cs="Arial"/>
                <w:b/>
                <w:bCs/>
                <w:sz w:val="20"/>
                <w:szCs w:val="20"/>
              </w:rPr>
            </w:pPr>
            <w:r>
              <w:rPr>
                <w:rFonts w:hint="eastAsia" w:hAnsi="宋体" w:cs="Arial"/>
                <w:b/>
                <w:bCs/>
                <w:sz w:val="20"/>
                <w:szCs w:val="20"/>
              </w:rPr>
              <w:t>设备名称</w:t>
            </w:r>
          </w:p>
        </w:tc>
        <w:tc>
          <w:tcPr>
            <w:tcW w:w="119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Ansi="宋体" w:cs="Arial"/>
                <w:b/>
                <w:bCs/>
                <w:sz w:val="20"/>
                <w:szCs w:val="20"/>
              </w:rPr>
            </w:pPr>
            <w:r>
              <w:rPr>
                <w:rFonts w:hint="eastAsia" w:hAnsi="宋体" w:cs="Arial"/>
                <w:b/>
                <w:bCs/>
                <w:sz w:val="20"/>
                <w:szCs w:val="20"/>
              </w:rPr>
              <w:t>数量</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Ansi="宋体" w:cs="Arial"/>
                <w:b/>
                <w:bCs/>
                <w:sz w:val="20"/>
                <w:szCs w:val="20"/>
              </w:rPr>
            </w:pPr>
            <w:r>
              <w:rPr>
                <w:rFonts w:hint="eastAsia" w:hAnsi="宋体" w:cs="Arial"/>
                <w:b/>
                <w:bCs/>
                <w:sz w:val="20"/>
                <w:szCs w:val="20"/>
              </w:rPr>
              <w:t>服务内容</w:t>
            </w: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hAnsi="宋体" w:cs="Arial"/>
                <w:sz w:val="20"/>
                <w:szCs w:val="20"/>
              </w:rPr>
            </w:pPr>
            <w:r>
              <w:rPr>
                <w:rFonts w:hint="eastAsia" w:hAnsi="宋体" w:cs="Arial"/>
                <w:sz w:val="20"/>
                <w:szCs w:val="20"/>
              </w:rPr>
              <w:t>1</w:t>
            </w:r>
          </w:p>
        </w:tc>
        <w:tc>
          <w:tcPr>
            <w:tcW w:w="109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hAnsi="宋体" w:cs="Arial"/>
                <w:sz w:val="20"/>
                <w:szCs w:val="20"/>
              </w:rPr>
            </w:pPr>
            <w:r>
              <w:rPr>
                <w:rFonts w:hint="eastAsia" w:hAnsi="宋体" w:cs="Arial"/>
                <w:sz w:val="20"/>
                <w:szCs w:val="20"/>
              </w:rPr>
              <w:t>核心交换机</w:t>
            </w:r>
          </w:p>
        </w:tc>
        <w:tc>
          <w:tcPr>
            <w:tcW w:w="3176" w:type="dxa"/>
            <w:tcBorders>
              <w:top w:val="nil"/>
              <w:left w:val="nil"/>
              <w:bottom w:val="single" w:color="auto" w:sz="4" w:space="0"/>
              <w:right w:val="single" w:color="auto" w:sz="4" w:space="0"/>
            </w:tcBorders>
            <w:shd w:val="clear" w:color="auto" w:fill="auto"/>
            <w:noWrap/>
            <w:vAlign w:val="bottom"/>
          </w:tcPr>
          <w:p>
            <w:pPr>
              <w:widowControl/>
              <w:spacing w:line="560" w:lineRule="exact"/>
              <w:jc w:val="left"/>
              <w:rPr>
                <w:rFonts w:hAnsi="宋体" w:cs="Arial"/>
                <w:sz w:val="20"/>
                <w:szCs w:val="20"/>
              </w:rPr>
            </w:pPr>
            <w:r>
              <w:rPr>
                <w:rFonts w:hint="eastAsia" w:hAnsi="宋体" w:cs="Arial"/>
                <w:sz w:val="20"/>
                <w:szCs w:val="20"/>
              </w:rPr>
              <w:t>S8607E-Iseries</w:t>
            </w:r>
          </w:p>
        </w:tc>
        <w:tc>
          <w:tcPr>
            <w:tcW w:w="119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Ansi="宋体" w:cs="Arial"/>
                <w:sz w:val="20"/>
                <w:szCs w:val="20"/>
              </w:rPr>
            </w:pPr>
            <w:r>
              <w:rPr>
                <w:rFonts w:hint="eastAsia" w:hAnsi="宋体" w:cs="Arial"/>
                <w:sz w:val="20"/>
                <w:szCs w:val="20"/>
              </w:rPr>
              <w:t>1</w:t>
            </w:r>
          </w:p>
        </w:tc>
        <w:tc>
          <w:tcPr>
            <w:tcW w:w="35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560" w:lineRule="exact"/>
              <w:jc w:val="center"/>
              <w:rPr>
                <w:rFonts w:hAnsi="宋体" w:cs="Arial"/>
                <w:sz w:val="20"/>
                <w:szCs w:val="20"/>
              </w:rPr>
            </w:pPr>
            <w:r>
              <w:rPr>
                <w:rFonts w:hint="eastAsia" w:hAnsi="宋体" w:cs="Arial"/>
                <w:sz w:val="20"/>
                <w:szCs w:val="20"/>
              </w:rPr>
              <w:t>标准维保（含三年免费维修）</w:t>
            </w: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2</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M8600E-24GT20SFP4XS-ED</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1</w:t>
            </w:r>
          </w:p>
        </w:tc>
        <w:tc>
          <w:tcPr>
            <w:tcW w:w="3543" w:type="dxa"/>
            <w:vMerge w:val="continue"/>
            <w:tcBorders>
              <w:left w:val="single" w:color="auto" w:sz="4" w:space="0"/>
              <w:right w:val="single" w:color="auto" w:sz="4" w:space="0"/>
            </w:tcBorders>
            <w:shd w:val="clear" w:color="auto" w:fill="auto"/>
            <w:noWrap/>
            <w:vAlign w:val="center"/>
          </w:tcPr>
          <w:p>
            <w:pPr>
              <w:widowControl/>
              <w:jc w:val="center"/>
              <w:rPr>
                <w:rFonts w:hAnsi="宋体" w:cs="Arial"/>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3</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M8600E-24XS4QXS-DC</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2</w:t>
            </w:r>
          </w:p>
        </w:tc>
        <w:tc>
          <w:tcPr>
            <w:tcW w:w="3543" w:type="dxa"/>
            <w:vMerge w:val="continue"/>
            <w:tcBorders>
              <w:left w:val="single" w:color="auto" w:sz="4" w:space="0"/>
              <w:right w:val="single" w:color="auto" w:sz="4" w:space="0"/>
            </w:tcBorders>
            <w:shd w:val="clear" w:color="auto" w:fill="auto"/>
            <w:noWrap/>
            <w:vAlign w:val="center"/>
          </w:tcPr>
          <w:p>
            <w:pPr>
              <w:widowControl/>
              <w:jc w:val="center"/>
              <w:rPr>
                <w:rFonts w:hAnsi="宋体" w:cs="Arial"/>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4</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M8600E-CM</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1</w:t>
            </w:r>
          </w:p>
        </w:tc>
        <w:tc>
          <w:tcPr>
            <w:tcW w:w="3543" w:type="dxa"/>
            <w:vMerge w:val="continue"/>
            <w:tcBorders>
              <w:left w:val="single" w:color="auto" w:sz="4" w:space="0"/>
              <w:right w:val="single" w:color="auto" w:sz="4" w:space="0"/>
            </w:tcBorders>
            <w:shd w:val="clear" w:color="auto" w:fill="auto"/>
            <w:noWrap/>
            <w:vAlign w:val="center"/>
          </w:tcPr>
          <w:p>
            <w:pPr>
              <w:widowControl/>
              <w:jc w:val="center"/>
              <w:rPr>
                <w:rFonts w:hAnsi="宋体" w:cs="Arial"/>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5</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40G-AOC-5M</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1</w:t>
            </w:r>
          </w:p>
        </w:tc>
        <w:tc>
          <w:tcPr>
            <w:tcW w:w="3543" w:type="dxa"/>
            <w:vMerge w:val="continue"/>
            <w:tcBorders>
              <w:left w:val="single" w:color="auto" w:sz="4" w:space="0"/>
              <w:right w:val="single" w:color="auto" w:sz="4" w:space="0"/>
            </w:tcBorders>
            <w:shd w:val="clear" w:color="auto" w:fill="auto"/>
            <w:noWrap/>
            <w:vAlign w:val="center"/>
          </w:tcPr>
          <w:p>
            <w:pPr>
              <w:widowControl/>
              <w:jc w:val="center"/>
              <w:rPr>
                <w:rFonts w:hAnsi="宋体" w:cs="Arial"/>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6</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single" w:color="auto" w:sz="4" w:space="0"/>
              <w:left w:val="nil"/>
              <w:bottom w:val="single" w:color="auto" w:sz="4" w:space="0"/>
              <w:right w:val="single" w:color="auto" w:sz="4" w:space="0"/>
            </w:tcBorders>
            <w:shd w:val="clear" w:color="000000" w:fill="auto"/>
            <w:noWrap/>
            <w:vAlign w:val="bottom"/>
          </w:tcPr>
          <w:p>
            <w:pPr>
              <w:widowControl/>
              <w:jc w:val="left"/>
              <w:rPr>
                <w:rFonts w:hAnsi="宋体" w:cs="Arial"/>
                <w:sz w:val="20"/>
                <w:szCs w:val="20"/>
              </w:rPr>
            </w:pPr>
            <w:r>
              <w:rPr>
                <w:rFonts w:hint="eastAsia" w:hAnsi="宋体" w:cs="Arial"/>
                <w:sz w:val="20"/>
                <w:szCs w:val="20"/>
              </w:rPr>
              <w:t>RG-WALL 1600-B-ED</w:t>
            </w:r>
          </w:p>
        </w:tc>
        <w:tc>
          <w:tcPr>
            <w:tcW w:w="119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Ansi="宋体" w:cs="Arial"/>
                <w:sz w:val="20"/>
                <w:szCs w:val="20"/>
              </w:rPr>
            </w:pPr>
            <w:r>
              <w:rPr>
                <w:rFonts w:hint="eastAsia" w:hAnsi="宋体" w:cs="Arial"/>
                <w:sz w:val="20"/>
                <w:szCs w:val="20"/>
              </w:rPr>
              <w:t>1</w:t>
            </w:r>
          </w:p>
        </w:tc>
        <w:tc>
          <w:tcPr>
            <w:tcW w:w="3543" w:type="dxa"/>
            <w:vMerge w:val="continue"/>
            <w:tcBorders>
              <w:left w:val="single" w:color="auto" w:sz="4" w:space="0"/>
              <w:right w:val="single" w:color="auto" w:sz="4" w:space="0"/>
            </w:tcBorders>
            <w:shd w:val="clear" w:color="000000" w:fill="FFD966"/>
            <w:noWrap/>
            <w:vAlign w:val="center"/>
          </w:tcPr>
          <w:p>
            <w:pPr>
              <w:widowControl/>
              <w:jc w:val="center"/>
              <w:rPr>
                <w:rFonts w:hAnsi="宋体" w:cs="Arial"/>
                <w:color w:val="FF0000"/>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7</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RG-PA600I</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4</w:t>
            </w:r>
          </w:p>
        </w:tc>
        <w:tc>
          <w:tcPr>
            <w:tcW w:w="354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8</w:t>
            </w:r>
          </w:p>
        </w:tc>
        <w:tc>
          <w:tcPr>
            <w:tcW w:w="109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防火墙</w:t>
            </w: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RG-WALL 1600-X8500</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2</w:t>
            </w:r>
          </w:p>
        </w:tc>
        <w:tc>
          <w:tcPr>
            <w:tcW w:w="3543"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Ansi="宋体" w:cs="Arial"/>
                <w:sz w:val="20"/>
                <w:szCs w:val="20"/>
              </w:rPr>
            </w:pPr>
            <w:r>
              <w:rPr>
                <w:rFonts w:hint="eastAsia" w:hAnsi="宋体" w:cs="Arial"/>
                <w:sz w:val="20"/>
                <w:szCs w:val="20"/>
              </w:rPr>
              <w:t>标准维保（含三年免费维修）+特征库升级服务</w:t>
            </w:r>
          </w:p>
        </w:tc>
      </w:tr>
      <w:tr>
        <w:tblPrEx>
          <w:tblLayout w:type="fixed"/>
          <w:tblCellMar>
            <w:top w:w="0" w:type="dxa"/>
            <w:left w:w="108" w:type="dxa"/>
            <w:bottom w:w="0" w:type="dxa"/>
            <w:right w:w="108" w:type="dxa"/>
          </w:tblCellMar>
        </w:tblPrEx>
        <w:trPr>
          <w:trHeight w:val="281"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r>
              <w:rPr>
                <w:rFonts w:hint="eastAsia" w:hAnsi="宋体" w:cs="Arial"/>
                <w:sz w:val="20"/>
                <w:szCs w:val="20"/>
              </w:rPr>
              <w:t>9</w:t>
            </w:r>
          </w:p>
        </w:tc>
        <w:tc>
          <w:tcPr>
            <w:tcW w:w="1095"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Arial"/>
                <w:sz w:val="20"/>
                <w:szCs w:val="20"/>
              </w:rPr>
            </w:pPr>
          </w:p>
        </w:tc>
        <w:tc>
          <w:tcPr>
            <w:tcW w:w="3176" w:type="dxa"/>
            <w:tcBorders>
              <w:top w:val="nil"/>
              <w:left w:val="nil"/>
              <w:bottom w:val="single" w:color="auto" w:sz="4" w:space="0"/>
              <w:right w:val="single" w:color="auto" w:sz="4" w:space="0"/>
            </w:tcBorders>
            <w:shd w:val="clear" w:color="auto" w:fill="auto"/>
            <w:noWrap/>
            <w:vAlign w:val="bottom"/>
          </w:tcPr>
          <w:p>
            <w:pPr>
              <w:widowControl/>
              <w:jc w:val="left"/>
              <w:rPr>
                <w:rFonts w:hAnsi="宋体" w:cs="Arial"/>
                <w:sz w:val="20"/>
                <w:szCs w:val="20"/>
              </w:rPr>
            </w:pPr>
            <w:r>
              <w:rPr>
                <w:rFonts w:hint="eastAsia" w:hAnsi="宋体" w:cs="Arial"/>
                <w:sz w:val="20"/>
                <w:szCs w:val="20"/>
              </w:rPr>
              <w:t>RG-WALL 1600-X8500-LIS-1Y</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hAnsi="宋体" w:cs="Arial"/>
                <w:sz w:val="20"/>
                <w:szCs w:val="20"/>
              </w:rPr>
            </w:pPr>
            <w:r>
              <w:rPr>
                <w:rFonts w:hint="eastAsia" w:hAnsi="宋体" w:cs="Arial"/>
                <w:sz w:val="20"/>
                <w:szCs w:val="20"/>
              </w:rPr>
              <w:t>2</w:t>
            </w:r>
          </w:p>
        </w:tc>
        <w:tc>
          <w:tcPr>
            <w:tcW w:w="354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Ansi="宋体" w:cs="Arial"/>
                <w:sz w:val="20"/>
                <w:szCs w:val="20"/>
              </w:rPr>
            </w:pPr>
          </w:p>
        </w:tc>
      </w:tr>
    </w:tbl>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（二）技术支持</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1.远程技术支持：提供7×24小时热线服务（400-811-1000），为客户提供售后技术问题咨询、服务产品销售咨询服务、受理客户故障申报、硬件报修服务请求、提供服务投诉及建议通道。</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2.远程故障处理：提供7×24小时远程问题处理服务，通过远程进行故障分析和处理支持，排查具体的故障原因和提供解决方案。</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3.软件更新服务：客户可通过锐捷官方技术支持网站获得软件修正补丁，并自行完成更新。</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4.备件先行服务：锐捷网络将在规定时间内寄送更换件或由工程师送达客户现场，保证故障部件得到及时更换，帮助客户尽快解决故障。备件服务时效：【5天（周一到周五）×9小时（早上9点到晚上18点）受理，第二个工作日备件送达】提供所需的备件。</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5.现场故障处理：客户提出的问题/故障请求时，通过远程技术支持不能有效解决的锐捷设备问题，锐捷将安排具备相应资历的技术支持工程师按照服务等级规定时间内前往客户现场，现场协助客户进行故障分析和诊断、制定故障恢复方案，并尽力协助现场排除故障。故障受理时效：【5天（周一到周五）×9小时（早上9点到晚上18点）受理，第二个工作日到达】工程师到达客户现场进行服务。</w:t>
      </w:r>
    </w:p>
    <w:p>
      <w:pPr>
        <w:pStyle w:val="8"/>
        <w:tabs>
          <w:tab w:val="left" w:pos="1134"/>
        </w:tabs>
        <w:adjustRightInd w:val="0"/>
        <w:snapToGrid w:val="0"/>
        <w:spacing w:line="420" w:lineRule="exact"/>
        <w:ind w:firstLine="480"/>
        <w:rPr>
          <w:rFonts w:hint="eastAsia" w:cstheme="minorBidi"/>
          <w:kern w:val="2"/>
          <w:sz w:val="24"/>
          <w:szCs w:val="24"/>
        </w:rPr>
      </w:pPr>
      <w:r>
        <w:rPr>
          <w:rFonts w:hint="eastAsia" w:cstheme="minorBidi"/>
          <w:kern w:val="2"/>
          <w:sz w:val="24"/>
          <w:szCs w:val="24"/>
        </w:rPr>
        <w:t>6.特征库升级：提供3年防火墙安全特征库更新升级服务。</w:t>
      </w:r>
    </w:p>
    <w:bookmarkEnd w:id="281"/>
    <w:p>
      <w:pPr>
        <w:pStyle w:val="3"/>
        <w:keepNext w:val="0"/>
        <w:keepLines w:val="0"/>
        <w:pageBreakBefore/>
        <w:wordWrap w:val="0"/>
        <w:topLinePunct/>
        <w:spacing w:before="120" w:after="120"/>
        <w:rPr>
          <w:szCs w:val="36"/>
        </w:rPr>
      </w:pPr>
      <w:bookmarkStart w:id="286" w:name="_Toc2277"/>
      <w:r>
        <w:rPr>
          <w:rFonts w:hint="eastAsia"/>
          <w:szCs w:val="36"/>
        </w:rPr>
        <w:t>第四章 响应文件格式</w:t>
      </w:r>
      <w:bookmarkEnd w:id="282"/>
      <w:bookmarkEnd w:id="283"/>
      <w:bookmarkEnd w:id="284"/>
      <w:bookmarkEnd w:id="285"/>
      <w:bookmarkEnd w:id="286"/>
    </w:p>
    <w:p>
      <w:pPr>
        <w:tabs>
          <w:tab w:val="left" w:pos="7665"/>
        </w:tabs>
        <w:wordWrap w:val="0"/>
        <w:topLinePunct/>
        <w:spacing w:line="400" w:lineRule="exact"/>
        <w:ind w:firstLine="2891" w:firstLineChars="900"/>
        <w:rPr>
          <w:rFonts w:hAnsi="宋体"/>
          <w:b/>
          <w:bCs/>
          <w:sz w:val="32"/>
          <w:szCs w:val="32"/>
        </w:rPr>
      </w:pPr>
    </w:p>
    <w:p>
      <w:pPr>
        <w:tabs>
          <w:tab w:val="left" w:pos="7665"/>
        </w:tabs>
        <w:wordWrap w:val="0"/>
        <w:topLinePunct/>
        <w:spacing w:line="400" w:lineRule="exact"/>
        <w:rPr>
          <w:rFonts w:hAnsi="宋体"/>
          <w:sz w:val="24"/>
          <w:szCs w:val="24"/>
        </w:rPr>
      </w:pPr>
      <w:r>
        <w:rPr>
          <w:rFonts w:hint="eastAsia" w:hAnsi="宋体"/>
          <w:sz w:val="24"/>
          <w:szCs w:val="24"/>
        </w:rPr>
        <w:t>附件：密封袋格式</w:t>
      </w: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tbl>
      <w:tblPr>
        <w:tblStyle w:val="20"/>
        <w:tblW w:w="94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6" w:hRule="atLeast"/>
          <w:jc w:val="center"/>
        </w:trPr>
        <w:tc>
          <w:tcPr>
            <w:tcW w:w="9400" w:type="dxa"/>
          </w:tcPr>
          <w:p>
            <w:pPr>
              <w:tabs>
                <w:tab w:val="left" w:pos="7665"/>
              </w:tabs>
              <w:wordWrap w:val="0"/>
              <w:topLinePunct/>
              <w:spacing w:line="400" w:lineRule="exact"/>
              <w:ind w:firstLine="2880" w:firstLineChars="1200"/>
              <w:rPr>
                <w:rFonts w:hAnsi="宋体"/>
                <w:sz w:val="24"/>
                <w:szCs w:val="24"/>
                <w:u w:val="single"/>
              </w:rPr>
            </w:pPr>
          </w:p>
          <w:p>
            <w:pPr>
              <w:tabs>
                <w:tab w:val="left" w:pos="7665"/>
              </w:tabs>
              <w:wordWrap w:val="0"/>
              <w:topLinePunct/>
              <w:spacing w:line="400" w:lineRule="exact"/>
              <w:ind w:firstLine="3060" w:firstLineChars="1275"/>
              <w:jc w:val="left"/>
              <w:rPr>
                <w:rFonts w:hAnsi="宋体"/>
                <w:sz w:val="24"/>
                <w:szCs w:val="24"/>
                <w:u w:val="single"/>
              </w:rPr>
            </w:pPr>
            <w:r>
              <w:rPr>
                <w:rFonts w:hint="eastAsia" w:hAnsi="宋体"/>
                <w:sz w:val="24"/>
                <w:szCs w:val="24"/>
              </w:rPr>
              <w:t>项目编号：</w:t>
            </w:r>
            <w:r>
              <w:rPr>
                <w:rFonts w:hint="eastAsia" w:hAnsi="宋体"/>
                <w:sz w:val="24"/>
                <w:szCs w:val="24"/>
                <w:u w:val="single"/>
              </w:rPr>
              <w:t xml:space="preserve">                   </w:t>
            </w:r>
          </w:p>
          <w:p>
            <w:pPr>
              <w:tabs>
                <w:tab w:val="left" w:pos="7665"/>
              </w:tabs>
              <w:wordWrap w:val="0"/>
              <w:topLinePunct/>
              <w:spacing w:line="400" w:lineRule="exact"/>
              <w:ind w:firstLine="3060" w:firstLineChars="1275"/>
              <w:jc w:val="left"/>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p>
          <w:p>
            <w:pPr>
              <w:tabs>
                <w:tab w:val="left" w:pos="7665"/>
              </w:tabs>
              <w:wordWrap w:val="0"/>
              <w:topLinePunct/>
              <w:spacing w:line="400" w:lineRule="exact"/>
              <w:jc w:val="center"/>
              <w:rPr>
                <w:rFonts w:hAnsi="宋体"/>
                <w:b/>
                <w:bCs/>
                <w:sz w:val="32"/>
                <w:szCs w:val="32"/>
              </w:rPr>
            </w:pPr>
          </w:p>
          <w:p>
            <w:pPr>
              <w:tabs>
                <w:tab w:val="left" w:pos="7665"/>
              </w:tabs>
              <w:wordWrap w:val="0"/>
              <w:topLinePunct/>
              <w:spacing w:line="400" w:lineRule="exact"/>
              <w:jc w:val="center"/>
              <w:rPr>
                <w:rFonts w:hAnsi="宋体"/>
                <w:b/>
                <w:bCs/>
                <w:sz w:val="32"/>
                <w:szCs w:val="32"/>
              </w:rPr>
            </w:pPr>
            <w:r>
              <w:rPr>
                <w:rFonts w:hint="eastAsia" w:hAnsi="宋体"/>
                <w:b/>
                <w:bCs/>
                <w:sz w:val="32"/>
                <w:szCs w:val="32"/>
              </w:rPr>
              <w:t>响应文件(正本/副本)</w:t>
            </w:r>
          </w:p>
          <w:p>
            <w:pPr>
              <w:tabs>
                <w:tab w:val="left" w:pos="7665"/>
              </w:tabs>
              <w:wordWrap w:val="0"/>
              <w:topLinePunct/>
              <w:spacing w:line="400" w:lineRule="exact"/>
              <w:jc w:val="center"/>
              <w:rPr>
                <w:rFonts w:hAnsi="宋体"/>
                <w:b/>
                <w:bCs/>
                <w:sz w:val="32"/>
                <w:szCs w:val="32"/>
              </w:rPr>
            </w:pPr>
          </w:p>
          <w:p>
            <w:pPr>
              <w:tabs>
                <w:tab w:val="left" w:pos="7665"/>
              </w:tabs>
              <w:wordWrap w:val="0"/>
              <w:topLinePunct/>
              <w:spacing w:line="400" w:lineRule="exact"/>
              <w:ind w:firstLine="3060" w:firstLineChars="1275"/>
              <w:rPr>
                <w:rFonts w:hAnsi="宋体"/>
                <w:sz w:val="24"/>
                <w:szCs w:val="24"/>
                <w:u w:val="single"/>
              </w:rPr>
            </w:pPr>
            <w:r>
              <w:rPr>
                <w:rFonts w:hint="eastAsia" w:hAnsi="宋体"/>
                <w:sz w:val="24"/>
                <w:szCs w:val="24"/>
              </w:rPr>
              <w:t>供应商名称：</w:t>
            </w:r>
            <w:r>
              <w:rPr>
                <w:rFonts w:hint="eastAsia" w:hAnsi="宋体"/>
                <w:sz w:val="24"/>
                <w:szCs w:val="24"/>
                <w:u w:val="single"/>
              </w:rPr>
              <w:t xml:space="preserve">                 </w:t>
            </w:r>
          </w:p>
          <w:p>
            <w:pPr>
              <w:tabs>
                <w:tab w:val="left" w:pos="7665"/>
              </w:tabs>
              <w:wordWrap w:val="0"/>
              <w:topLinePunct/>
              <w:spacing w:line="400" w:lineRule="exact"/>
              <w:ind w:firstLine="3060" w:firstLineChars="1275"/>
              <w:rPr>
                <w:rFonts w:hAnsi="宋体"/>
                <w:sz w:val="24"/>
                <w:szCs w:val="24"/>
              </w:rPr>
            </w:pPr>
            <w:r>
              <w:rPr>
                <w:rFonts w:hint="eastAsia" w:hAnsi="宋体"/>
                <w:sz w:val="24"/>
                <w:szCs w:val="24"/>
              </w:rPr>
              <w:t>协商日期：</w:t>
            </w:r>
            <w:r>
              <w:rPr>
                <w:rFonts w:hint="eastAsia" w:hAnsi="宋体"/>
                <w:sz w:val="24"/>
                <w:szCs w:val="24"/>
                <w:u w:val="single"/>
              </w:rPr>
              <w:t xml:space="preserve">                   </w:t>
            </w:r>
          </w:p>
          <w:p>
            <w:pPr>
              <w:tabs>
                <w:tab w:val="left" w:pos="7665"/>
              </w:tabs>
              <w:wordWrap w:val="0"/>
              <w:topLinePunct/>
              <w:spacing w:line="400" w:lineRule="exact"/>
              <w:rPr>
                <w:rFonts w:hAnsi="宋体"/>
                <w:sz w:val="24"/>
                <w:szCs w:val="24"/>
              </w:rPr>
            </w:pPr>
            <w:r>
              <w:rPr>
                <w:rFonts w:hint="eastAsia" w:hAnsi="宋体"/>
                <w:sz w:val="24"/>
                <w:szCs w:val="24"/>
              </w:rPr>
              <w:t xml:space="preserve">   </w:t>
            </w:r>
          </w:p>
        </w:tc>
      </w:tr>
    </w:tbl>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pageBreakBefore/>
        <w:wordWrap w:val="0"/>
        <w:topLinePunct/>
        <w:rPr>
          <w:rFonts w:hAnsi="宋体"/>
        </w:rPr>
      </w:pPr>
      <w:r>
        <w:rPr>
          <w:rFonts w:hint="eastAsia" w:hAnsi="宋体"/>
        </w:rPr>
        <w:t>封面</w:t>
      </w:r>
    </w:p>
    <w:tbl>
      <w:tblPr>
        <w:tblStyle w:val="20"/>
        <w:tblpPr w:leftFromText="180" w:rightFromText="180" w:vertAnchor="text" w:horzAnchor="page" w:tblpX="8413" w:tblpY="448"/>
        <w:tblOverlap w:val="never"/>
        <w:tblW w:w="1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1929" w:type="dxa"/>
            <w:vAlign w:val="center"/>
          </w:tcPr>
          <w:p>
            <w:pPr>
              <w:wordWrap w:val="0"/>
              <w:topLinePunct/>
              <w:jc w:val="center"/>
              <w:rPr>
                <w:rFonts w:hAnsi="宋体"/>
                <w:b/>
                <w:bCs/>
                <w:sz w:val="32"/>
                <w:szCs w:val="32"/>
              </w:rPr>
            </w:pPr>
            <w:r>
              <w:rPr>
                <w:rFonts w:hint="eastAsia" w:hAnsi="宋体"/>
                <w:b/>
                <w:bCs/>
                <w:sz w:val="32"/>
                <w:szCs w:val="32"/>
              </w:rPr>
              <w:t>正本或副本</w:t>
            </w:r>
          </w:p>
        </w:tc>
      </w:tr>
    </w:tbl>
    <w:p>
      <w:pPr>
        <w:wordWrap w:val="0"/>
        <w:topLinePunct/>
        <w:rPr>
          <w:rFonts w:hAnsi="宋体"/>
        </w:rPr>
      </w:pPr>
    </w:p>
    <w:p>
      <w:pPr>
        <w:wordWrap w:val="0"/>
        <w:topLinePunct/>
        <w:rPr>
          <w:rFonts w:hAnsi="宋体"/>
        </w:rPr>
      </w:pPr>
    </w:p>
    <w:p>
      <w:pPr>
        <w:wordWrap w:val="0"/>
        <w:topLinePunct/>
        <w:rPr>
          <w:rFonts w:hAnsi="宋体"/>
        </w:rPr>
      </w:pPr>
    </w:p>
    <w:p>
      <w:pPr>
        <w:wordWrap w:val="0"/>
        <w:topLinePunct/>
        <w:rPr>
          <w:rFonts w:hAnsi="宋体"/>
        </w:rPr>
      </w:pPr>
    </w:p>
    <w:p>
      <w:pPr>
        <w:wordWrap w:val="0"/>
        <w:topLinePunct/>
        <w:jc w:val="center"/>
        <w:rPr>
          <w:rFonts w:hAnsi="宋体"/>
          <w:b/>
          <w:bCs/>
          <w:sz w:val="48"/>
          <w:szCs w:val="48"/>
        </w:rPr>
      </w:pPr>
    </w:p>
    <w:p>
      <w:pPr>
        <w:wordWrap w:val="0"/>
        <w:topLinePunct/>
        <w:jc w:val="center"/>
        <w:rPr>
          <w:rFonts w:hAnsi="宋体"/>
          <w:b/>
          <w:bCs/>
          <w:sz w:val="84"/>
          <w:szCs w:val="84"/>
        </w:rPr>
      </w:pPr>
    </w:p>
    <w:p>
      <w:pPr>
        <w:wordWrap w:val="0"/>
        <w:topLinePunct/>
        <w:jc w:val="center"/>
        <w:rPr>
          <w:rFonts w:hAnsi="宋体"/>
          <w:b/>
          <w:bCs/>
          <w:sz w:val="84"/>
          <w:szCs w:val="84"/>
        </w:rPr>
      </w:pPr>
      <w:r>
        <w:rPr>
          <w:rFonts w:hint="eastAsia" w:hAnsi="宋体"/>
          <w:b/>
          <w:bCs/>
          <w:sz w:val="84"/>
          <w:szCs w:val="84"/>
        </w:rPr>
        <w:t>响 应 文 件</w:t>
      </w:r>
    </w:p>
    <w:p>
      <w:pPr>
        <w:wordWrap w:val="0"/>
        <w:topLinePunct/>
        <w:jc w:val="center"/>
        <w:rPr>
          <w:rFonts w:hAnsi="宋体"/>
          <w:b/>
          <w:bCs/>
          <w:sz w:val="84"/>
          <w:szCs w:val="84"/>
        </w:rPr>
      </w:pPr>
    </w:p>
    <w:p>
      <w:pPr>
        <w:wordWrap w:val="0"/>
        <w:topLinePunct/>
        <w:spacing w:line="360" w:lineRule="auto"/>
        <w:jc w:val="center"/>
        <w:rPr>
          <w:rFonts w:hAnsi="宋体"/>
          <w:b/>
          <w:bCs/>
          <w:sz w:val="32"/>
          <w:szCs w:val="32"/>
        </w:rPr>
      </w:pPr>
    </w:p>
    <w:p>
      <w:pPr>
        <w:wordWrap w:val="0"/>
        <w:topLinePunct/>
        <w:spacing w:line="480" w:lineRule="auto"/>
        <w:jc w:val="center"/>
        <w:rPr>
          <w:rFonts w:hAnsi="宋体"/>
          <w:b/>
          <w:bCs/>
          <w:sz w:val="36"/>
          <w:szCs w:val="36"/>
        </w:rPr>
      </w:pPr>
    </w:p>
    <w:p>
      <w:pPr>
        <w:wordWrap w:val="0"/>
        <w:topLinePunct/>
        <w:spacing w:line="480" w:lineRule="auto"/>
        <w:jc w:val="center"/>
        <w:rPr>
          <w:rFonts w:hAnsi="宋体"/>
          <w:b/>
          <w:bCs/>
          <w:sz w:val="36"/>
          <w:szCs w:val="36"/>
        </w:rPr>
      </w:pPr>
    </w:p>
    <w:p>
      <w:pPr>
        <w:tabs>
          <w:tab w:val="left" w:pos="2450"/>
          <w:tab w:val="center" w:pos="4934"/>
        </w:tabs>
        <w:wordWrap w:val="0"/>
        <w:topLinePunct/>
        <w:spacing w:line="480" w:lineRule="auto"/>
        <w:ind w:left="2040" w:leftChars="600"/>
        <w:jc w:val="left"/>
        <w:rPr>
          <w:rFonts w:hAnsi="宋体"/>
          <w:b/>
          <w:bCs/>
          <w:sz w:val="36"/>
          <w:szCs w:val="36"/>
        </w:rPr>
      </w:pPr>
      <w:r>
        <w:rPr>
          <w:rFonts w:hint="eastAsia" w:hAnsi="宋体"/>
          <w:b/>
          <w:bCs/>
          <w:sz w:val="36"/>
          <w:szCs w:val="36"/>
        </w:rPr>
        <w:t>项目名称：________________</w:t>
      </w:r>
    </w:p>
    <w:p>
      <w:pPr>
        <w:wordWrap w:val="0"/>
        <w:topLinePunct/>
        <w:spacing w:line="480" w:lineRule="auto"/>
        <w:ind w:left="2040" w:leftChars="600"/>
        <w:rPr>
          <w:rFonts w:hAnsi="宋体"/>
          <w:b/>
          <w:bCs/>
          <w:sz w:val="36"/>
          <w:szCs w:val="36"/>
        </w:rPr>
      </w:pPr>
      <w:r>
        <w:rPr>
          <w:rFonts w:hint="eastAsia" w:hAnsi="宋体"/>
          <w:b/>
          <w:bCs/>
          <w:sz w:val="36"/>
          <w:szCs w:val="36"/>
        </w:rPr>
        <w:t>项目编号：________________</w:t>
      </w:r>
    </w:p>
    <w:p>
      <w:pPr>
        <w:wordWrap w:val="0"/>
        <w:topLinePunct/>
        <w:spacing w:line="480" w:lineRule="auto"/>
        <w:ind w:left="2040" w:leftChars="600"/>
        <w:rPr>
          <w:rFonts w:hAnsi="宋体"/>
          <w:b/>
          <w:bCs/>
          <w:sz w:val="36"/>
          <w:szCs w:val="36"/>
          <w:u w:val="single"/>
        </w:rPr>
      </w:pPr>
      <w:r>
        <w:rPr>
          <w:rFonts w:hint="eastAsia" w:hAnsi="宋体"/>
          <w:b/>
          <w:bCs/>
          <w:sz w:val="36"/>
          <w:szCs w:val="36"/>
        </w:rPr>
        <w:t>供应商名称：</w:t>
      </w:r>
      <w:r>
        <w:rPr>
          <w:rFonts w:hint="eastAsia" w:hAnsi="宋体"/>
          <w:b/>
          <w:bCs/>
          <w:sz w:val="36"/>
          <w:szCs w:val="36"/>
          <w:u w:val="single"/>
        </w:rPr>
        <w:t xml:space="preserve">               </w:t>
      </w:r>
    </w:p>
    <w:p>
      <w:pPr>
        <w:wordWrap w:val="0"/>
        <w:topLinePunct/>
        <w:spacing w:line="480" w:lineRule="auto"/>
        <w:ind w:left="2040" w:leftChars="600"/>
        <w:rPr>
          <w:rFonts w:hAnsi="宋体"/>
          <w:b/>
          <w:bCs/>
          <w:sz w:val="32"/>
          <w:szCs w:val="32"/>
        </w:rPr>
      </w:pPr>
      <w:r>
        <w:rPr>
          <w:rFonts w:hint="eastAsia" w:hAnsi="宋体"/>
          <w:b/>
          <w:bCs/>
          <w:sz w:val="36"/>
          <w:szCs w:val="36"/>
        </w:rPr>
        <w:t>协商日期：</w:t>
      </w:r>
      <w:r>
        <w:rPr>
          <w:rFonts w:hint="eastAsia" w:hAnsi="宋体"/>
          <w:b/>
          <w:bCs/>
          <w:sz w:val="36"/>
          <w:szCs w:val="36"/>
          <w:u w:val="single"/>
        </w:rPr>
        <w:t xml:space="preserve">     </w:t>
      </w:r>
      <w:r>
        <w:rPr>
          <w:rFonts w:hint="eastAsia" w:hAnsi="宋体"/>
          <w:b/>
          <w:bCs/>
          <w:sz w:val="36"/>
          <w:szCs w:val="36"/>
        </w:rPr>
        <w:t>年</w:t>
      </w:r>
      <w:r>
        <w:rPr>
          <w:rFonts w:hint="eastAsia" w:hAnsi="宋体"/>
          <w:b/>
          <w:bCs/>
          <w:sz w:val="36"/>
          <w:szCs w:val="36"/>
          <w:u w:val="single"/>
        </w:rPr>
        <w:t xml:space="preserve">   </w:t>
      </w:r>
      <w:r>
        <w:rPr>
          <w:rFonts w:hint="eastAsia" w:hAnsi="宋体"/>
          <w:b/>
          <w:bCs/>
          <w:sz w:val="36"/>
          <w:szCs w:val="36"/>
        </w:rPr>
        <w:t>月</w:t>
      </w:r>
      <w:r>
        <w:rPr>
          <w:rFonts w:hint="eastAsia" w:hAnsi="宋体"/>
          <w:b/>
          <w:bCs/>
          <w:sz w:val="36"/>
          <w:szCs w:val="36"/>
          <w:u w:val="single"/>
        </w:rPr>
        <w:t xml:space="preserve">   </w:t>
      </w:r>
      <w:r>
        <w:rPr>
          <w:rFonts w:hint="eastAsia" w:hAnsi="宋体"/>
          <w:b/>
          <w:bCs/>
          <w:sz w:val="36"/>
          <w:szCs w:val="36"/>
        </w:rPr>
        <w:t>日</w:t>
      </w:r>
    </w:p>
    <w:p>
      <w:pPr>
        <w:wordWrap w:val="0"/>
        <w:topLinePunct/>
        <w:ind w:left="2710"/>
        <w:rPr>
          <w:rFonts w:hAnsi="宋体"/>
          <w:b/>
          <w:bCs/>
          <w:spacing w:val="8"/>
          <w:sz w:val="44"/>
          <w:szCs w:val="44"/>
        </w:rPr>
        <w:sectPr>
          <w:pgSz w:w="11907" w:h="16840"/>
          <w:pgMar w:top="1440" w:right="1083" w:bottom="1440" w:left="1083" w:header="471" w:footer="992" w:gutter="0"/>
          <w:pgNumType w:start="1"/>
          <w:cols w:space="0" w:num="1"/>
          <w:titlePg/>
        </w:sectPr>
      </w:pPr>
    </w:p>
    <w:p>
      <w:pPr>
        <w:pStyle w:val="45"/>
        <w:spacing w:before="120" w:beforeLines="50" w:after="120" w:afterLines="50"/>
        <w:ind w:firstLine="562"/>
        <w:jc w:val="center"/>
        <w:rPr>
          <w:sz w:val="28"/>
          <w:szCs w:val="28"/>
        </w:rPr>
      </w:pPr>
      <w:bookmarkStart w:id="287" w:name="_Toc22574"/>
      <w:bookmarkStart w:id="288" w:name="_Toc31751"/>
      <w:bookmarkStart w:id="289" w:name="_Toc26265"/>
      <w:bookmarkStart w:id="290" w:name="_Toc21375"/>
      <w:bookmarkStart w:id="291" w:name="_Toc14691"/>
      <w:bookmarkStart w:id="292" w:name="_Toc13474"/>
      <w:bookmarkStart w:id="293" w:name="_Toc265"/>
      <w:bookmarkStart w:id="294" w:name="_Toc24631"/>
      <w:bookmarkStart w:id="295" w:name="_Toc13192"/>
      <w:bookmarkStart w:id="296" w:name="_Toc23110"/>
      <w:bookmarkStart w:id="297" w:name="_Toc18784"/>
      <w:bookmarkStart w:id="298" w:name="_Toc17901"/>
      <w:r>
        <w:rPr>
          <w:rFonts w:hint="eastAsia"/>
          <w:sz w:val="28"/>
          <w:szCs w:val="28"/>
        </w:rPr>
        <w:t>一、报价表</w:t>
      </w:r>
      <w:bookmarkEnd w:id="287"/>
      <w:bookmarkEnd w:id="288"/>
      <w:bookmarkEnd w:id="289"/>
      <w:bookmarkEnd w:id="290"/>
      <w:bookmarkEnd w:id="291"/>
      <w:bookmarkEnd w:id="292"/>
      <w:bookmarkEnd w:id="293"/>
      <w:bookmarkEnd w:id="294"/>
      <w:bookmarkEnd w:id="295"/>
      <w:bookmarkEnd w:id="296"/>
      <w:bookmarkEnd w:id="297"/>
      <w:r>
        <w:rPr>
          <w:rFonts w:hint="eastAsia"/>
          <w:sz w:val="28"/>
          <w:szCs w:val="28"/>
        </w:rPr>
        <w:t>/最后报价表</w:t>
      </w:r>
      <w:bookmarkEnd w:id="298"/>
    </w:p>
    <w:p>
      <w:pPr>
        <w:wordWrap w:val="0"/>
        <w:topLinePunct/>
        <w:spacing w:line="360" w:lineRule="auto"/>
        <w:rPr>
          <w:rFonts w:hAnsi="宋体"/>
          <w:sz w:val="24"/>
          <w:szCs w:val="24"/>
        </w:rPr>
      </w:pPr>
      <w:r>
        <w:rPr>
          <w:rFonts w:hint="eastAsia" w:hAnsi="宋体"/>
          <w:sz w:val="24"/>
          <w:szCs w:val="24"/>
        </w:rPr>
        <w:t>项目编号：</w:t>
      </w:r>
      <w:r>
        <w:rPr>
          <w:rFonts w:hint="eastAsia" w:hAnsi="宋体"/>
          <w:sz w:val="24"/>
          <w:szCs w:val="24"/>
          <w:u w:val="single"/>
        </w:rPr>
        <w:t xml:space="preserve">                </w:t>
      </w:r>
    </w:p>
    <w:p>
      <w:pPr>
        <w:wordWrap w:val="0"/>
        <w:topLinePunct/>
        <w:spacing w:line="360" w:lineRule="auto"/>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r>
        <w:rPr>
          <w:rFonts w:hint="eastAsia" w:hAnsi="宋体"/>
          <w:sz w:val="24"/>
          <w:szCs w:val="24"/>
        </w:rPr>
        <w:t xml:space="preserve">                                            </w:t>
      </w:r>
    </w:p>
    <w:tbl>
      <w:tblPr>
        <w:tblStyle w:val="20"/>
        <w:tblW w:w="9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26"/>
        <w:gridCol w:w="2633"/>
        <w:gridCol w:w="2584"/>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blHeader/>
          <w:jc w:val="center"/>
        </w:trPr>
        <w:tc>
          <w:tcPr>
            <w:tcW w:w="810"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序号</w:t>
            </w:r>
          </w:p>
        </w:tc>
        <w:tc>
          <w:tcPr>
            <w:tcW w:w="2526"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采购内容</w:t>
            </w:r>
          </w:p>
        </w:tc>
        <w:tc>
          <w:tcPr>
            <w:tcW w:w="2633"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报价(元)</w:t>
            </w:r>
          </w:p>
        </w:tc>
        <w:tc>
          <w:tcPr>
            <w:tcW w:w="2584"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履约时间</w:t>
            </w:r>
          </w:p>
        </w:tc>
        <w:tc>
          <w:tcPr>
            <w:tcW w:w="1046"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0" w:hRule="atLeast"/>
          <w:jc w:val="center"/>
        </w:trPr>
        <w:tc>
          <w:tcPr>
            <w:tcW w:w="810" w:type="dxa"/>
            <w:vAlign w:val="center"/>
          </w:tcPr>
          <w:p>
            <w:pPr>
              <w:wordWrap w:val="0"/>
              <w:topLinePunct/>
              <w:spacing w:line="360" w:lineRule="exact"/>
              <w:jc w:val="center"/>
              <w:rPr>
                <w:rFonts w:hAnsi="宋体"/>
                <w:sz w:val="21"/>
                <w:szCs w:val="21"/>
              </w:rPr>
            </w:pPr>
            <w:r>
              <w:rPr>
                <w:rFonts w:hint="eastAsia" w:hAnsi="宋体"/>
                <w:sz w:val="21"/>
                <w:szCs w:val="21"/>
              </w:rPr>
              <w:t>1</w:t>
            </w:r>
          </w:p>
        </w:tc>
        <w:tc>
          <w:tcPr>
            <w:tcW w:w="2526" w:type="dxa"/>
            <w:shd w:val="clear" w:color="auto" w:fill="FFFFFF"/>
            <w:vAlign w:val="center"/>
          </w:tcPr>
          <w:p>
            <w:pPr>
              <w:wordWrap w:val="0"/>
              <w:topLinePunct/>
              <w:spacing w:line="440" w:lineRule="exact"/>
              <w:jc w:val="center"/>
              <w:rPr>
                <w:rFonts w:hAnsi="宋体"/>
                <w:sz w:val="21"/>
                <w:szCs w:val="21"/>
              </w:rPr>
            </w:pPr>
          </w:p>
        </w:tc>
        <w:tc>
          <w:tcPr>
            <w:tcW w:w="2633" w:type="dxa"/>
            <w:shd w:val="clear" w:color="auto" w:fill="FFFFFF"/>
            <w:vAlign w:val="center"/>
          </w:tcPr>
          <w:p>
            <w:pPr>
              <w:wordWrap w:val="0"/>
              <w:topLinePunct/>
              <w:spacing w:line="360" w:lineRule="exact"/>
              <w:jc w:val="center"/>
              <w:rPr>
                <w:rFonts w:hAnsi="宋体"/>
                <w:sz w:val="21"/>
                <w:szCs w:val="21"/>
              </w:rPr>
            </w:pPr>
          </w:p>
        </w:tc>
        <w:tc>
          <w:tcPr>
            <w:tcW w:w="2584" w:type="dxa"/>
            <w:shd w:val="clear" w:color="auto" w:fill="FFFFFF"/>
            <w:vAlign w:val="center"/>
          </w:tcPr>
          <w:p>
            <w:pPr>
              <w:wordWrap w:val="0"/>
              <w:topLinePunct/>
              <w:spacing w:line="360" w:lineRule="exact"/>
              <w:jc w:val="left"/>
              <w:rPr>
                <w:rFonts w:hAnsi="宋体"/>
                <w:sz w:val="21"/>
                <w:szCs w:val="21"/>
              </w:rPr>
            </w:pPr>
          </w:p>
        </w:tc>
        <w:tc>
          <w:tcPr>
            <w:tcW w:w="1046" w:type="dxa"/>
            <w:shd w:val="clear" w:color="auto" w:fill="FFFFFF"/>
            <w:vAlign w:val="center"/>
          </w:tcPr>
          <w:p>
            <w:pPr>
              <w:wordWrap w:val="0"/>
              <w:topLinePunct/>
              <w:spacing w:line="360" w:lineRule="exact"/>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9599" w:type="dxa"/>
            <w:gridSpan w:val="5"/>
            <w:vAlign w:val="center"/>
          </w:tcPr>
          <w:p>
            <w:pPr>
              <w:wordWrap w:val="0"/>
              <w:topLinePunct/>
              <w:jc w:val="left"/>
              <w:rPr>
                <w:rFonts w:hAnsi="宋体"/>
                <w:sz w:val="21"/>
                <w:szCs w:val="21"/>
              </w:rPr>
            </w:pPr>
            <w:r>
              <w:rPr>
                <w:rFonts w:hint="eastAsia" w:hAnsi="宋体"/>
                <w:sz w:val="21"/>
                <w:szCs w:val="21"/>
              </w:rPr>
              <w:t xml:space="preserve">大写(人民币)：       </w:t>
            </w:r>
          </w:p>
        </w:tc>
      </w:tr>
    </w:tbl>
    <w:p>
      <w:pPr>
        <w:wordWrap w:val="0"/>
        <w:topLinePunct/>
        <w:spacing w:line="440" w:lineRule="exact"/>
        <w:ind w:firstLine="480" w:firstLineChars="200"/>
        <w:rPr>
          <w:rFonts w:hAnsi="宋体"/>
          <w:sz w:val="24"/>
          <w:szCs w:val="24"/>
        </w:rPr>
      </w:pPr>
      <w:r>
        <w:rPr>
          <w:rFonts w:hint="eastAsia" w:hAnsi="宋体"/>
          <w:sz w:val="24"/>
          <w:szCs w:val="24"/>
        </w:rPr>
        <w:t>注：报价是供应商完成本项目全部工作内容的费用，包括货物设计、材料、生产制造、包装、运输、安装、调试、检测、保险、培训、利润、风险、验收合格交付使用之前及保修期内保修服务与备用物件等等所有其他有关各项的含税费用；</w:t>
      </w: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ind w:firstLine="679" w:firstLineChars="283"/>
        <w:jc w:val="left"/>
        <w:rPr>
          <w:rFonts w:hAnsi="宋体"/>
          <w:sz w:val="24"/>
          <w:szCs w:val="24"/>
          <w:u w:val="single"/>
        </w:rPr>
      </w:pPr>
      <w:r>
        <w:rPr>
          <w:rFonts w:hint="eastAsia" w:hAnsi="宋体"/>
          <w:sz w:val="24"/>
          <w:szCs w:val="24"/>
        </w:rPr>
        <w:t>供应商名称：</w:t>
      </w:r>
      <w:r>
        <w:rPr>
          <w:rFonts w:hint="eastAsia" w:hAnsi="宋体"/>
          <w:sz w:val="24"/>
          <w:szCs w:val="24"/>
          <w:u w:val="single"/>
        </w:rPr>
        <w:t xml:space="preserve">                          </w:t>
      </w:r>
    </w:p>
    <w:p>
      <w:pPr>
        <w:wordWrap w:val="0"/>
        <w:topLinePunct/>
        <w:spacing w:before="60" w:after="156" w:line="440" w:lineRule="atLeast"/>
        <w:ind w:firstLine="679" w:firstLineChars="283"/>
        <w:rPr>
          <w:rFonts w:hAnsi="宋体"/>
          <w:sz w:val="24"/>
          <w:szCs w:val="24"/>
          <w:u w:val="single"/>
        </w:rPr>
      </w:pPr>
      <w:r>
        <w:rPr>
          <w:rFonts w:hint="eastAsia" w:hAnsi="宋体"/>
          <w:sz w:val="24"/>
          <w:szCs w:val="24"/>
        </w:rPr>
        <w:t>法定代表人/单位负责人(签字或盖章)或授权代表(签字)：</w:t>
      </w:r>
      <w:r>
        <w:rPr>
          <w:rFonts w:hint="eastAsia" w:hAnsi="宋体"/>
          <w:sz w:val="24"/>
          <w:szCs w:val="24"/>
          <w:u w:val="single"/>
        </w:rPr>
        <w:t xml:space="preserve">              </w:t>
      </w:r>
    </w:p>
    <w:p>
      <w:pPr>
        <w:wordWrap w:val="0"/>
        <w:topLinePunct/>
        <w:spacing w:before="60" w:after="156" w:line="440" w:lineRule="atLeast"/>
        <w:ind w:firstLine="679" w:firstLineChars="283"/>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before="60" w:after="156" w:line="440" w:lineRule="atLeast"/>
        <w:ind w:firstLine="360" w:firstLineChars="150"/>
        <w:rPr>
          <w:rFonts w:hAnsi="宋体"/>
          <w:sz w:val="24"/>
          <w:szCs w:val="24"/>
        </w:rPr>
      </w:pPr>
    </w:p>
    <w:p>
      <w:pPr>
        <w:wordWrap w:val="0"/>
        <w:topLinePunct/>
        <w:rPr>
          <w:rFonts w:hAnsi="宋体"/>
          <w:b/>
          <w:bCs/>
          <w:spacing w:val="8"/>
          <w:sz w:val="44"/>
          <w:szCs w:val="44"/>
        </w:rPr>
      </w:pPr>
    </w:p>
    <w:p>
      <w:pPr>
        <w:wordWrap w:val="0"/>
        <w:topLinePunct/>
        <w:ind w:left="2710"/>
        <w:rPr>
          <w:rFonts w:hAnsi="宋体"/>
          <w:b/>
          <w:bCs/>
          <w:spacing w:val="8"/>
          <w:sz w:val="44"/>
          <w:szCs w:val="44"/>
        </w:rPr>
      </w:pPr>
    </w:p>
    <w:p>
      <w:pPr>
        <w:pStyle w:val="4"/>
        <w:wordWrap w:val="0"/>
        <w:topLinePunct/>
        <w:spacing w:line="440" w:lineRule="exact"/>
        <w:jc w:val="center"/>
        <w:rPr>
          <w:rFonts w:ascii="宋体" w:hAnsi="宋体" w:eastAsia="宋体" w:cs="宋体"/>
          <w:b/>
          <w:sz w:val="28"/>
          <w:szCs w:val="28"/>
        </w:rPr>
      </w:pPr>
      <w:bookmarkStart w:id="299" w:name="_Toc28079"/>
      <w:bookmarkStart w:id="300" w:name="_Toc388517350"/>
      <w:bookmarkStart w:id="301" w:name="_Toc20108"/>
      <w:r>
        <w:rPr>
          <w:rFonts w:hint="eastAsia" w:ascii="宋体" w:hAnsi="宋体" w:eastAsia="宋体" w:cs="宋体"/>
        </w:rPr>
        <w:br w:type="page"/>
      </w:r>
      <w:bookmarkStart w:id="302" w:name="_Toc25273"/>
      <w:bookmarkStart w:id="303" w:name="_Toc1594"/>
      <w:bookmarkStart w:id="304" w:name="_Toc21067"/>
      <w:bookmarkStart w:id="305" w:name="_Toc29016"/>
      <w:bookmarkStart w:id="306" w:name="_Toc3515"/>
      <w:bookmarkStart w:id="307" w:name="_Toc16110"/>
      <w:bookmarkStart w:id="308" w:name="_Toc20815"/>
      <w:bookmarkStart w:id="309" w:name="_Toc12769"/>
      <w:bookmarkStart w:id="310" w:name="_Toc21581"/>
      <w:bookmarkStart w:id="311" w:name="_Toc12870"/>
      <w:r>
        <w:rPr>
          <w:rFonts w:hint="eastAsia" w:ascii="宋体" w:hAnsi="宋体" w:eastAsia="宋体" w:cs="宋体"/>
          <w:b/>
          <w:sz w:val="28"/>
          <w:szCs w:val="28"/>
        </w:rPr>
        <w:t>二、法定代表人/单位负责人授权书</w:t>
      </w:r>
      <w:bookmarkEnd w:id="299"/>
      <w:bookmarkEnd w:id="300"/>
      <w:bookmarkEnd w:id="301"/>
      <w:bookmarkEnd w:id="302"/>
      <w:bookmarkEnd w:id="303"/>
      <w:bookmarkEnd w:id="304"/>
      <w:bookmarkEnd w:id="305"/>
      <w:bookmarkEnd w:id="306"/>
      <w:bookmarkEnd w:id="307"/>
      <w:bookmarkEnd w:id="308"/>
      <w:bookmarkEnd w:id="309"/>
      <w:bookmarkEnd w:id="310"/>
      <w:bookmarkEnd w:id="311"/>
    </w:p>
    <w:p>
      <w:pPr>
        <w:wordWrap w:val="0"/>
        <w:topLinePunct/>
        <w:spacing w:line="440" w:lineRule="exact"/>
        <w:rPr>
          <w:rFonts w:hAnsi="宋体"/>
          <w:sz w:val="24"/>
          <w:szCs w:val="24"/>
        </w:rPr>
      </w:pPr>
      <w:r>
        <w:rPr>
          <w:rFonts w:hint="eastAsia" w:hAnsi="宋体"/>
          <w:sz w:val="24"/>
          <w:szCs w:val="24"/>
          <w:u w:val="single"/>
        </w:rPr>
        <w:t xml:space="preserve">                    </w:t>
      </w:r>
      <w:r>
        <w:rPr>
          <w:rFonts w:hint="eastAsia" w:hAnsi="宋体"/>
          <w:sz w:val="24"/>
          <w:szCs w:val="24"/>
        </w:rPr>
        <w:t>：</w:t>
      </w:r>
    </w:p>
    <w:p>
      <w:pPr>
        <w:wordWrap w:val="0"/>
        <w:topLinePunct/>
        <w:spacing w:line="440" w:lineRule="exact"/>
        <w:ind w:firstLine="480" w:firstLineChars="200"/>
        <w:rPr>
          <w:rFonts w:hAnsi="宋体"/>
          <w:sz w:val="24"/>
          <w:szCs w:val="24"/>
        </w:rPr>
      </w:pPr>
      <w:r>
        <w:rPr>
          <w:rFonts w:hint="eastAsia" w:hAnsi="宋体"/>
          <w:sz w:val="24"/>
          <w:szCs w:val="24"/>
        </w:rPr>
        <w:t>本授权声明：</w:t>
      </w:r>
      <w:r>
        <w:rPr>
          <w:rFonts w:hint="eastAsia" w:hAnsi="宋体"/>
          <w:sz w:val="24"/>
          <w:szCs w:val="24"/>
          <w:u w:val="single"/>
        </w:rPr>
        <w:t xml:space="preserve">                     </w:t>
      </w:r>
      <w:r>
        <w:rPr>
          <w:rFonts w:hint="eastAsia" w:hAnsi="宋体"/>
          <w:sz w:val="24"/>
          <w:szCs w:val="24"/>
        </w:rPr>
        <w:t>(供应商名称)</w:t>
      </w:r>
      <w:r>
        <w:rPr>
          <w:rFonts w:hint="eastAsia" w:hAnsi="宋体"/>
          <w:sz w:val="24"/>
          <w:szCs w:val="24"/>
          <w:u w:val="single"/>
        </w:rPr>
        <w:t xml:space="preserve">          </w:t>
      </w:r>
      <w:r>
        <w:rPr>
          <w:rFonts w:hint="eastAsia" w:hAnsi="宋体"/>
          <w:sz w:val="24"/>
          <w:szCs w:val="24"/>
        </w:rPr>
        <w:t>(法定代表人/单位负责人姓名、职务)授权</w:t>
      </w:r>
      <w:r>
        <w:rPr>
          <w:rFonts w:hint="eastAsia" w:hAnsi="宋体"/>
          <w:sz w:val="24"/>
          <w:szCs w:val="24"/>
          <w:u w:val="single"/>
        </w:rPr>
        <w:t xml:space="preserve">                        </w:t>
      </w:r>
      <w:r>
        <w:rPr>
          <w:rFonts w:hint="eastAsia" w:hAnsi="宋体"/>
          <w:sz w:val="24"/>
          <w:szCs w:val="24"/>
        </w:rPr>
        <w:t>(授权代表姓名、职务)为我方“</w:t>
      </w:r>
      <w:r>
        <w:rPr>
          <w:rFonts w:hint="eastAsia" w:hAnsi="宋体"/>
          <w:sz w:val="24"/>
          <w:szCs w:val="24"/>
          <w:u w:val="single"/>
        </w:rPr>
        <w:t xml:space="preserve">              </w:t>
      </w:r>
      <w:r>
        <w:rPr>
          <w:rFonts w:hint="eastAsia" w:hAnsi="宋体"/>
          <w:sz w:val="24"/>
          <w:szCs w:val="24"/>
        </w:rPr>
        <w:t>(项目名称)”(项目编号：</w:t>
      </w:r>
      <w:r>
        <w:rPr>
          <w:rFonts w:hint="eastAsia" w:hAnsi="宋体"/>
          <w:sz w:val="24"/>
          <w:szCs w:val="24"/>
          <w:u w:val="single"/>
        </w:rPr>
        <w:t xml:space="preserve">             </w:t>
      </w:r>
      <w:r>
        <w:rPr>
          <w:rFonts w:hint="eastAsia" w:hAnsi="宋体"/>
          <w:sz w:val="24"/>
          <w:szCs w:val="24"/>
        </w:rPr>
        <w:t>)采购项目活动的授权代表，以我方名义全权处理该项目的单一来源协商过程、签署合同、合同的执行等处理与之相关的一切事宜。授权代表在本次采购中所签署的一切文件和处理的一切有关事宜，我单位均予承认，所产生的法律后果均由我单位承担。</w:t>
      </w:r>
    </w:p>
    <w:p>
      <w:pPr>
        <w:wordWrap w:val="0"/>
        <w:topLinePunct/>
        <w:spacing w:line="440" w:lineRule="exact"/>
        <w:ind w:firstLine="480" w:firstLineChars="200"/>
        <w:rPr>
          <w:rFonts w:hAnsi="宋体"/>
          <w:sz w:val="24"/>
          <w:szCs w:val="24"/>
        </w:rPr>
      </w:pPr>
      <w:r>
        <w:rPr>
          <w:rFonts w:hint="eastAsia" w:hAnsi="宋体"/>
          <w:sz w:val="24"/>
          <w:szCs w:val="24"/>
        </w:rPr>
        <w:t>特此声明。</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附：法定代表人/单位负责人和授权代表身份证正反面复印件</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供应商名称(盖章)：</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法定代表人/单位负责人(签字或盖章)：</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授权代表签字：</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注：1.法定代表人/单位负责人不亲自参加协商，而授权代表参加协商的适用。</w:t>
      </w:r>
    </w:p>
    <w:p>
      <w:pPr>
        <w:wordWrap w:val="0"/>
        <w:topLinePunct/>
        <w:spacing w:line="440" w:lineRule="exact"/>
        <w:ind w:firstLine="482" w:firstLineChars="200"/>
        <w:rPr>
          <w:rFonts w:hAnsi="宋体"/>
          <w:b/>
          <w:bCs/>
          <w:sz w:val="24"/>
          <w:szCs w:val="24"/>
        </w:rPr>
      </w:pPr>
      <w:r>
        <w:rPr>
          <w:rFonts w:hint="eastAsia" w:hAnsi="宋体"/>
          <w:b/>
          <w:bCs/>
          <w:sz w:val="24"/>
          <w:szCs w:val="24"/>
        </w:rPr>
        <w:t>2.供应商为法人单位时提供“法定代表人授权书”，供应商为其他组织时提供“单位负责人授权书”，供应商为自然人时提供“自然人身份证明材料”。</w:t>
      </w:r>
    </w:p>
    <w:p>
      <w:pPr>
        <w:wordWrap w:val="0"/>
        <w:topLinePunct/>
        <w:spacing w:line="440" w:lineRule="exact"/>
        <w:ind w:firstLine="482" w:firstLineChars="200"/>
        <w:rPr>
          <w:rFonts w:hAnsi="宋体"/>
          <w:b/>
          <w:bCs/>
          <w:sz w:val="24"/>
          <w:szCs w:val="24"/>
        </w:rPr>
      </w:pPr>
      <w:r>
        <w:rPr>
          <w:rFonts w:hint="eastAsia" w:hAnsi="宋体"/>
          <w:b/>
          <w:bCs/>
          <w:sz w:val="24"/>
          <w:szCs w:val="24"/>
        </w:rPr>
        <w:t>3.应附法定代表人/单位负责人身份证明材料复印件和授权代表身份证明材料复印件。</w:t>
      </w:r>
    </w:p>
    <w:p>
      <w:pPr>
        <w:wordWrap w:val="0"/>
        <w:topLinePunct/>
        <w:spacing w:line="440" w:lineRule="exact"/>
        <w:ind w:firstLine="482" w:firstLineChars="200"/>
        <w:rPr>
          <w:rFonts w:hAnsi="宋体"/>
          <w:b/>
          <w:bCs/>
          <w:sz w:val="24"/>
          <w:szCs w:val="24"/>
        </w:rPr>
      </w:pPr>
      <w:r>
        <w:rPr>
          <w:rFonts w:hint="eastAsia" w:hAnsi="宋体"/>
          <w:b/>
          <w:bCs/>
          <w:sz w:val="24"/>
          <w:szCs w:val="24"/>
        </w:rPr>
        <w:t>4.身份证明材料包括居民身份证或户口本或军官证或护照等。</w:t>
      </w:r>
    </w:p>
    <w:p>
      <w:pPr>
        <w:wordWrap w:val="0"/>
        <w:topLinePunct/>
        <w:spacing w:line="440" w:lineRule="exact"/>
        <w:ind w:firstLine="482" w:firstLineChars="200"/>
        <w:rPr>
          <w:rFonts w:hAnsi="宋体"/>
          <w:b/>
          <w:bCs/>
          <w:sz w:val="24"/>
          <w:szCs w:val="24"/>
        </w:rPr>
      </w:pPr>
      <w:r>
        <w:rPr>
          <w:rFonts w:hint="eastAsia" w:hAnsi="宋体"/>
          <w:b/>
          <w:bCs/>
          <w:sz w:val="24"/>
          <w:szCs w:val="24"/>
        </w:rPr>
        <w:t>5.身份证明材料应同时提供其在有效期的材料，如居民身份证正、反面复印件。</w:t>
      </w:r>
    </w:p>
    <w:p>
      <w:pPr>
        <w:wordWrap w:val="0"/>
        <w:topLinePunct/>
        <w:rPr>
          <w:rFonts w:hAnsi="宋体"/>
        </w:rPr>
      </w:pPr>
    </w:p>
    <w:p>
      <w:pPr>
        <w:wordWrap w:val="0"/>
        <w:topLinePunct/>
        <w:spacing w:line="600" w:lineRule="atLeast"/>
        <w:jc w:val="center"/>
        <w:rPr>
          <w:rFonts w:hAnsi="宋体"/>
          <w:b/>
          <w:bCs/>
          <w:sz w:val="32"/>
          <w:szCs w:val="32"/>
        </w:rPr>
      </w:pPr>
    </w:p>
    <w:p>
      <w:pPr>
        <w:wordWrap w:val="0"/>
        <w:topLinePunct/>
        <w:jc w:val="center"/>
        <w:rPr>
          <w:rFonts w:hAnsi="宋体"/>
          <w:b/>
          <w:bCs/>
          <w:w w:val="94"/>
          <w:sz w:val="28"/>
          <w:szCs w:val="28"/>
        </w:rPr>
      </w:pPr>
      <w:bookmarkStart w:id="312" w:name="_Toc22"/>
      <w:bookmarkStart w:id="313" w:name="_Toc3891"/>
      <w:bookmarkStart w:id="314" w:name="_Toc18968"/>
      <w:bookmarkStart w:id="315" w:name="_Toc32653"/>
      <w:bookmarkStart w:id="316" w:name="_Toc5749"/>
      <w:bookmarkStart w:id="317" w:name="_Toc26130"/>
      <w:bookmarkStart w:id="318" w:name="_Toc2382"/>
      <w:bookmarkStart w:id="319" w:name="_Toc3103"/>
      <w:bookmarkStart w:id="320" w:name="_Toc22494"/>
      <w:bookmarkStart w:id="321" w:name="_Toc388517351"/>
      <w:bookmarkStart w:id="322" w:name="_Toc8828"/>
      <w:bookmarkStart w:id="323" w:name="_Toc18642"/>
    </w:p>
    <w:p>
      <w:pPr>
        <w:wordWrap w:val="0"/>
        <w:topLinePunct/>
        <w:spacing w:before="260" w:after="260" w:line="440" w:lineRule="exact"/>
        <w:jc w:val="center"/>
        <w:outlineLvl w:val="1"/>
        <w:rPr>
          <w:rFonts w:hAnsi="宋体"/>
          <w:b/>
          <w:sz w:val="28"/>
          <w:szCs w:val="28"/>
        </w:rPr>
      </w:pPr>
      <w:r>
        <w:rPr>
          <w:rFonts w:hint="eastAsia" w:hAnsi="宋体"/>
          <w:b/>
          <w:bCs/>
          <w:w w:val="94"/>
          <w:sz w:val="28"/>
          <w:szCs w:val="28"/>
        </w:rPr>
        <w:br w:type="page"/>
      </w:r>
      <w:bookmarkStart w:id="324" w:name="_Toc23041"/>
      <w:r>
        <w:rPr>
          <w:rFonts w:hint="eastAsia" w:hAnsi="宋体"/>
          <w:b/>
          <w:sz w:val="28"/>
          <w:szCs w:val="28"/>
        </w:rPr>
        <w:t>三、法定代表人/单位负责人证明书</w:t>
      </w:r>
      <w:bookmarkEnd w:id="312"/>
      <w:bookmarkEnd w:id="313"/>
      <w:bookmarkEnd w:id="314"/>
      <w:bookmarkEnd w:id="315"/>
      <w:bookmarkEnd w:id="316"/>
      <w:bookmarkEnd w:id="317"/>
      <w:bookmarkEnd w:id="318"/>
      <w:bookmarkEnd w:id="319"/>
      <w:bookmarkEnd w:id="320"/>
      <w:bookmarkEnd w:id="321"/>
      <w:bookmarkEnd w:id="322"/>
      <w:bookmarkEnd w:id="323"/>
      <w:bookmarkEnd w:id="324"/>
    </w:p>
    <w:p>
      <w:pPr>
        <w:wordWrap w:val="0"/>
        <w:topLinePunct/>
        <w:spacing w:line="440" w:lineRule="exact"/>
        <w:ind w:firstLine="480" w:firstLineChars="200"/>
        <w:jc w:val="left"/>
        <w:rPr>
          <w:rFonts w:hAnsi="宋体"/>
          <w:sz w:val="24"/>
          <w:szCs w:val="24"/>
          <w:u w:val="single"/>
        </w:rPr>
      </w:pPr>
      <w:r>
        <w:rPr>
          <w:rFonts w:hint="eastAsia" w:hAnsi="宋体"/>
          <w:sz w:val="24"/>
          <w:szCs w:val="24"/>
        </w:rPr>
        <w:t>单位名称：</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u w:val="single"/>
        </w:rPr>
      </w:pPr>
      <w:r>
        <w:rPr>
          <w:rFonts w:hint="eastAsia" w:hAnsi="宋体"/>
          <w:sz w:val="24"/>
          <w:szCs w:val="24"/>
        </w:rPr>
        <w:t>地    址：</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u w:val="single"/>
        </w:rPr>
      </w:pPr>
      <w:r>
        <w:rPr>
          <w:rFonts w:hint="eastAsia" w:hAnsi="宋体"/>
          <w:sz w:val="24"/>
          <w:szCs w:val="24"/>
        </w:rPr>
        <w:t>姓    名：</w:t>
      </w:r>
      <w:r>
        <w:rPr>
          <w:rFonts w:hint="eastAsia" w:hAnsi="宋体"/>
          <w:sz w:val="24"/>
          <w:szCs w:val="24"/>
          <w:u w:val="single"/>
        </w:rPr>
        <w:t xml:space="preserve">         </w:t>
      </w:r>
      <w:r>
        <w:rPr>
          <w:rFonts w:hint="eastAsia" w:hAnsi="宋体"/>
          <w:sz w:val="24"/>
          <w:szCs w:val="24"/>
        </w:rPr>
        <w:t xml:space="preserve"> 性别：</w:t>
      </w:r>
      <w:r>
        <w:rPr>
          <w:rFonts w:hint="eastAsia" w:hAnsi="宋体"/>
          <w:sz w:val="24"/>
          <w:szCs w:val="24"/>
          <w:u w:val="single"/>
        </w:rPr>
        <w:t xml:space="preserve">     </w:t>
      </w:r>
      <w:r>
        <w:rPr>
          <w:rFonts w:hint="eastAsia" w:hAnsi="宋体"/>
          <w:sz w:val="24"/>
          <w:szCs w:val="24"/>
        </w:rPr>
        <w:t>年龄：</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rPr>
      </w:pPr>
      <w:r>
        <w:rPr>
          <w:rFonts w:hint="eastAsia" w:hAnsi="宋体"/>
          <w:sz w:val="24"/>
          <w:szCs w:val="24"/>
        </w:rPr>
        <w:t>身份证号：</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rPr>
      </w:pPr>
      <w:r>
        <w:rPr>
          <w:rFonts w:hint="eastAsia" w:hAnsi="宋体"/>
          <w:sz w:val="24"/>
          <w:szCs w:val="24"/>
        </w:rPr>
        <w:t>本人系</w:t>
      </w:r>
      <w:r>
        <w:rPr>
          <w:rFonts w:hint="eastAsia" w:hAnsi="宋体"/>
          <w:sz w:val="24"/>
          <w:szCs w:val="24"/>
          <w:u w:val="single"/>
        </w:rPr>
        <w:t xml:space="preserve">                             </w:t>
      </w:r>
      <w:r>
        <w:rPr>
          <w:rFonts w:hint="eastAsia" w:hAnsi="宋体"/>
          <w:sz w:val="24"/>
          <w:szCs w:val="24"/>
        </w:rPr>
        <w:t>(供应商名称)的法定代表人/单位负责人。就参加你公司组织的</w:t>
      </w:r>
      <w:r>
        <w:rPr>
          <w:rFonts w:hint="eastAsia" w:hAnsi="宋体"/>
          <w:sz w:val="24"/>
          <w:szCs w:val="24"/>
          <w:u w:val="single"/>
        </w:rPr>
        <w:t xml:space="preserve">                      </w:t>
      </w:r>
      <w:r>
        <w:rPr>
          <w:rFonts w:hint="eastAsia" w:hAnsi="宋体"/>
          <w:sz w:val="24"/>
          <w:szCs w:val="24"/>
        </w:rPr>
        <w:t>(项目名称)(项目编号：</w:t>
      </w:r>
      <w:r>
        <w:rPr>
          <w:rFonts w:hint="eastAsia" w:hAnsi="宋体"/>
          <w:sz w:val="24"/>
          <w:szCs w:val="24"/>
          <w:u w:val="single"/>
        </w:rPr>
        <w:t xml:space="preserve">              </w:t>
      </w:r>
      <w:r>
        <w:rPr>
          <w:rFonts w:hint="eastAsia" w:hAnsi="宋体"/>
          <w:sz w:val="24"/>
          <w:szCs w:val="24"/>
        </w:rPr>
        <w:t>)采购项目的单一来源协商过程、签署合同、合同的执行等处理与之相关的一切事宜。</w:t>
      </w:r>
    </w:p>
    <w:p>
      <w:pPr>
        <w:wordWrap w:val="0"/>
        <w:topLinePunct/>
        <w:spacing w:line="440" w:lineRule="exact"/>
        <w:ind w:firstLine="480" w:firstLineChars="200"/>
        <w:jc w:val="left"/>
        <w:rPr>
          <w:rFonts w:hAnsi="宋体"/>
          <w:sz w:val="24"/>
          <w:szCs w:val="24"/>
        </w:rPr>
      </w:pPr>
      <w:r>
        <w:rPr>
          <w:rFonts w:hint="eastAsia" w:hAnsi="宋体"/>
          <w:sz w:val="24"/>
          <w:szCs w:val="24"/>
        </w:rPr>
        <w:t>特此证明。</w:t>
      </w:r>
    </w:p>
    <w:p>
      <w:pPr>
        <w:wordWrap w:val="0"/>
        <w:topLinePunct/>
        <w:spacing w:line="440" w:lineRule="exact"/>
        <w:ind w:firstLine="480" w:firstLineChars="200"/>
        <w:jc w:val="left"/>
        <w:rPr>
          <w:rFonts w:hAnsi="宋体"/>
          <w:sz w:val="24"/>
          <w:szCs w:val="24"/>
        </w:rPr>
      </w:pPr>
    </w:p>
    <w:p>
      <w:pPr>
        <w:wordWrap w:val="0"/>
        <w:topLinePunct/>
        <w:spacing w:line="440" w:lineRule="exact"/>
        <w:ind w:firstLine="482" w:firstLineChars="200"/>
        <w:jc w:val="left"/>
        <w:rPr>
          <w:rFonts w:hAnsi="宋体"/>
          <w:b/>
          <w:bCs/>
          <w:sz w:val="24"/>
          <w:szCs w:val="24"/>
        </w:rPr>
      </w:pPr>
      <w:r>
        <w:rPr>
          <w:rFonts w:hint="eastAsia" w:hAnsi="宋体"/>
          <w:b/>
          <w:bCs/>
          <w:sz w:val="24"/>
          <w:szCs w:val="24"/>
        </w:rPr>
        <w:t>附：法定代表人/单位负责人身份证正反面复印件</w:t>
      </w: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供应商名称(盖章)：</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法定代表人/单位负责人(签字并加盖公章)：</w:t>
      </w:r>
      <w:r>
        <w:rPr>
          <w:rFonts w:hint="eastAsia" w:hAnsi="宋体"/>
          <w:sz w:val="24"/>
          <w:szCs w:val="24"/>
          <w:u w:val="single"/>
        </w:rPr>
        <w:t xml:space="preserve">                     </w:t>
      </w:r>
      <w:r>
        <w:rPr>
          <w:rFonts w:hint="eastAsia" w:hAnsi="宋体"/>
          <w:sz w:val="24"/>
          <w:szCs w:val="24"/>
        </w:rPr>
        <w:t xml:space="preserve"> </w:t>
      </w:r>
    </w:p>
    <w:p>
      <w:pPr>
        <w:wordWrap w:val="0"/>
        <w:topLinePunct/>
        <w:spacing w:line="440" w:lineRule="exact"/>
        <w:ind w:firstLine="480" w:firstLineChars="200"/>
        <w:rPr>
          <w:rFonts w:hAnsi="宋体"/>
          <w:b/>
          <w:bCs/>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注：1.法定代表人/单位负责人亲自参加协商时适用本证明书。</w:t>
      </w:r>
    </w:p>
    <w:p>
      <w:pPr>
        <w:wordWrap w:val="0"/>
        <w:topLinePunct/>
        <w:spacing w:line="440" w:lineRule="exact"/>
        <w:ind w:firstLine="482" w:firstLineChars="200"/>
        <w:rPr>
          <w:rFonts w:hAnsi="宋体"/>
          <w:b/>
          <w:bCs/>
          <w:sz w:val="24"/>
          <w:szCs w:val="24"/>
        </w:rPr>
      </w:pPr>
      <w:r>
        <w:rPr>
          <w:rFonts w:hint="eastAsia" w:hAnsi="宋体"/>
          <w:b/>
          <w:bCs/>
          <w:sz w:val="24"/>
          <w:szCs w:val="24"/>
        </w:rPr>
        <w:t>2.应附法定代表人/单位负责人身份证明材料复印件。</w:t>
      </w:r>
    </w:p>
    <w:p>
      <w:pPr>
        <w:wordWrap w:val="0"/>
        <w:topLinePunct/>
        <w:spacing w:line="440" w:lineRule="exact"/>
        <w:ind w:firstLine="482" w:firstLineChars="200"/>
        <w:rPr>
          <w:rFonts w:hAnsi="宋体"/>
          <w:b/>
          <w:bCs/>
          <w:sz w:val="24"/>
          <w:szCs w:val="24"/>
        </w:rPr>
      </w:pPr>
      <w:r>
        <w:rPr>
          <w:rFonts w:hint="eastAsia" w:hAnsi="宋体"/>
          <w:b/>
          <w:bCs/>
          <w:sz w:val="24"/>
          <w:szCs w:val="24"/>
        </w:rPr>
        <w:t>3.身份证明材料包括居民身份证或户口本或军官证或护照等。</w:t>
      </w:r>
    </w:p>
    <w:p>
      <w:pPr>
        <w:wordWrap w:val="0"/>
        <w:topLinePunct/>
        <w:spacing w:line="440" w:lineRule="exact"/>
        <w:ind w:firstLine="482" w:firstLineChars="200"/>
        <w:rPr>
          <w:rFonts w:hAnsi="宋体"/>
          <w:b/>
          <w:bCs/>
          <w:sz w:val="24"/>
          <w:szCs w:val="24"/>
        </w:rPr>
      </w:pPr>
      <w:r>
        <w:rPr>
          <w:rFonts w:hint="eastAsia" w:hAnsi="宋体"/>
          <w:b/>
          <w:bCs/>
          <w:sz w:val="24"/>
          <w:szCs w:val="24"/>
        </w:rPr>
        <w:t>4.身份证明材料应同时提供其在有效期的材料，如居民身份证正、反面复印件。</w:t>
      </w:r>
    </w:p>
    <w:p>
      <w:pPr>
        <w:wordWrap w:val="0"/>
        <w:topLinePunct/>
        <w:spacing w:line="400" w:lineRule="exact"/>
        <w:rPr>
          <w:rFonts w:hAnsi="宋体"/>
          <w:b/>
          <w:bCs/>
          <w:sz w:val="24"/>
          <w:szCs w:val="24"/>
        </w:rPr>
      </w:pPr>
    </w:p>
    <w:p>
      <w:pPr>
        <w:wordWrap w:val="0"/>
        <w:topLinePunct/>
        <w:rPr>
          <w:rFonts w:hAnsi="宋体"/>
        </w:rPr>
      </w:pPr>
    </w:p>
    <w:p>
      <w:pPr>
        <w:wordWrap w:val="0"/>
        <w:topLinePunct/>
        <w:rPr>
          <w:rFonts w:hAnsi="宋体"/>
        </w:rPr>
      </w:pPr>
    </w:p>
    <w:p>
      <w:pPr>
        <w:wordWrap w:val="0"/>
        <w:topLinePunct/>
        <w:spacing w:before="260" w:after="260" w:line="440" w:lineRule="exact"/>
        <w:jc w:val="center"/>
        <w:outlineLvl w:val="1"/>
        <w:rPr>
          <w:rFonts w:hAnsi="宋体"/>
          <w:b/>
          <w:sz w:val="28"/>
          <w:szCs w:val="28"/>
        </w:rPr>
      </w:pPr>
      <w:r>
        <w:rPr>
          <w:rFonts w:hint="eastAsia" w:hAnsi="宋体"/>
          <w:b/>
          <w:bCs/>
          <w:sz w:val="32"/>
          <w:szCs w:val="32"/>
        </w:rPr>
        <w:br w:type="page"/>
      </w:r>
      <w:bookmarkStart w:id="325" w:name="_Toc28262"/>
      <w:bookmarkStart w:id="326" w:name="_Toc4815"/>
      <w:bookmarkStart w:id="327" w:name="_Toc26614"/>
      <w:r>
        <w:rPr>
          <w:rFonts w:hint="eastAsia" w:hAnsi="宋体"/>
          <w:b/>
          <w:sz w:val="28"/>
          <w:szCs w:val="28"/>
        </w:rPr>
        <w:t>四、</w:t>
      </w:r>
      <w:bookmarkEnd w:id="325"/>
      <w:bookmarkEnd w:id="326"/>
      <w:bookmarkStart w:id="328" w:name="_Toc13774"/>
      <w:bookmarkStart w:id="329" w:name="_Toc14272"/>
      <w:r>
        <w:rPr>
          <w:rFonts w:hint="eastAsia" w:hAnsi="宋体"/>
          <w:b/>
          <w:sz w:val="28"/>
          <w:szCs w:val="28"/>
        </w:rPr>
        <w:t>符合《中华人民共和国政府采购法》第二十二条规定的条件的承诺</w:t>
      </w:r>
      <w:bookmarkEnd w:id="328"/>
      <w:r>
        <w:rPr>
          <w:rFonts w:hint="eastAsia" w:hAnsi="宋体"/>
          <w:b/>
          <w:sz w:val="28"/>
          <w:szCs w:val="28"/>
        </w:rPr>
        <w:t>及声明函</w:t>
      </w:r>
      <w:bookmarkEnd w:id="327"/>
      <w:bookmarkEnd w:id="329"/>
    </w:p>
    <w:p>
      <w:pPr>
        <w:pStyle w:val="14"/>
        <w:wordWrap w:val="0"/>
        <w:topLinePunct/>
        <w:spacing w:line="460" w:lineRule="exact"/>
        <w:ind w:left="0" w:leftChars="0"/>
        <w:rPr>
          <w:rFonts w:hAnsi="宋体"/>
          <w:sz w:val="24"/>
          <w:szCs w:val="24"/>
        </w:rPr>
      </w:pPr>
      <w:r>
        <w:rPr>
          <w:rFonts w:hint="eastAsia" w:hAnsi="宋体"/>
          <w:sz w:val="24"/>
          <w:szCs w:val="24"/>
          <w:u w:val="single"/>
        </w:rPr>
        <w:t xml:space="preserve">                           </w:t>
      </w:r>
      <w:r>
        <w:rPr>
          <w:rFonts w:hint="eastAsia" w:hAnsi="宋体"/>
          <w:sz w:val="24"/>
          <w:szCs w:val="24"/>
        </w:rPr>
        <w:t>：</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我单位</w:t>
      </w:r>
      <w:r>
        <w:rPr>
          <w:rFonts w:hint="eastAsia" w:hAnsi="宋体"/>
          <w:sz w:val="24"/>
          <w:szCs w:val="24"/>
          <w:u w:val="single"/>
          <w:lang w:val="zh-CN"/>
        </w:rPr>
        <w:t xml:space="preserve">               </w:t>
      </w:r>
      <w:r>
        <w:rPr>
          <w:rFonts w:hint="eastAsia" w:hAnsi="宋体"/>
          <w:sz w:val="24"/>
          <w:szCs w:val="24"/>
          <w:lang w:val="zh-CN"/>
        </w:rPr>
        <w:t>(</w:t>
      </w:r>
      <w:r>
        <w:rPr>
          <w:rFonts w:hint="eastAsia" w:hAnsi="宋体"/>
          <w:sz w:val="24"/>
          <w:szCs w:val="24"/>
        </w:rPr>
        <w:t>供应商</w:t>
      </w:r>
      <w:r>
        <w:rPr>
          <w:rFonts w:hint="eastAsia" w:hAnsi="宋体"/>
          <w:sz w:val="24"/>
          <w:szCs w:val="24"/>
          <w:lang w:val="zh-CN"/>
        </w:rPr>
        <w:t>名称)参加</w:t>
      </w:r>
      <w:r>
        <w:rPr>
          <w:rFonts w:hint="eastAsia" w:hAnsi="宋体"/>
          <w:sz w:val="24"/>
          <w:szCs w:val="24"/>
          <w:u w:val="single"/>
          <w:lang w:val="zh-CN"/>
        </w:rPr>
        <w:t xml:space="preserve">           </w:t>
      </w:r>
      <w:r>
        <w:rPr>
          <w:rFonts w:hint="eastAsia" w:hAnsi="宋体"/>
          <w:sz w:val="24"/>
          <w:szCs w:val="24"/>
          <w:lang w:val="zh-CN"/>
        </w:rPr>
        <w:t>(项目名称)(项目编号：</w:t>
      </w:r>
      <w:r>
        <w:rPr>
          <w:rFonts w:hint="eastAsia" w:hAnsi="宋体"/>
          <w:sz w:val="24"/>
          <w:szCs w:val="24"/>
          <w:u w:val="single"/>
          <w:lang w:val="zh-CN"/>
        </w:rPr>
        <w:t xml:space="preserve">        </w:t>
      </w:r>
      <w:r>
        <w:rPr>
          <w:rFonts w:hint="eastAsia" w:hAnsi="宋体"/>
          <w:sz w:val="24"/>
          <w:szCs w:val="24"/>
          <w:lang w:val="zh-CN"/>
        </w:rPr>
        <w:t>)的</w:t>
      </w:r>
      <w:r>
        <w:rPr>
          <w:rFonts w:hint="eastAsia" w:hAnsi="宋体"/>
          <w:sz w:val="24"/>
          <w:szCs w:val="24"/>
        </w:rPr>
        <w:t>采购</w:t>
      </w:r>
      <w:r>
        <w:rPr>
          <w:rFonts w:hint="eastAsia" w:hAnsi="宋体"/>
          <w:sz w:val="24"/>
          <w:szCs w:val="24"/>
          <w:lang w:val="zh-CN"/>
        </w:rPr>
        <w:t>活动，现我单位对具备</w:t>
      </w:r>
      <w:r>
        <w:rPr>
          <w:rFonts w:hint="eastAsia" w:hAnsi="宋体"/>
          <w:sz w:val="24"/>
          <w:szCs w:val="24"/>
        </w:rPr>
        <w:t>《中华人民共和国政府采购法》第二十二条规定的条件，具体情况承诺及声明如下</w:t>
      </w:r>
      <w:r>
        <w:rPr>
          <w:rFonts w:hint="eastAsia" w:hAnsi="宋体"/>
          <w:sz w:val="24"/>
          <w:szCs w:val="24"/>
          <w:lang w:val="zh-CN"/>
        </w:rPr>
        <w:t>：</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一、具备《中华人民共和国政府采购法》第二十二条第一款和本项目规定的条件：</w:t>
      </w:r>
    </w:p>
    <w:p>
      <w:pPr>
        <w:wordWrap w:val="0"/>
        <w:topLinePunct/>
        <w:spacing w:line="440" w:lineRule="exact"/>
        <w:ind w:firstLine="480" w:firstLineChars="200"/>
        <w:rPr>
          <w:rFonts w:hAnsi="宋体"/>
          <w:sz w:val="24"/>
          <w:szCs w:val="24"/>
        </w:rPr>
      </w:pPr>
      <w:r>
        <w:rPr>
          <w:rFonts w:hint="eastAsia" w:hAnsi="宋体"/>
          <w:sz w:val="24"/>
          <w:szCs w:val="24"/>
        </w:rPr>
        <w:t xml:space="preserve">(一)具有独立承担民事责任的能力； </w:t>
      </w:r>
      <w:r>
        <w:rPr>
          <w:rFonts w:hint="eastAsia" w:hAnsi="宋体"/>
          <w:sz w:val="24"/>
          <w:szCs w:val="24"/>
        </w:rPr>
        <w:br w:type="textWrapping"/>
      </w:r>
      <w:r>
        <w:rPr>
          <w:rFonts w:hint="eastAsia" w:hAnsi="宋体"/>
          <w:sz w:val="24"/>
          <w:szCs w:val="24"/>
        </w:rPr>
        <w:t xml:space="preserve">　　(二)具有良好的商业信誉和健全的财务会计制度； </w:t>
      </w:r>
      <w:r>
        <w:rPr>
          <w:rFonts w:hint="eastAsia" w:hAnsi="宋体"/>
          <w:sz w:val="24"/>
          <w:szCs w:val="24"/>
        </w:rPr>
        <w:br w:type="textWrapping"/>
      </w:r>
      <w:r>
        <w:rPr>
          <w:rFonts w:hint="eastAsia" w:hAnsi="宋体"/>
          <w:sz w:val="24"/>
          <w:szCs w:val="24"/>
        </w:rPr>
        <w:t xml:space="preserve">　　(三)具有履行合同所必需的设备和专业技术能力； </w:t>
      </w:r>
      <w:r>
        <w:rPr>
          <w:rFonts w:hint="eastAsia" w:hAnsi="宋体"/>
          <w:sz w:val="24"/>
          <w:szCs w:val="24"/>
        </w:rPr>
        <w:br w:type="textWrapping"/>
      </w:r>
      <w:r>
        <w:rPr>
          <w:rFonts w:hint="eastAsia" w:hAnsi="宋体"/>
          <w:sz w:val="24"/>
          <w:szCs w:val="24"/>
        </w:rPr>
        <w:t xml:space="preserve">　　(四)有依法缴纳税收和社会保障资金的良好记录； </w:t>
      </w:r>
      <w:r>
        <w:rPr>
          <w:rFonts w:hint="eastAsia" w:hAnsi="宋体"/>
          <w:sz w:val="24"/>
          <w:szCs w:val="24"/>
        </w:rPr>
        <w:br w:type="textWrapping"/>
      </w:r>
      <w:r>
        <w:rPr>
          <w:rFonts w:hint="eastAsia" w:hAnsi="宋体"/>
          <w:sz w:val="24"/>
          <w:szCs w:val="24"/>
        </w:rPr>
        <w:t>　　(五)参加本次政府采购活动前三年内，在经营活动中没有重大违法记录(成立不足三年的，从成立之日起开始计算)；</w:t>
      </w:r>
    </w:p>
    <w:p>
      <w:pPr>
        <w:wordWrap w:val="0"/>
        <w:topLinePunct/>
        <w:spacing w:line="440" w:lineRule="exact"/>
        <w:ind w:firstLine="480" w:firstLineChars="200"/>
        <w:rPr>
          <w:rFonts w:hAnsi="宋体"/>
          <w:sz w:val="24"/>
          <w:szCs w:val="24"/>
        </w:rPr>
      </w:pPr>
      <w:r>
        <w:rPr>
          <w:rFonts w:hint="eastAsia" w:hAnsi="宋体"/>
          <w:sz w:val="24"/>
          <w:szCs w:val="24"/>
        </w:rPr>
        <w:t>(六)法律、行政法规规定的其他条件。</w:t>
      </w:r>
    </w:p>
    <w:p>
      <w:pPr>
        <w:wordWrap w:val="0"/>
        <w:topLinePunct/>
        <w:spacing w:line="440" w:lineRule="exact"/>
        <w:ind w:firstLine="480" w:firstLineChars="200"/>
        <w:rPr>
          <w:rFonts w:hAnsi="宋体"/>
          <w:sz w:val="24"/>
          <w:szCs w:val="24"/>
          <w:lang w:val="zh-CN"/>
        </w:rPr>
      </w:pPr>
      <w:r>
        <w:rPr>
          <w:rFonts w:hint="eastAsia" w:hAnsi="宋体"/>
          <w:sz w:val="24"/>
          <w:szCs w:val="24"/>
        </w:rPr>
        <w:t>我单位对上述承诺的内容事项真实性负责。如经查实上述承诺的内容事项存在虚假，我单位愿意接受以提供虚假材料谋取成交追究法律责任。</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如违反以上承诺</w:t>
      </w:r>
      <w:r>
        <w:rPr>
          <w:rFonts w:hint="eastAsia" w:hAnsi="宋体"/>
          <w:sz w:val="24"/>
          <w:szCs w:val="24"/>
        </w:rPr>
        <w:t>及声明</w:t>
      </w:r>
      <w:r>
        <w:rPr>
          <w:rFonts w:hint="eastAsia" w:hAnsi="宋体"/>
          <w:sz w:val="24"/>
          <w:szCs w:val="24"/>
          <w:lang w:val="zh-CN"/>
        </w:rPr>
        <w:t>，我单位愿承担一切法律责任。</w:t>
      </w:r>
    </w:p>
    <w:p>
      <w:pPr>
        <w:wordWrap w:val="0"/>
        <w:topLinePunct/>
        <w:spacing w:line="440" w:lineRule="exact"/>
        <w:ind w:firstLine="480" w:firstLineChars="200"/>
        <w:rPr>
          <w:rFonts w:hAnsi="宋体"/>
          <w:sz w:val="24"/>
          <w:szCs w:val="24"/>
        </w:rPr>
      </w:pPr>
    </w:p>
    <w:p>
      <w:pPr>
        <w:pStyle w:val="24"/>
        <w:keepNext w:val="0"/>
        <w:keepLines w:val="0"/>
        <w:wordWrap w:val="0"/>
        <w:topLinePunct/>
        <w:spacing w:line="440" w:lineRule="exact"/>
        <w:ind w:firstLine="482" w:firstLineChars="200"/>
        <w:outlineLvl w:val="9"/>
        <w:rPr>
          <w:rFonts w:ascii="宋体" w:hAnsi="宋体" w:eastAsia="宋体" w:cs="宋体"/>
        </w:rPr>
      </w:pPr>
    </w:p>
    <w:p>
      <w:pPr>
        <w:wordWrap w:val="0"/>
        <w:topLinePunct/>
        <w:spacing w:line="440" w:lineRule="exact"/>
        <w:ind w:firstLine="480" w:firstLineChars="200"/>
        <w:rPr>
          <w:rFonts w:hAnsi="宋体"/>
          <w:sz w:val="24"/>
          <w:szCs w:val="24"/>
        </w:rPr>
      </w:pPr>
      <w:r>
        <w:rPr>
          <w:rFonts w:hint="eastAsia" w:hAnsi="宋体"/>
          <w:sz w:val="24"/>
          <w:szCs w:val="24"/>
        </w:rPr>
        <w:t>承诺人名称(盖章)：</w:t>
      </w:r>
      <w:r>
        <w:rPr>
          <w:rFonts w:hint="eastAsia" w:hAnsi="宋体"/>
          <w:sz w:val="24"/>
          <w:szCs w:val="24"/>
          <w:u w:val="single"/>
        </w:rPr>
        <w:t xml:space="preserve">                         </w:t>
      </w:r>
      <w:r>
        <w:rPr>
          <w:rFonts w:hint="eastAsia" w:hAnsi="宋体"/>
          <w:sz w:val="24"/>
          <w:szCs w:val="24"/>
        </w:rPr>
        <w:t xml:space="preserve"> </w:t>
      </w:r>
    </w:p>
    <w:p>
      <w:pPr>
        <w:wordWrap w:val="0"/>
        <w:topLinePunct/>
        <w:spacing w:line="440" w:lineRule="exact"/>
        <w:ind w:firstLine="480" w:firstLineChars="200"/>
        <w:rPr>
          <w:rFonts w:hAnsi="宋体"/>
          <w:sz w:val="24"/>
          <w:szCs w:val="24"/>
        </w:rPr>
      </w:pPr>
      <w:r>
        <w:rPr>
          <w:rFonts w:hint="eastAsia" w:hAnsi="宋体"/>
          <w:sz w:val="24"/>
          <w:szCs w:val="24"/>
        </w:rPr>
        <w:t>法定代表人/单位负责人(签字或盖章)或授权代表(签字)：</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pPr>
        <w:wordWrap w:val="0"/>
        <w:topLinePunct/>
        <w:spacing w:before="260" w:after="260" w:line="440" w:lineRule="exact"/>
        <w:jc w:val="center"/>
        <w:outlineLvl w:val="1"/>
        <w:rPr>
          <w:rFonts w:hAnsi="宋体"/>
          <w:b/>
          <w:sz w:val="28"/>
          <w:szCs w:val="28"/>
        </w:rPr>
      </w:pPr>
      <w:bookmarkStart w:id="330" w:name="_Toc29620"/>
      <w:bookmarkStart w:id="331" w:name="_Toc19649"/>
      <w:r>
        <w:rPr>
          <w:rFonts w:hint="eastAsia" w:hAnsi="宋体"/>
          <w:b/>
          <w:bCs/>
          <w:w w:val="94"/>
          <w:sz w:val="28"/>
          <w:szCs w:val="28"/>
        </w:rPr>
        <w:br w:type="page"/>
      </w:r>
      <w:bookmarkStart w:id="332" w:name="_Toc3126"/>
      <w:r>
        <w:rPr>
          <w:rFonts w:hint="eastAsia" w:hAnsi="宋体"/>
          <w:b/>
          <w:sz w:val="28"/>
          <w:szCs w:val="28"/>
        </w:rPr>
        <w:t>五、具有独立承担民事责任的能力的证明材料</w:t>
      </w:r>
      <w:bookmarkEnd w:id="330"/>
      <w:bookmarkEnd w:id="331"/>
      <w:bookmarkEnd w:id="332"/>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pPr>
        <w:wordWrap w:val="0"/>
        <w:topLinePunct/>
        <w:spacing w:line="440" w:lineRule="exact"/>
        <w:ind w:firstLine="482" w:firstLineChars="200"/>
        <w:rPr>
          <w:rFonts w:hAnsi="宋体"/>
          <w:b/>
          <w:bCs/>
          <w:sz w:val="24"/>
          <w:szCs w:val="24"/>
        </w:rPr>
      </w:pPr>
      <w:r>
        <w:rPr>
          <w:rFonts w:hint="eastAsia" w:hAnsi="宋体"/>
          <w:b/>
          <w:bCs/>
          <w:sz w:val="24"/>
          <w:szCs w:val="24"/>
        </w:rPr>
        <w:t>注：①企业若已更换为三证合一的则提供营业执照副本复印件，事业单位提供事业单位法人证书复印件，其他组织提供执业许可证或营业执照等证明文件复印件，自然人提供身份证明均具备此条同等效力。</w:t>
      </w:r>
    </w:p>
    <w:p>
      <w:pPr>
        <w:wordWrap w:val="0"/>
        <w:topLinePunct/>
        <w:spacing w:line="440" w:lineRule="exact"/>
        <w:ind w:firstLine="482" w:firstLineChars="200"/>
        <w:rPr>
          <w:rFonts w:hAnsi="宋体"/>
          <w:b/>
          <w:bCs/>
          <w:kern w:val="2"/>
          <w:sz w:val="24"/>
          <w:szCs w:val="24"/>
        </w:rPr>
        <w:sectPr>
          <w:pgSz w:w="11907" w:h="16840"/>
          <w:pgMar w:top="1440" w:right="1083" w:bottom="1440" w:left="1083" w:header="471" w:footer="992" w:gutter="0"/>
          <w:cols w:space="0" w:num="1"/>
          <w:titlePg/>
        </w:sectPr>
      </w:pPr>
      <w:r>
        <w:rPr>
          <w:rFonts w:hint="eastAsia" w:hAnsi="宋体"/>
          <w:b/>
          <w:bCs/>
          <w:sz w:val="24"/>
          <w:szCs w:val="24"/>
        </w:rPr>
        <w:t>②根据国务院办公厅关于加快推进“多证合一”改革的指导意见(国办发〔2017〕41号)等政策要求，若资格要求涉及的登记、备案等有关事项和各类证照已实行多证合一的，供应商须提供多证合一证照副本复印件</w:t>
      </w:r>
      <w:r>
        <w:rPr>
          <w:rFonts w:hint="eastAsia" w:hAnsi="宋体"/>
          <w:b/>
          <w:bCs/>
          <w:kern w:val="2"/>
          <w:sz w:val="24"/>
          <w:szCs w:val="24"/>
        </w:rPr>
        <w:t>。</w:t>
      </w:r>
    </w:p>
    <w:p>
      <w:pPr>
        <w:pStyle w:val="45"/>
        <w:spacing w:before="120" w:beforeLines="50" w:after="120" w:afterLines="50"/>
        <w:ind w:firstLine="562"/>
        <w:jc w:val="center"/>
        <w:rPr>
          <w:sz w:val="28"/>
          <w:szCs w:val="28"/>
          <w:lang w:val="zh-CN"/>
        </w:rPr>
      </w:pPr>
      <w:bookmarkStart w:id="333" w:name="_Toc844"/>
      <w:r>
        <w:rPr>
          <w:rFonts w:hint="eastAsia"/>
          <w:sz w:val="28"/>
          <w:szCs w:val="28"/>
        </w:rPr>
        <w:t>六、提供具有良好的商业信誉和健全的财务会计制度的证明材料</w:t>
      </w:r>
      <w:bookmarkEnd w:id="333"/>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1.供应商具有良好商业信誉的证明材料；</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提供具有良好的商业信誉的承诺函；</w:t>
      </w:r>
    </w:p>
    <w:p>
      <w:pPr>
        <w:tabs>
          <w:tab w:val="left" w:pos="7665"/>
        </w:tabs>
        <w:wordWrap w:val="0"/>
        <w:topLinePunct/>
        <w:spacing w:line="440" w:lineRule="exact"/>
        <w:ind w:firstLine="482" w:firstLineChars="200"/>
        <w:rPr>
          <w:rFonts w:hAnsi="宋体"/>
          <w:b/>
          <w:bCs/>
          <w:kern w:val="2"/>
          <w:sz w:val="24"/>
          <w:szCs w:val="24"/>
        </w:rPr>
      </w:pPr>
      <w:r>
        <w:rPr>
          <w:rFonts w:hint="eastAsia" w:hAnsi="宋体"/>
          <w:b/>
          <w:bCs/>
          <w:kern w:val="2"/>
          <w:sz w:val="24"/>
          <w:szCs w:val="24"/>
        </w:rPr>
        <w:t>注：供应商在参加政府采购活动前，被纳入法院、工商(市场监管)行政管理部门、税务部门、银行认定的失信名单且在有效期内，或者在前三年政府采购合同履约过程中及其他经营活动履约过程中未依法履约被有关行政部门处罚(处理)的，本项目不认定其具有良好的商业信誉。</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2.供应商具有健全的财务会计制度的证明材料；</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(1)供应商提供2020年度经过会计师事务所审计的财务报告复印件(经审计的有效财务报告应包括报告及报告中所附的完整内容，并由注册会计师签名、盖章以及会计师事务所盖章)；</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(2)供应商提供2020年度供应商内部的财务报表复印件(至少包含资产负债表)；</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(3)供应商提供响应文件递交截止日前一年内银行为其出具的资信证明复印件；</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(4)供应商工商(市场监管)注册时间截至响应文件递交截止日不足一年的，可提供公司章程复印件；</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(5)供应商为事业单位</w:t>
      </w:r>
      <w:r>
        <w:rPr>
          <w:rFonts w:hint="eastAsia"/>
          <w:kern w:val="2"/>
          <w:sz w:val="24"/>
          <w:szCs w:val="24"/>
        </w:rPr>
        <w:t>、大型国有企业</w:t>
      </w:r>
      <w:r>
        <w:rPr>
          <w:rFonts w:hint="eastAsia" w:hAnsi="宋体"/>
          <w:kern w:val="2"/>
          <w:sz w:val="24"/>
          <w:szCs w:val="24"/>
        </w:rPr>
        <w:t>或其他组织(不具备法人条件的组织，如合伙组织、个体工商户、农村承包经营户等)或自然人时，可提供承诺函；</w:t>
      </w:r>
    </w:p>
    <w:p>
      <w:pPr>
        <w:tabs>
          <w:tab w:val="left" w:pos="7665"/>
        </w:tabs>
        <w:wordWrap w:val="0"/>
        <w:topLinePunct/>
        <w:spacing w:line="440" w:lineRule="exact"/>
        <w:ind w:firstLine="482" w:firstLineChars="200"/>
        <w:rPr>
          <w:rFonts w:hAnsi="宋体"/>
          <w:b/>
          <w:bCs/>
          <w:kern w:val="2"/>
          <w:sz w:val="24"/>
          <w:szCs w:val="24"/>
        </w:rPr>
      </w:pPr>
      <w:r>
        <w:rPr>
          <w:rFonts w:hint="eastAsia" w:hAnsi="宋体"/>
          <w:b/>
          <w:bCs/>
          <w:kern w:val="2"/>
          <w:sz w:val="24"/>
          <w:szCs w:val="24"/>
        </w:rPr>
        <w:t>注：具有健全的财务会计制度的证明材料中第(1)-(5)项具有同等的效力。</w:t>
      </w:r>
    </w:p>
    <w:p>
      <w:pPr>
        <w:tabs>
          <w:tab w:val="left" w:pos="7665"/>
        </w:tabs>
        <w:wordWrap w:val="0"/>
        <w:topLinePunct/>
        <w:spacing w:line="440" w:lineRule="exact"/>
        <w:rPr>
          <w:rFonts w:hAnsi="宋体"/>
          <w:b/>
          <w:bCs/>
          <w:kern w:val="2"/>
          <w:sz w:val="24"/>
          <w:szCs w:val="24"/>
        </w:rPr>
        <w:sectPr>
          <w:pgSz w:w="11907" w:h="16840"/>
          <w:pgMar w:top="1440" w:right="1083" w:bottom="1440" w:left="1083" w:header="471" w:footer="992" w:gutter="0"/>
          <w:cols w:space="0" w:num="1"/>
          <w:titlePg/>
        </w:sectPr>
      </w:pPr>
    </w:p>
    <w:p>
      <w:pPr>
        <w:pStyle w:val="45"/>
        <w:spacing w:before="120" w:beforeLines="50" w:after="120" w:afterLines="50"/>
        <w:ind w:firstLine="562"/>
        <w:jc w:val="center"/>
        <w:rPr>
          <w:sz w:val="28"/>
          <w:szCs w:val="28"/>
        </w:rPr>
      </w:pPr>
      <w:bookmarkStart w:id="334" w:name="_Toc18424"/>
      <w:bookmarkStart w:id="335" w:name="_Toc16271"/>
      <w:r>
        <w:rPr>
          <w:rFonts w:hint="eastAsia"/>
          <w:sz w:val="28"/>
          <w:szCs w:val="28"/>
        </w:rPr>
        <w:t>七、</w:t>
      </w:r>
      <w:bookmarkStart w:id="336" w:name="_Toc16336"/>
      <w:bookmarkStart w:id="337" w:name="_Toc15870"/>
      <w:bookmarkStart w:id="338" w:name="_Toc26023"/>
      <w:r>
        <w:rPr>
          <w:rFonts w:hint="eastAsia"/>
          <w:sz w:val="28"/>
          <w:szCs w:val="28"/>
        </w:rPr>
        <w:t>具有履行合同所必需的设备和专业技术能力证明材料</w:t>
      </w:r>
      <w:bookmarkEnd w:id="334"/>
      <w:bookmarkEnd w:id="336"/>
      <w:bookmarkEnd w:id="337"/>
      <w:bookmarkEnd w:id="338"/>
    </w:p>
    <w:p>
      <w:pPr>
        <w:tabs>
          <w:tab w:val="left" w:pos="7665"/>
        </w:tabs>
        <w:wordWrap w:val="0"/>
        <w:topLinePunct/>
        <w:spacing w:line="440" w:lineRule="exact"/>
        <w:ind w:firstLine="480" w:firstLineChars="200"/>
        <w:rPr>
          <w:rFonts w:hAnsi="宋体"/>
          <w:kern w:val="2"/>
          <w:sz w:val="24"/>
          <w:szCs w:val="24"/>
        </w:rPr>
      </w:pPr>
      <w:bookmarkStart w:id="339" w:name="_Toc540"/>
      <w:r>
        <w:rPr>
          <w:rFonts w:hint="eastAsia" w:hAnsi="宋体"/>
          <w:kern w:val="2"/>
          <w:sz w:val="24"/>
          <w:szCs w:val="24"/>
        </w:rPr>
        <w:t>1.提供具有履行合同所必需的设备和专业技术能力的承诺函；</w:t>
      </w:r>
      <w:bookmarkEnd w:id="339"/>
    </w:p>
    <w:p>
      <w:pPr>
        <w:tabs>
          <w:tab w:val="left" w:pos="7665"/>
        </w:tabs>
        <w:wordWrap w:val="0"/>
        <w:topLinePunct/>
        <w:spacing w:line="440" w:lineRule="exact"/>
        <w:ind w:firstLine="480" w:firstLineChars="200"/>
        <w:rPr>
          <w:rFonts w:hAnsi="宋体"/>
          <w:kern w:val="2"/>
          <w:sz w:val="24"/>
          <w:szCs w:val="24"/>
        </w:rPr>
      </w:pPr>
      <w:bookmarkStart w:id="340" w:name="_Toc11057"/>
      <w:r>
        <w:rPr>
          <w:rFonts w:hint="eastAsia" w:hAnsi="宋体"/>
          <w:kern w:val="2"/>
          <w:sz w:val="24"/>
          <w:szCs w:val="24"/>
        </w:rPr>
        <w:t>2.其他证明材料；</w:t>
      </w:r>
      <w:bookmarkEnd w:id="340"/>
    </w:p>
    <w:p>
      <w:pPr>
        <w:tabs>
          <w:tab w:val="left" w:pos="7665"/>
        </w:tabs>
        <w:wordWrap w:val="0"/>
        <w:topLinePunct/>
        <w:spacing w:line="440" w:lineRule="exact"/>
        <w:ind w:firstLine="482" w:firstLineChars="200"/>
        <w:rPr>
          <w:rFonts w:hAnsi="宋体"/>
          <w:b/>
          <w:bCs/>
          <w:kern w:val="2"/>
          <w:sz w:val="24"/>
          <w:szCs w:val="24"/>
        </w:rPr>
      </w:pPr>
      <w:bookmarkStart w:id="341" w:name="_Toc16983"/>
      <w:r>
        <w:rPr>
          <w:rFonts w:hint="eastAsia" w:hAnsi="宋体"/>
          <w:b/>
          <w:bCs/>
          <w:kern w:val="2"/>
          <w:sz w:val="24"/>
          <w:szCs w:val="24"/>
        </w:rPr>
        <w:t>注：以上1、2项具有同等的响应效力，提供任意一项均可。</w:t>
      </w:r>
      <w:bookmarkEnd w:id="341"/>
    </w:p>
    <w:p>
      <w:pPr>
        <w:rPr>
          <w:sz w:val="28"/>
          <w:szCs w:val="28"/>
        </w:rPr>
      </w:pPr>
      <w:r>
        <w:rPr>
          <w:rFonts w:hint="eastAsia"/>
          <w:sz w:val="28"/>
          <w:szCs w:val="28"/>
        </w:rPr>
        <w:br w:type="page"/>
      </w:r>
    </w:p>
    <w:p>
      <w:pPr>
        <w:pStyle w:val="45"/>
        <w:spacing w:before="120" w:beforeLines="50" w:after="120" w:afterLines="50"/>
        <w:ind w:firstLine="562"/>
        <w:jc w:val="center"/>
        <w:rPr>
          <w:sz w:val="28"/>
          <w:szCs w:val="28"/>
          <w:lang w:val="zh-CN"/>
        </w:rPr>
      </w:pPr>
      <w:bookmarkStart w:id="342" w:name="_Toc15327"/>
      <w:r>
        <w:rPr>
          <w:rFonts w:hint="eastAsia"/>
          <w:sz w:val="28"/>
          <w:szCs w:val="28"/>
        </w:rPr>
        <w:t>八、具有依法缴纳税收和社会保障资金的良好记录的证明材料</w:t>
      </w:r>
      <w:bookmarkEnd w:id="335"/>
      <w:bookmarkEnd w:id="342"/>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w:t>
      </w:r>
      <w:r>
        <w:rPr>
          <w:rFonts w:hint="eastAsia" w:hAnsi="宋体"/>
          <w:sz w:val="24"/>
          <w:szCs w:val="24"/>
          <w:lang w:val="zh-CN"/>
        </w:rPr>
        <w:t>依法缴纳税收和社会保障资金的良好记录</w:t>
      </w:r>
      <w:r>
        <w:rPr>
          <w:rFonts w:hint="eastAsia" w:hAnsi="宋体"/>
          <w:sz w:val="24"/>
          <w:szCs w:val="24"/>
        </w:rPr>
        <w:t>的承诺函。</w:t>
      </w:r>
    </w:p>
    <w:p>
      <w:pPr>
        <w:tabs>
          <w:tab w:val="left" w:pos="7665"/>
        </w:tabs>
        <w:wordWrap w:val="0"/>
        <w:topLinePunct/>
        <w:spacing w:line="440" w:lineRule="exact"/>
        <w:rPr>
          <w:rFonts w:hAnsi="宋体"/>
          <w:b/>
          <w:bCs/>
          <w:sz w:val="24"/>
          <w:szCs w:val="24"/>
        </w:rPr>
        <w:sectPr>
          <w:pgSz w:w="11907" w:h="16840"/>
          <w:pgMar w:top="1440" w:right="1083" w:bottom="1440" w:left="1083" w:header="471" w:footer="992" w:gutter="0"/>
          <w:cols w:space="0" w:num="1"/>
          <w:titlePg/>
        </w:sectPr>
      </w:pPr>
    </w:p>
    <w:p>
      <w:pPr>
        <w:pStyle w:val="45"/>
        <w:spacing w:before="120" w:beforeLines="50" w:after="120" w:afterLines="50"/>
        <w:ind w:firstLine="562"/>
        <w:jc w:val="center"/>
        <w:rPr>
          <w:sz w:val="28"/>
          <w:szCs w:val="28"/>
        </w:rPr>
      </w:pPr>
      <w:bookmarkStart w:id="343" w:name="_Toc6999"/>
      <w:r>
        <w:rPr>
          <w:rFonts w:hint="eastAsia"/>
          <w:sz w:val="28"/>
          <w:szCs w:val="28"/>
        </w:rPr>
        <w:t>九、供应商</w:t>
      </w:r>
      <w:r>
        <w:rPr>
          <w:rFonts w:hint="eastAsia"/>
          <w:sz w:val="28"/>
          <w:szCs w:val="28"/>
          <w:lang w:val="zh-CN"/>
        </w:rPr>
        <w:t>及其现任法定代表人、主要负责人无行贿犯罪记录</w:t>
      </w:r>
      <w:r>
        <w:rPr>
          <w:rFonts w:hint="eastAsia"/>
          <w:sz w:val="28"/>
          <w:szCs w:val="28"/>
        </w:rPr>
        <w:t>的承诺函</w:t>
      </w:r>
      <w:bookmarkEnd w:id="343"/>
    </w:p>
    <w:p>
      <w:pPr>
        <w:pStyle w:val="48"/>
        <w:spacing w:line="440" w:lineRule="exact"/>
        <w:rPr>
          <w:sz w:val="24"/>
          <w:szCs w:val="24"/>
        </w:rPr>
      </w:pPr>
      <w:r>
        <w:rPr>
          <w:rFonts w:hint="eastAsia"/>
          <w:sz w:val="24"/>
          <w:szCs w:val="24"/>
          <w:u w:val="single"/>
        </w:rPr>
        <w:t xml:space="preserve">                   </w:t>
      </w:r>
      <w:r>
        <w:rPr>
          <w:rFonts w:hint="eastAsia"/>
          <w:sz w:val="24"/>
          <w:szCs w:val="24"/>
        </w:rPr>
        <w:t>：</w:t>
      </w:r>
    </w:p>
    <w:p>
      <w:pPr>
        <w:pStyle w:val="48"/>
        <w:spacing w:line="440" w:lineRule="exact"/>
        <w:ind w:firstLine="480" w:firstLineChars="200"/>
        <w:rPr>
          <w:sz w:val="24"/>
          <w:szCs w:val="24"/>
        </w:rPr>
      </w:pPr>
      <w:r>
        <w:rPr>
          <w:rFonts w:hint="eastAsia"/>
          <w:sz w:val="24"/>
          <w:szCs w:val="24"/>
        </w:rPr>
        <w:t>我单位作为本次采购项目的供应商，根据采购文件要求，现郑重承诺如下：</w:t>
      </w:r>
    </w:p>
    <w:p>
      <w:pPr>
        <w:pStyle w:val="46"/>
        <w:spacing w:line="440" w:lineRule="exact"/>
        <w:rPr>
          <w:sz w:val="24"/>
          <w:szCs w:val="24"/>
          <w:u w:val="single"/>
        </w:rPr>
      </w:pPr>
      <w:r>
        <w:rPr>
          <w:rFonts w:hint="eastAsia"/>
          <w:sz w:val="24"/>
          <w:szCs w:val="24"/>
          <w:u w:val="single"/>
        </w:rPr>
        <w:t xml:space="preserve">        </w:t>
      </w:r>
      <w:r>
        <w:rPr>
          <w:rFonts w:hint="eastAsia"/>
          <w:sz w:val="24"/>
          <w:szCs w:val="24"/>
        </w:rPr>
        <w:t>(供应商名称)及其现任法定代表人</w:t>
      </w:r>
      <w:r>
        <w:rPr>
          <w:rFonts w:hint="eastAsia"/>
          <w:sz w:val="24"/>
          <w:szCs w:val="24"/>
          <w:u w:val="single"/>
        </w:rPr>
        <w:t xml:space="preserve">      </w:t>
      </w:r>
      <w:r>
        <w:rPr>
          <w:rFonts w:hint="eastAsia"/>
          <w:sz w:val="24"/>
          <w:szCs w:val="24"/>
        </w:rPr>
        <w:t>(姓名)、</w:t>
      </w:r>
      <w:r>
        <w:rPr>
          <w:rFonts w:hint="eastAsia"/>
          <w:sz w:val="24"/>
          <w:szCs w:val="24"/>
          <w:u w:val="single"/>
        </w:rPr>
        <w:t xml:space="preserve">     </w:t>
      </w:r>
      <w:r>
        <w:rPr>
          <w:rFonts w:hint="eastAsia"/>
          <w:sz w:val="24"/>
          <w:szCs w:val="24"/>
        </w:rPr>
        <w:t>(身份证号码)，主要负责人</w:t>
      </w:r>
      <w:r>
        <w:rPr>
          <w:rFonts w:hint="eastAsia"/>
          <w:sz w:val="24"/>
          <w:szCs w:val="24"/>
          <w:u w:val="single"/>
        </w:rPr>
        <w:t xml:space="preserve">       </w:t>
      </w:r>
      <w:r>
        <w:rPr>
          <w:rFonts w:hint="eastAsia"/>
          <w:sz w:val="24"/>
          <w:szCs w:val="24"/>
        </w:rPr>
        <w:t>(姓名)、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(无行贿犯罪记录的期限)均无行贿犯罪记录。     </w:t>
      </w:r>
    </w:p>
    <w:p>
      <w:pPr>
        <w:pStyle w:val="46"/>
        <w:spacing w:line="440" w:lineRule="exact"/>
        <w:rPr>
          <w:sz w:val="24"/>
          <w:szCs w:val="24"/>
        </w:rPr>
      </w:pPr>
      <w:r>
        <w:rPr>
          <w:rFonts w:hint="eastAsia"/>
          <w:sz w:val="24"/>
          <w:szCs w:val="24"/>
        </w:rPr>
        <w:t>本公司对上述承诺的内容事项真实性、合法性负责。如经查实上述承诺的内容事项存在虚假，我公司自愿接受以提供虚假材料谋取成交所带来的所有法律责任。</w:t>
      </w:r>
    </w:p>
    <w:p>
      <w:pPr>
        <w:pStyle w:val="48"/>
        <w:spacing w:line="440" w:lineRule="exact"/>
        <w:rPr>
          <w:sz w:val="24"/>
          <w:szCs w:val="24"/>
        </w:rPr>
      </w:pPr>
    </w:p>
    <w:p>
      <w:pPr>
        <w:pStyle w:val="48"/>
        <w:spacing w:line="440" w:lineRule="exact"/>
        <w:rPr>
          <w:sz w:val="24"/>
          <w:szCs w:val="24"/>
        </w:rPr>
      </w:pPr>
    </w:p>
    <w:p>
      <w:pPr>
        <w:pStyle w:val="46"/>
        <w:spacing w:line="440" w:lineRule="exact"/>
        <w:rPr>
          <w:sz w:val="24"/>
          <w:szCs w:val="24"/>
        </w:rPr>
      </w:pPr>
      <w:r>
        <w:rPr>
          <w:rFonts w:hint="eastAsia"/>
          <w:sz w:val="24"/>
          <w:szCs w:val="24"/>
        </w:rPr>
        <w:t>供应商名称：</w:t>
      </w:r>
      <w:r>
        <w:rPr>
          <w:rFonts w:hint="eastAsia"/>
          <w:sz w:val="24"/>
          <w:szCs w:val="24"/>
          <w:u w:val="single"/>
        </w:rPr>
        <w:t xml:space="preserve">             </w:t>
      </w:r>
      <w:r>
        <w:rPr>
          <w:rFonts w:hint="eastAsia"/>
          <w:sz w:val="24"/>
          <w:szCs w:val="24"/>
        </w:rPr>
        <w:t>(盖章)</w:t>
      </w:r>
    </w:p>
    <w:p>
      <w:pPr>
        <w:pStyle w:val="46"/>
        <w:spacing w:line="440" w:lineRule="exact"/>
        <w:rPr>
          <w:sz w:val="24"/>
          <w:szCs w:val="24"/>
        </w:rPr>
      </w:pPr>
      <w:r>
        <w:rPr>
          <w:rFonts w:hint="eastAsia"/>
          <w:sz w:val="24"/>
          <w:szCs w:val="24"/>
        </w:rPr>
        <w:t>法定代表人/单位负责人或授权代表：</w:t>
      </w:r>
      <w:r>
        <w:rPr>
          <w:rFonts w:hint="eastAsia"/>
          <w:sz w:val="24"/>
          <w:szCs w:val="24"/>
          <w:u w:val="single"/>
        </w:rPr>
        <w:t xml:space="preserve">            </w:t>
      </w:r>
      <w:r>
        <w:rPr>
          <w:rFonts w:hint="eastAsia"/>
          <w:sz w:val="24"/>
          <w:szCs w:val="24"/>
        </w:rPr>
        <w:t>(签字或盖章)</w:t>
      </w:r>
    </w:p>
    <w:p>
      <w:pPr>
        <w:pStyle w:val="2"/>
        <w:wordWrap w:val="0"/>
        <w:topLinePunct/>
        <w:spacing w:after="0" w:line="440" w:lineRule="exact"/>
        <w:ind w:firstLine="480" w:firstLineChars="200"/>
        <w:jc w:val="left"/>
        <w:rPr>
          <w:rFonts w:hAnsi="宋体"/>
        </w:rPr>
      </w:pPr>
      <w:r>
        <w:rPr>
          <w:rFonts w:hint="eastAsia" w:hAnsi="宋体"/>
          <w:sz w:val="24"/>
          <w:szCs w:val="24"/>
        </w:rPr>
        <w:t>协商日期：</w:t>
      </w:r>
      <w:r>
        <w:rPr>
          <w:rFonts w:hint="eastAsia" w:hAnsi="宋体"/>
          <w:sz w:val="24"/>
          <w:szCs w:val="24"/>
          <w:u w:val="single"/>
        </w:rPr>
        <w:t xml:space="preserve">                </w:t>
      </w:r>
    </w:p>
    <w:p>
      <w:pPr>
        <w:wordWrap w:val="0"/>
        <w:topLinePunct/>
        <w:spacing w:line="400" w:lineRule="exact"/>
        <w:rPr>
          <w:rFonts w:hAnsi="宋体"/>
          <w:sz w:val="24"/>
          <w:szCs w:val="24"/>
        </w:rPr>
      </w:pPr>
    </w:p>
    <w:p>
      <w:pPr>
        <w:pStyle w:val="24"/>
        <w:numPr>
          <w:ilvl w:val="0"/>
          <w:numId w:val="0"/>
        </w:numPr>
        <w:spacing w:line="440" w:lineRule="exact"/>
        <w:ind w:firstLine="482" w:firstLineChars="200"/>
        <w:jc w:val="both"/>
        <w:outlineLvl w:val="9"/>
        <w:rPr>
          <w:rFonts w:ascii="宋体" w:hAnsi="宋体" w:eastAsia="宋体" w:cs="宋体"/>
        </w:rPr>
      </w:pPr>
      <w:r>
        <w:rPr>
          <w:rFonts w:hint="eastAsia" w:ascii="宋体" w:hAnsi="宋体" w:eastAsia="宋体" w:cs="宋体"/>
        </w:rPr>
        <w:t xml:space="preserve">    注：供应商成立时间超过十年的，在“无行贿犯罪记录的期限”处填写“十年内”；供应商成立时间不足十年的，在“无行贿犯罪记录的期限”处填写“自我单位成立之日起至今”。       </w:t>
      </w:r>
    </w:p>
    <w:p>
      <w:pPr>
        <w:pStyle w:val="2"/>
        <w:wordWrap w:val="0"/>
        <w:topLinePunct/>
        <w:rPr>
          <w:rFonts w:hAnsi="宋体"/>
          <w:sz w:val="24"/>
          <w:szCs w:val="24"/>
        </w:rPr>
        <w:sectPr>
          <w:pgSz w:w="11907" w:h="16840"/>
          <w:pgMar w:top="1440" w:right="1083" w:bottom="1440" w:left="1083" w:header="471" w:footer="992" w:gutter="0"/>
          <w:cols w:space="0" w:num="1"/>
          <w:titlePg/>
        </w:sectPr>
      </w:pPr>
      <w:bookmarkStart w:id="344" w:name="_Toc217446089"/>
    </w:p>
    <w:p>
      <w:pPr>
        <w:pStyle w:val="45"/>
        <w:spacing w:before="120" w:beforeLines="50" w:after="120" w:afterLines="50"/>
        <w:ind w:firstLine="0" w:firstLineChars="0"/>
        <w:jc w:val="center"/>
        <w:rPr>
          <w:sz w:val="28"/>
          <w:szCs w:val="28"/>
        </w:rPr>
      </w:pPr>
      <w:bookmarkStart w:id="345" w:name="_Toc2197"/>
      <w:bookmarkStart w:id="346" w:name="_Toc13729"/>
      <w:bookmarkStart w:id="347" w:name="_Toc8290"/>
      <w:bookmarkStart w:id="348" w:name="_Toc10592"/>
      <w:bookmarkStart w:id="349" w:name="_Toc6004"/>
      <w:bookmarkStart w:id="350" w:name="_Toc28099"/>
      <w:bookmarkStart w:id="351" w:name="_Toc29310"/>
      <w:bookmarkStart w:id="352" w:name="_Toc24776"/>
      <w:bookmarkStart w:id="353" w:name="_Toc13341"/>
      <w:bookmarkStart w:id="354" w:name="_Toc29476"/>
      <w:r>
        <w:rPr>
          <w:rFonts w:hint="eastAsia"/>
          <w:sz w:val="28"/>
          <w:szCs w:val="28"/>
        </w:rPr>
        <w:t>十、</w:t>
      </w:r>
      <w:bookmarkStart w:id="355" w:name="_Toc23376"/>
      <w:bookmarkStart w:id="356" w:name="_Toc3995"/>
      <w:bookmarkStart w:id="357" w:name="_Toc26928"/>
      <w:bookmarkStart w:id="358" w:name="_Toc25122"/>
      <w:r>
        <w:rPr>
          <w:rFonts w:hint="eastAsia"/>
          <w:sz w:val="28"/>
          <w:szCs w:val="28"/>
        </w:rPr>
        <w:t>响应产品技术参数表</w:t>
      </w:r>
      <w:bookmarkEnd w:id="345"/>
      <w:bookmarkEnd w:id="355"/>
      <w:bookmarkEnd w:id="356"/>
      <w:bookmarkEnd w:id="357"/>
      <w:bookmarkEnd w:id="358"/>
      <w:bookmarkStart w:id="359" w:name="_Toc24675"/>
      <w:bookmarkStart w:id="360" w:name="_Toc9282"/>
      <w:bookmarkStart w:id="361" w:name="_Toc29593"/>
    </w:p>
    <w:p>
      <w:pPr>
        <w:wordWrap w:val="0"/>
        <w:topLinePunct/>
        <w:spacing w:line="400" w:lineRule="exact"/>
        <w:rPr>
          <w:rFonts w:hAnsi="宋体"/>
          <w:sz w:val="24"/>
          <w:szCs w:val="24"/>
        </w:rPr>
      </w:pPr>
      <w:r>
        <w:rPr>
          <w:rFonts w:hint="eastAsia" w:hAnsi="宋体"/>
          <w:sz w:val="24"/>
          <w:szCs w:val="24"/>
        </w:rPr>
        <w:t>项目名称：</w:t>
      </w:r>
      <w:r>
        <w:rPr>
          <w:rFonts w:hint="eastAsia" w:hAnsi="宋体"/>
          <w:sz w:val="24"/>
          <w:szCs w:val="24"/>
          <w:u w:val="single"/>
        </w:rPr>
        <w:t xml:space="preserve">                        </w:t>
      </w:r>
    </w:p>
    <w:p>
      <w:pPr>
        <w:wordWrap w:val="0"/>
        <w:topLinePunct/>
        <w:spacing w:line="400" w:lineRule="exact"/>
      </w:pP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 xml:space="preserve"> </w:t>
      </w:r>
      <w:r>
        <w:rPr>
          <w:rFonts w:hint="eastAsia"/>
        </w:rPr>
        <w:t xml:space="preserve">                       </w:t>
      </w:r>
      <w:bookmarkEnd w:id="359"/>
      <w:bookmarkEnd w:id="360"/>
      <w:bookmarkEnd w:id="361"/>
      <w:r>
        <w:rPr>
          <w:rFonts w:hint="eastAsia"/>
        </w:rPr>
        <w:t xml:space="preserve">  </w:t>
      </w:r>
    </w:p>
    <w:tbl>
      <w:tblPr>
        <w:tblStyle w:val="20"/>
        <w:tblW w:w="9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994"/>
        <w:gridCol w:w="2681"/>
        <w:gridCol w:w="274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bookmarkStart w:id="362" w:name="_Toc11277"/>
            <w:bookmarkStart w:id="363" w:name="_Toc25527"/>
            <w:bookmarkStart w:id="364" w:name="_Toc11579"/>
            <w:r>
              <w:rPr>
                <w:rFonts w:hint="eastAsia"/>
                <w:b/>
                <w:bCs/>
                <w:sz w:val="21"/>
                <w:szCs w:val="21"/>
              </w:rPr>
              <w:t>序号</w:t>
            </w:r>
            <w:bookmarkEnd w:id="362"/>
            <w:bookmarkEnd w:id="363"/>
            <w:bookmarkEnd w:id="364"/>
          </w:p>
        </w:tc>
        <w:tc>
          <w:tcPr>
            <w:tcW w:w="1994" w:type="dxa"/>
            <w:vAlign w:val="center"/>
          </w:tcPr>
          <w:p>
            <w:pPr>
              <w:jc w:val="center"/>
              <w:rPr>
                <w:b/>
                <w:bCs/>
                <w:sz w:val="21"/>
                <w:szCs w:val="21"/>
              </w:rPr>
            </w:pPr>
            <w:bookmarkStart w:id="365" w:name="_Toc20160"/>
            <w:bookmarkStart w:id="366" w:name="_Toc19249"/>
            <w:bookmarkStart w:id="367" w:name="_Toc19166"/>
            <w:r>
              <w:rPr>
                <w:rFonts w:hint="eastAsia"/>
                <w:b/>
                <w:bCs/>
                <w:sz w:val="21"/>
                <w:szCs w:val="21"/>
              </w:rPr>
              <w:t>货物名称</w:t>
            </w:r>
            <w:bookmarkEnd w:id="365"/>
            <w:bookmarkEnd w:id="366"/>
            <w:bookmarkEnd w:id="367"/>
          </w:p>
        </w:tc>
        <w:tc>
          <w:tcPr>
            <w:tcW w:w="2681" w:type="dxa"/>
            <w:vAlign w:val="center"/>
          </w:tcPr>
          <w:p>
            <w:pPr>
              <w:jc w:val="center"/>
              <w:rPr>
                <w:b/>
                <w:bCs/>
                <w:sz w:val="21"/>
                <w:szCs w:val="21"/>
              </w:rPr>
            </w:pPr>
            <w:bookmarkStart w:id="368" w:name="_Toc20932"/>
            <w:bookmarkStart w:id="369" w:name="_Toc11588"/>
            <w:bookmarkStart w:id="370" w:name="_Toc2859"/>
            <w:r>
              <w:rPr>
                <w:rFonts w:hint="eastAsia"/>
                <w:b/>
                <w:bCs/>
                <w:sz w:val="21"/>
                <w:szCs w:val="21"/>
              </w:rPr>
              <w:t>单一来源采购文件要求</w:t>
            </w:r>
            <w:bookmarkEnd w:id="368"/>
            <w:bookmarkEnd w:id="369"/>
            <w:bookmarkEnd w:id="370"/>
          </w:p>
        </w:tc>
        <w:tc>
          <w:tcPr>
            <w:tcW w:w="2745" w:type="dxa"/>
            <w:vAlign w:val="center"/>
          </w:tcPr>
          <w:p>
            <w:pPr>
              <w:jc w:val="center"/>
              <w:rPr>
                <w:b/>
                <w:bCs/>
                <w:sz w:val="21"/>
                <w:szCs w:val="21"/>
              </w:rPr>
            </w:pPr>
            <w:bookmarkStart w:id="371" w:name="_Toc21202"/>
            <w:bookmarkStart w:id="372" w:name="_Toc25907"/>
            <w:bookmarkStart w:id="373" w:name="_Toc20056"/>
            <w:r>
              <w:rPr>
                <w:rFonts w:hint="eastAsia"/>
                <w:b/>
                <w:bCs/>
                <w:sz w:val="21"/>
                <w:szCs w:val="21"/>
              </w:rPr>
              <w:t>响应产品技术参数</w:t>
            </w:r>
            <w:bookmarkEnd w:id="371"/>
            <w:bookmarkEnd w:id="372"/>
            <w:bookmarkEnd w:id="373"/>
          </w:p>
        </w:tc>
        <w:tc>
          <w:tcPr>
            <w:tcW w:w="1493" w:type="dxa"/>
            <w:vAlign w:val="center"/>
          </w:tcPr>
          <w:p>
            <w:pPr>
              <w:jc w:val="center"/>
              <w:rPr>
                <w:b/>
                <w:bCs/>
                <w:sz w:val="21"/>
                <w:szCs w:val="21"/>
              </w:rPr>
            </w:pPr>
            <w:bookmarkStart w:id="374" w:name="_Toc3845"/>
            <w:bookmarkStart w:id="375" w:name="_Toc27632"/>
            <w:bookmarkStart w:id="376" w:name="_Toc18803"/>
            <w:r>
              <w:rPr>
                <w:rFonts w:hint="eastAsia"/>
                <w:b/>
                <w:bCs/>
                <w:sz w:val="21"/>
                <w:szCs w:val="21"/>
              </w:rPr>
              <w:t>偏离情况</w:t>
            </w:r>
            <w:bookmarkEnd w:id="374"/>
            <w:bookmarkEnd w:id="375"/>
            <w:bookmarkEnd w:id="3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bl>
    <w:p>
      <w:pPr>
        <w:shd w:val="clear" w:color="auto" w:fill="FFFFFF"/>
        <w:wordWrap w:val="0"/>
        <w:topLinePunct/>
        <w:spacing w:line="440" w:lineRule="exact"/>
        <w:ind w:firstLine="482" w:firstLineChars="200"/>
        <w:jc w:val="left"/>
        <w:rPr>
          <w:rFonts w:hAnsi="宋体"/>
          <w:b/>
          <w:bCs/>
          <w:sz w:val="24"/>
        </w:rPr>
      </w:pPr>
      <w:bookmarkStart w:id="377" w:name="_Toc24690"/>
      <w:bookmarkStart w:id="378" w:name="_Toc17220"/>
      <w:bookmarkStart w:id="379" w:name="_Toc10316"/>
      <w:r>
        <w:rPr>
          <w:rFonts w:hint="eastAsia" w:hAnsi="宋体"/>
          <w:b/>
          <w:bCs/>
          <w:sz w:val="24"/>
        </w:rPr>
        <w:t>注：供应商必须据实填写，不得虚假应答，否则将取消其成交资格。如与单一来源采购文件第三章要求的内容有偏离(包括正偏离和负偏离)，请将偏离条款逐条应答。如与单一来源采购文件第三章要求的所有条款无偏离，则无须在此表中应答，视为默认完全响应和接受单一来源采购文件第三章要求所有的内容，供应商不得以未作应答而拒不接受。</w:t>
      </w:r>
      <w:bookmarkEnd w:id="377"/>
      <w:bookmarkEnd w:id="378"/>
      <w:bookmarkEnd w:id="379"/>
    </w:p>
    <w:p/>
    <w:p/>
    <w:p>
      <w:pPr>
        <w:wordWrap w:val="0"/>
        <w:topLinePunct/>
        <w:spacing w:line="440" w:lineRule="exact"/>
        <w:ind w:firstLine="480" w:firstLineChars="200"/>
        <w:jc w:val="left"/>
        <w:rPr>
          <w:rFonts w:hAnsi="宋体"/>
          <w:sz w:val="24"/>
          <w:szCs w:val="24"/>
        </w:rPr>
      </w:pPr>
      <w:bookmarkStart w:id="380" w:name="_Toc8930"/>
      <w:bookmarkStart w:id="381" w:name="_Toc13512"/>
      <w:bookmarkStart w:id="382" w:name="_Toc31929"/>
      <w:r>
        <w:rPr>
          <w:rFonts w:hint="eastAsia" w:hAnsi="宋体"/>
          <w:sz w:val="24"/>
          <w:szCs w:val="24"/>
        </w:rPr>
        <w:t>供应商名称：</w:t>
      </w:r>
      <w:r>
        <w:rPr>
          <w:rFonts w:hint="eastAsia" w:hAnsi="宋体"/>
          <w:sz w:val="24"/>
          <w:szCs w:val="24"/>
          <w:u w:val="single"/>
        </w:rPr>
        <w:t xml:space="preserve">            </w:t>
      </w:r>
      <w:r>
        <w:rPr>
          <w:rFonts w:hint="eastAsia" w:hAnsi="宋体"/>
          <w:sz w:val="24"/>
          <w:szCs w:val="24"/>
        </w:rPr>
        <w:t>(盖章)</w:t>
      </w:r>
    </w:p>
    <w:p>
      <w:pPr>
        <w:wordWrap w:val="0"/>
        <w:topLinePunct/>
        <w:spacing w:line="440" w:lineRule="exact"/>
        <w:ind w:firstLine="480" w:firstLineChars="200"/>
        <w:jc w:val="left"/>
        <w:rPr>
          <w:rFonts w:hAnsi="宋体"/>
          <w:sz w:val="24"/>
          <w:szCs w:val="24"/>
        </w:rPr>
      </w:pPr>
      <w:r>
        <w:rPr>
          <w:rFonts w:hint="eastAsia" w:hAnsi="宋体"/>
          <w:sz w:val="24"/>
          <w:szCs w:val="24"/>
        </w:rPr>
        <w:t>法定代表人/单位负责人(签字或盖章)或授权代表(签字)：</w:t>
      </w:r>
      <w:r>
        <w:rPr>
          <w:rFonts w:hint="eastAsia" w:hAnsi="宋体"/>
          <w:sz w:val="24"/>
          <w:szCs w:val="24"/>
          <w:u w:val="single"/>
        </w:rPr>
        <w:t xml:space="preserve">           </w:t>
      </w:r>
    </w:p>
    <w:p>
      <w:pPr>
        <w:wordWrap w:val="0"/>
        <w:topLinePunct/>
        <w:spacing w:line="440" w:lineRule="exact"/>
        <w:ind w:firstLine="480" w:firstLineChars="200"/>
        <w:jc w:val="left"/>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rPr>
        <w:br w:type="page"/>
      </w:r>
      <w:bookmarkEnd w:id="380"/>
      <w:bookmarkEnd w:id="381"/>
      <w:bookmarkEnd w:id="382"/>
    </w:p>
    <w:bookmarkEnd w:id="344"/>
    <w:bookmarkEnd w:id="346"/>
    <w:bookmarkEnd w:id="347"/>
    <w:bookmarkEnd w:id="348"/>
    <w:bookmarkEnd w:id="349"/>
    <w:bookmarkEnd w:id="350"/>
    <w:bookmarkEnd w:id="351"/>
    <w:bookmarkEnd w:id="352"/>
    <w:bookmarkEnd w:id="353"/>
    <w:bookmarkEnd w:id="354"/>
    <w:p>
      <w:pPr>
        <w:pStyle w:val="3"/>
        <w:keepNext w:val="0"/>
        <w:keepLines w:val="0"/>
        <w:wordWrap w:val="0"/>
        <w:topLinePunct/>
        <w:spacing w:before="120" w:after="120"/>
        <w:rPr>
          <w:sz w:val="32"/>
          <w:szCs w:val="32"/>
        </w:rPr>
      </w:pPr>
      <w:bookmarkStart w:id="383" w:name="_Toc10741"/>
      <w:bookmarkStart w:id="384" w:name="_Toc16606"/>
      <w:bookmarkStart w:id="385" w:name="_Toc2515"/>
      <w:bookmarkStart w:id="386" w:name="_Toc1464"/>
      <w:bookmarkStart w:id="387" w:name="_Toc19900"/>
      <w:bookmarkStart w:id="388" w:name="_Toc15160"/>
      <w:bookmarkStart w:id="389" w:name="_Toc25919"/>
      <w:bookmarkStart w:id="390" w:name="_Toc30589"/>
      <w:bookmarkStart w:id="391" w:name="_Toc4523"/>
      <w:bookmarkStart w:id="392" w:name="_Toc22687"/>
      <w:bookmarkStart w:id="393" w:name="_Toc3191"/>
      <w:bookmarkStart w:id="394" w:name="_Toc17235"/>
      <w:bookmarkStart w:id="395" w:name="_Toc4518"/>
      <w:r>
        <w:rPr>
          <w:rStyle w:val="26"/>
          <w:rFonts w:hint="eastAsia"/>
          <w:b/>
          <w:bCs/>
        </w:rPr>
        <w:t xml:space="preserve">第五章 </w:t>
      </w:r>
      <w:bookmarkStart w:id="396" w:name="_Toc217446097"/>
      <w:bookmarkStart w:id="397" w:name="_Toc183582280"/>
      <w:bookmarkStart w:id="398" w:name="_Toc183682415"/>
      <w:bookmarkStart w:id="399" w:name="_Toc208849007"/>
      <w:r>
        <w:rPr>
          <w:rStyle w:val="26"/>
          <w:rFonts w:hint="eastAsia"/>
          <w:b/>
          <w:bCs/>
        </w:rPr>
        <w:t>协商办法</w:t>
      </w:r>
      <w:bookmarkEnd w:id="383"/>
      <w:bookmarkEnd w:id="384"/>
      <w:bookmarkEnd w:id="385"/>
      <w:bookmarkEnd w:id="386"/>
      <w:bookmarkEnd w:id="387"/>
      <w:bookmarkEnd w:id="388"/>
      <w:bookmarkEnd w:id="389"/>
      <w:bookmarkEnd w:id="390"/>
      <w:bookmarkEnd w:id="391"/>
      <w:bookmarkEnd w:id="392"/>
      <w:bookmarkEnd w:id="393"/>
      <w:bookmarkEnd w:id="394"/>
      <w:bookmarkEnd w:id="395"/>
    </w:p>
    <w:bookmarkEnd w:id="11"/>
    <w:bookmarkEnd w:id="12"/>
    <w:bookmarkEnd w:id="13"/>
    <w:bookmarkEnd w:id="14"/>
    <w:bookmarkEnd w:id="396"/>
    <w:bookmarkEnd w:id="397"/>
    <w:bookmarkEnd w:id="398"/>
    <w:bookmarkEnd w:id="399"/>
    <w:p>
      <w:pPr>
        <w:wordWrap w:val="0"/>
        <w:topLinePunct/>
        <w:spacing w:line="440" w:lineRule="exact"/>
        <w:ind w:firstLine="482" w:firstLineChars="200"/>
        <w:jc w:val="left"/>
        <w:outlineLvl w:val="1"/>
        <w:rPr>
          <w:rFonts w:hAnsi="宋体"/>
          <w:b/>
          <w:sz w:val="24"/>
          <w:szCs w:val="24"/>
        </w:rPr>
      </w:pPr>
      <w:bookmarkStart w:id="400" w:name="_Toc21894"/>
      <w:bookmarkStart w:id="401" w:name="_Toc28926"/>
      <w:r>
        <w:rPr>
          <w:rFonts w:hint="eastAsia" w:hAnsi="宋体"/>
          <w:b/>
          <w:sz w:val="24"/>
          <w:szCs w:val="24"/>
        </w:rPr>
        <w:t>一、协商程序</w:t>
      </w:r>
      <w:bookmarkEnd w:id="400"/>
      <w:bookmarkEnd w:id="401"/>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推选协商小组组长</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协商小组主要负责协调协商小组成员之间的事务性工作、与采购人或者采购执行机构牵头交涉相关事宜、执笔撰写协商情况记录等。协商小组组长与其他成员的法定职责、权利、义务相同。协商小组组长由专业人员担任，采购人代表不得担任组长。</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资格性(实质性)审查</w:t>
      </w:r>
    </w:p>
    <w:p>
      <w:pPr>
        <w:tabs>
          <w:tab w:val="left" w:pos="1080"/>
        </w:tabs>
        <w:wordWrap w:val="0"/>
        <w:topLinePunct/>
        <w:adjustRightInd w:val="0"/>
        <w:spacing w:line="440" w:lineRule="exact"/>
        <w:ind w:firstLine="480" w:firstLineChars="200"/>
        <w:rPr>
          <w:rFonts w:hAnsi="宋体"/>
          <w:sz w:val="24"/>
          <w:szCs w:val="24"/>
        </w:rPr>
      </w:pPr>
      <w:r>
        <w:rPr>
          <w:rFonts w:hint="eastAsia" w:hAnsi="宋体"/>
          <w:sz w:val="24"/>
          <w:szCs w:val="24"/>
        </w:rPr>
        <w:t>1.以下要求有一项不满足或未提供，协商小组须现场请供应商及时补充完整，并通过资格性审查(供应商自动放弃本项目或发生项目终止情形除外)，不得终止协商。</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pPr>
        <w:tabs>
          <w:tab w:val="left" w:pos="7665"/>
        </w:tabs>
        <w:wordWrap w:val="0"/>
        <w:topLinePunct/>
        <w:spacing w:line="440" w:lineRule="exact"/>
        <w:ind w:firstLine="482" w:firstLineChars="200"/>
        <w:rPr>
          <w:rFonts w:hAnsi="宋体"/>
          <w:b/>
          <w:bCs/>
          <w:sz w:val="24"/>
          <w:szCs w:val="24"/>
        </w:rPr>
      </w:pPr>
      <w:r>
        <w:rPr>
          <w:rFonts w:hint="eastAsia" w:hAnsi="宋体"/>
          <w:b/>
          <w:bCs/>
          <w:sz w:val="24"/>
          <w:szCs w:val="24"/>
        </w:rPr>
        <w:t>注：①企业若已更换为三证合一的则提供营业执照副本复印件，事业单位提供事业单位法人证书复印件，其他组织提供执业许可证或营业执照等证明文件复印件，自然人提供身份证明均具备此条同等效力。②根据国务院办公厅关于加快推进“多证合一”改革的指导意见(国办发〔2017〕41号)等政策要求，若资格要求涉及的登记、备案等有关事项和各类证照已实行多证合一的，供应商须提供多证合一证照副本复印件。</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(2)提供具有良好的商业信誉和健全的财务会计制度的证明材料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1)供应商具有良好商业信誉的证明材料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提供具有良好的商业信誉的承诺函；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注：供应商在参加政府采购活动前，被纳入法院、工商</w:t>
      </w:r>
      <w:r>
        <w:rPr>
          <w:rFonts w:hint="eastAsia" w:hAnsi="宋体"/>
          <w:kern w:val="2"/>
          <w:sz w:val="24"/>
          <w:szCs w:val="24"/>
        </w:rPr>
        <w:t>(市场监管)</w:t>
      </w:r>
      <w:r>
        <w:rPr>
          <w:rFonts w:hint="eastAsia" w:hAnsi="宋体"/>
          <w:sz w:val="24"/>
          <w:szCs w:val="24"/>
        </w:rPr>
        <w:t>行政管理部门、税务部门、银行认定的失信名单且在有效期内，或者在前三年政府采购合同履约过程中及其他经营活动履约过程中未依法履约被有关行政部门处罚(处理)的，本项目不认定其具有良好的商业信誉。</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2)供应商具有健全的财务会计制度的证明材料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①供应商提供2020年度经过会计师事务所审计的财务报告复印件(经审计的有效财务报告应包括报告及报告中所附的完整内容，并由注册会计师签名、盖章以及会计师事务所盖章)；</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②供应商提供2020年度供应商内部的财务报表复印件(至少包含资产负债表)；</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③供应商提供响应文件递交截止日前一年内银行为其出具的资信证明复印件；</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④供应商工商</w:t>
      </w:r>
      <w:r>
        <w:rPr>
          <w:rFonts w:hint="eastAsia" w:hAnsi="宋体"/>
          <w:kern w:val="2"/>
          <w:sz w:val="24"/>
          <w:szCs w:val="24"/>
        </w:rPr>
        <w:t>(市场监管)</w:t>
      </w:r>
      <w:r>
        <w:rPr>
          <w:rFonts w:hint="eastAsia" w:hAnsi="宋体"/>
          <w:sz w:val="24"/>
          <w:szCs w:val="24"/>
        </w:rPr>
        <w:t>注册时间截至响应文件递交截止日不足一年的，可提供公司章程复印件；</w:t>
      </w:r>
    </w:p>
    <w:p>
      <w:pPr>
        <w:tabs>
          <w:tab w:val="left" w:pos="7665"/>
        </w:tabs>
        <w:wordWrap w:val="0"/>
        <w:topLinePunct/>
        <w:spacing w:line="440" w:lineRule="exact"/>
        <w:ind w:firstLine="480" w:firstLineChars="200"/>
        <w:rPr>
          <w:rFonts w:hAnsi="宋体"/>
          <w:kern w:val="2"/>
          <w:sz w:val="24"/>
          <w:szCs w:val="24"/>
        </w:rPr>
      </w:pPr>
      <w:r>
        <w:rPr>
          <w:rFonts w:hint="eastAsia" w:hAnsi="宋体"/>
          <w:sz w:val="24"/>
          <w:szCs w:val="24"/>
        </w:rPr>
        <w:t>⑤</w:t>
      </w:r>
      <w:r>
        <w:rPr>
          <w:rFonts w:hint="eastAsia" w:hAnsi="宋体"/>
          <w:kern w:val="2"/>
          <w:sz w:val="24"/>
          <w:szCs w:val="24"/>
        </w:rPr>
        <w:t>供应商为事业单位</w:t>
      </w:r>
      <w:r>
        <w:rPr>
          <w:rFonts w:hint="eastAsia"/>
          <w:kern w:val="2"/>
          <w:sz w:val="24"/>
          <w:szCs w:val="24"/>
        </w:rPr>
        <w:t>、大型国有企业</w:t>
      </w:r>
      <w:r>
        <w:rPr>
          <w:rFonts w:hint="eastAsia" w:hAnsi="宋体"/>
          <w:kern w:val="2"/>
          <w:sz w:val="24"/>
          <w:szCs w:val="24"/>
        </w:rPr>
        <w:t>或其他组织(不具备法人条件的组织，如合伙组织、个体工商户、农村承包经营户等)或自然人时，可提供承诺函；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注：具有健全的财务会计制度的证明材料中第①-⑤项具有同等的效力。</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(3)提供具有依法缴纳税收和社会保障资金的良好记录的证明材料：提供</w:t>
      </w:r>
      <w:r>
        <w:rPr>
          <w:rFonts w:hint="eastAsia" w:hAnsi="宋体"/>
          <w:sz w:val="24"/>
          <w:szCs w:val="24"/>
          <w:lang w:val="zh-CN"/>
        </w:rPr>
        <w:t>依法缴纳税收和社会保障资金的良好记录</w:t>
      </w:r>
      <w:r>
        <w:rPr>
          <w:rFonts w:hint="eastAsia" w:hAnsi="宋体"/>
          <w:sz w:val="24"/>
          <w:szCs w:val="24"/>
        </w:rPr>
        <w:t>的承诺函；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(4)提供具备履行合同所必需的设备和专业技术能力的证明材料或承诺函；</w:t>
      </w:r>
    </w:p>
    <w:p>
      <w:pPr>
        <w:wordWrap w:val="0"/>
        <w:topLinePunct/>
        <w:spacing w:line="440" w:lineRule="exact"/>
        <w:ind w:firstLine="480" w:firstLineChars="200"/>
        <w:rPr>
          <w:rFonts w:hAnsi="宋体"/>
          <w:sz w:val="24"/>
          <w:szCs w:val="24"/>
        </w:rPr>
      </w:pPr>
      <w:r>
        <w:rPr>
          <w:rFonts w:hint="eastAsia" w:hAnsi="宋体"/>
          <w:sz w:val="24"/>
          <w:szCs w:val="24"/>
        </w:rPr>
        <w:t>(5)提供参加本次政府采购活动前3年内，在经营活动中没有重大违法记录的声明函(成立不足三年的从成立之日起计算)；</w:t>
      </w:r>
    </w:p>
    <w:p>
      <w:pPr>
        <w:pStyle w:val="57"/>
        <w:numPr>
          <w:ilvl w:val="1"/>
          <w:numId w:val="0"/>
        </w:numPr>
        <w:spacing w:line="440" w:lineRule="exact"/>
        <w:ind w:firstLine="480" w:firstLineChars="200"/>
        <w:rPr>
          <w:b/>
          <w:bCs/>
          <w:sz w:val="24"/>
          <w:szCs w:val="24"/>
        </w:rPr>
      </w:pPr>
      <w:r>
        <w:rPr>
          <w:rFonts w:hint="eastAsia"/>
          <w:sz w:val="24"/>
          <w:szCs w:val="24"/>
        </w:rPr>
        <w:t>(6)供应商</w:t>
      </w:r>
      <w:r>
        <w:rPr>
          <w:rFonts w:hint="eastAsia"/>
          <w:sz w:val="24"/>
          <w:szCs w:val="24"/>
          <w:lang w:val="zh-CN"/>
        </w:rPr>
        <w:t>及其现任法定代表人、主要负责人不得具有行贿犯罪记录</w:t>
      </w:r>
      <w:r>
        <w:rPr>
          <w:rFonts w:hint="eastAsia"/>
          <w:sz w:val="24"/>
          <w:szCs w:val="24"/>
        </w:rPr>
        <w:t>的证明材料</w:t>
      </w:r>
      <w:r>
        <w:rPr>
          <w:rFonts w:hint="eastAsia" w:hAnsi="宋体"/>
          <w:sz w:val="24"/>
          <w:szCs w:val="24"/>
          <w:lang w:eastAsia="zh-CN"/>
        </w:rPr>
        <w:t>或承诺函</w:t>
      </w:r>
      <w:r>
        <w:rPr>
          <w:rFonts w:hint="eastAsia"/>
          <w:sz w:val="24"/>
          <w:szCs w:val="24"/>
          <w:lang w:val="zh-CN"/>
        </w:rPr>
        <w:t>；</w:t>
      </w:r>
    </w:p>
    <w:p>
      <w:pPr>
        <w:pStyle w:val="47"/>
        <w:spacing w:line="440" w:lineRule="exact"/>
        <w:rPr>
          <w:b w:val="0"/>
          <w:bCs/>
          <w:sz w:val="24"/>
          <w:szCs w:val="24"/>
        </w:rPr>
      </w:pPr>
      <w:r>
        <w:rPr>
          <w:rFonts w:hint="eastAsia"/>
          <w:b w:val="0"/>
          <w:bCs/>
          <w:sz w:val="24"/>
          <w:szCs w:val="24"/>
        </w:rPr>
        <w:t>在响应文件中作出供应商及其现任法定代表人(姓名和身份证号码)、主要负责人(姓名和身份证号码)10年内(</w:t>
      </w:r>
      <w:r>
        <w:rPr>
          <w:rFonts w:hint="eastAsia"/>
          <w:b w:val="0"/>
          <w:bCs/>
          <w:sz w:val="24"/>
          <w:szCs w:val="24"/>
          <w:lang w:val="zh-CN"/>
        </w:rPr>
        <w:t>若</w:t>
      </w:r>
      <w:r>
        <w:rPr>
          <w:rFonts w:hint="eastAsia"/>
          <w:b w:val="0"/>
          <w:bCs/>
          <w:sz w:val="24"/>
          <w:szCs w:val="24"/>
        </w:rPr>
        <w:t>供应商</w:t>
      </w:r>
      <w:r>
        <w:rPr>
          <w:rFonts w:hint="eastAsia"/>
          <w:b w:val="0"/>
          <w:bCs/>
          <w:sz w:val="24"/>
          <w:szCs w:val="24"/>
          <w:lang w:val="zh-CN"/>
        </w:rPr>
        <w:t>成立不足10年的，</w:t>
      </w:r>
      <w:r>
        <w:rPr>
          <w:rFonts w:hint="eastAsia"/>
          <w:b w:val="0"/>
          <w:bCs/>
          <w:sz w:val="24"/>
          <w:szCs w:val="24"/>
        </w:rPr>
        <w:t>承诺期限为</w:t>
      </w:r>
      <w:r>
        <w:rPr>
          <w:rFonts w:hint="eastAsia"/>
          <w:b w:val="0"/>
          <w:bCs/>
          <w:sz w:val="24"/>
          <w:szCs w:val="24"/>
          <w:lang w:val="zh-CN"/>
        </w:rPr>
        <w:t>成立之日起</w:t>
      </w:r>
      <w:r>
        <w:rPr>
          <w:rFonts w:hint="eastAsia"/>
          <w:b w:val="0"/>
          <w:bCs/>
          <w:sz w:val="24"/>
          <w:szCs w:val="24"/>
        </w:rPr>
        <w:t>至今)无行贿犯罪记录的承诺；</w:t>
      </w:r>
    </w:p>
    <w:p>
      <w:pPr>
        <w:wordWrap w:val="0"/>
        <w:topLinePunct/>
        <w:spacing w:line="440" w:lineRule="exact"/>
        <w:ind w:firstLine="480" w:firstLineChars="200"/>
        <w:rPr>
          <w:rFonts w:hAnsi="宋体"/>
          <w:sz w:val="24"/>
          <w:szCs w:val="24"/>
        </w:rPr>
      </w:pPr>
      <w:r>
        <w:rPr>
          <w:rFonts w:hint="eastAsia" w:hAnsi="宋体"/>
          <w:sz w:val="24"/>
          <w:szCs w:val="24"/>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wordWrap w:val="0"/>
        <w:topLinePunct/>
        <w:spacing w:line="440" w:lineRule="exact"/>
        <w:ind w:firstLine="480" w:firstLineChars="200"/>
        <w:rPr>
          <w:rFonts w:hAnsi="宋体"/>
          <w:sz w:val="24"/>
          <w:szCs w:val="24"/>
        </w:rPr>
      </w:pPr>
      <w:r>
        <w:rPr>
          <w:rFonts w:hint="eastAsia" w:hAnsi="宋体"/>
          <w:sz w:val="24"/>
          <w:szCs w:val="24"/>
        </w:rPr>
        <w:t>(8)法定代表人/单位负责人授权书原件(①附法定代表人/单位负责人和被授权人身份证明文件复印件；②法定代表人/单位负责人参与协商时不需要提供)；</w:t>
      </w:r>
    </w:p>
    <w:p>
      <w:pPr>
        <w:wordWrap w:val="0"/>
        <w:topLinePunct/>
        <w:spacing w:line="440" w:lineRule="exact"/>
        <w:ind w:firstLine="480" w:firstLineChars="200"/>
        <w:rPr>
          <w:rFonts w:hAnsi="宋体"/>
          <w:sz w:val="24"/>
          <w:szCs w:val="24"/>
          <w:lang w:val="zh-CN"/>
        </w:rPr>
      </w:pPr>
      <w:r>
        <w:rPr>
          <w:rFonts w:hint="eastAsia" w:hAnsi="宋体"/>
          <w:sz w:val="24"/>
          <w:szCs w:val="24"/>
        </w:rPr>
        <w:t>(9)法定代表人/单位负责人身份证明书原件(法定代表人/单位负责人亲自参加协商时适用)</w:t>
      </w:r>
      <w:r>
        <w:rPr>
          <w:rFonts w:hint="eastAsia" w:hAnsi="宋体"/>
          <w:sz w:val="24"/>
          <w:szCs w:val="24"/>
          <w:lang w:val="zh-CN"/>
        </w:rPr>
        <w:t>；</w:t>
      </w:r>
    </w:p>
    <w:p>
      <w:pPr>
        <w:tabs>
          <w:tab w:val="left" w:pos="1080"/>
        </w:tabs>
        <w:wordWrap w:val="0"/>
        <w:topLinePunct/>
        <w:adjustRightInd w:val="0"/>
        <w:spacing w:line="440" w:lineRule="exact"/>
        <w:ind w:firstLine="480" w:firstLineChars="200"/>
        <w:rPr>
          <w:rFonts w:hAnsi="宋体"/>
          <w:sz w:val="24"/>
          <w:szCs w:val="24"/>
        </w:rPr>
      </w:pPr>
      <w:r>
        <w:rPr>
          <w:rFonts w:hint="eastAsia" w:hAnsi="宋体"/>
          <w:sz w:val="24"/>
          <w:szCs w:val="24"/>
        </w:rPr>
        <w:t>2.协商小组应出具资格性(含实质性审查)审查报告。</w:t>
      </w:r>
    </w:p>
    <w:p>
      <w:pPr>
        <w:tabs>
          <w:tab w:val="left" w:pos="1080"/>
        </w:tabs>
        <w:wordWrap w:val="0"/>
        <w:topLinePunct/>
        <w:adjustRightInd w:val="0"/>
        <w:spacing w:line="440" w:lineRule="exact"/>
        <w:ind w:firstLine="482" w:firstLineChars="200"/>
        <w:rPr>
          <w:rFonts w:hAnsi="宋体"/>
          <w:b/>
          <w:bCs/>
          <w:sz w:val="24"/>
          <w:szCs w:val="24"/>
        </w:rPr>
      </w:pPr>
      <w:r>
        <w:rPr>
          <w:rFonts w:hint="eastAsia" w:hAnsi="宋体"/>
          <w:b/>
          <w:bCs/>
          <w:sz w:val="24"/>
          <w:szCs w:val="24"/>
        </w:rPr>
        <w:t>注：以上承诺及声明函可参照响应文件格式第四章“承诺及声明函”格式或自拟格式填写均有效，须加盖供应商单位公章。</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协商及最后报价</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协商小组按照采购文件的规定与供应商协商后进行报价。</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过程中，供应商提供采购标的成本、同类项目合同价格以及相关专利、专有技术等情况说明(若涉及时提供)；供应商可以根据协商情况变更其技术、服务性响应文件，并将变更内容形成书面材料送协商小组。变更内容作为响应文件的一部分。供应商书面材料应当签字确认，否则无效。</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达到供应商响应文件符合采购需求、质量和服务相等的前提下，协商小组应要求供应商进行报价。协商过程中，协商小组发现或者知晓供应商存在违法、违纪行为的，协商小组应当将该供应商淘汰，并终止本项目采购活动。</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供应商独立填写最后报价表，由采购执行机构工作人员递交协商小组。供应商提交的最后报价表应当签字确认，并盖手印。</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协商情况记录应当由采购全体人员签字认可。对记录有异议的采购人员，应当签署不同意见并说明理由。采购人员拒绝在记录上签字又不书面说明其不同意见和理由的，视为同意。</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项目终止</w:t>
      </w:r>
    </w:p>
    <w:p>
      <w:pPr>
        <w:wordWrap w:val="0"/>
        <w:topLinePunct/>
        <w:spacing w:line="440" w:lineRule="exact"/>
        <w:ind w:firstLine="480" w:firstLineChars="200"/>
        <w:jc w:val="left"/>
        <w:rPr>
          <w:rFonts w:hAnsi="宋体"/>
          <w:sz w:val="24"/>
          <w:szCs w:val="24"/>
        </w:rPr>
      </w:pPr>
      <w:r>
        <w:rPr>
          <w:rFonts w:hint="eastAsia" w:hAnsi="宋体"/>
          <w:sz w:val="24"/>
          <w:szCs w:val="24"/>
        </w:rPr>
        <w:t>出现下列情形之一的，采购人应当终止采购活动，发布项目终止公告并说明原因，重新开展采购活动：</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因情况变化，不再符合规定的单一来源采购方式适用情形的；</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出现影响采购公正的违法、违规行为的；</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报价超过最高限价的。</w:t>
      </w:r>
    </w:p>
    <w:p>
      <w:pPr>
        <w:wordWrap w:val="0"/>
        <w:topLinePunct/>
        <w:spacing w:line="440" w:lineRule="exact"/>
        <w:ind w:firstLine="482" w:firstLineChars="200"/>
        <w:jc w:val="left"/>
        <w:outlineLvl w:val="1"/>
        <w:rPr>
          <w:rFonts w:hAnsi="宋体"/>
          <w:b/>
          <w:sz w:val="24"/>
          <w:szCs w:val="24"/>
        </w:rPr>
      </w:pPr>
      <w:bookmarkStart w:id="402" w:name="_Toc23652"/>
      <w:bookmarkStart w:id="403" w:name="_Toc16290"/>
      <w:r>
        <w:rPr>
          <w:rFonts w:hint="eastAsia" w:hAnsi="宋体"/>
          <w:b/>
          <w:sz w:val="24"/>
          <w:szCs w:val="24"/>
        </w:rPr>
        <w:t>二、成交原则</w:t>
      </w:r>
      <w:bookmarkEnd w:id="402"/>
      <w:bookmarkEnd w:id="403"/>
    </w:p>
    <w:p>
      <w:pPr>
        <w:numPr>
          <w:ilvl w:val="0"/>
          <w:numId w:val="24"/>
        </w:numPr>
        <w:wordWrap w:val="0"/>
        <w:topLinePunct/>
        <w:spacing w:line="440" w:lineRule="exact"/>
        <w:ind w:firstLine="480" w:firstLineChars="200"/>
        <w:jc w:val="left"/>
        <w:rPr>
          <w:rFonts w:hAnsi="宋体"/>
          <w:sz w:val="24"/>
          <w:szCs w:val="24"/>
        </w:rPr>
      </w:pPr>
      <w:r>
        <w:rPr>
          <w:rFonts w:hint="eastAsia" w:hAnsi="宋体"/>
          <w:sz w:val="24"/>
          <w:szCs w:val="24"/>
        </w:rPr>
        <w:t>本项目由采购人确定成交供应商。</w:t>
      </w:r>
    </w:p>
    <w:p>
      <w:pPr>
        <w:numPr>
          <w:ilvl w:val="0"/>
          <w:numId w:val="24"/>
        </w:numPr>
        <w:wordWrap w:val="0"/>
        <w:topLinePunct/>
        <w:spacing w:line="440" w:lineRule="exact"/>
        <w:ind w:firstLine="480" w:firstLineChars="200"/>
        <w:jc w:val="left"/>
        <w:rPr>
          <w:rFonts w:hAnsi="宋体"/>
          <w:sz w:val="24"/>
          <w:szCs w:val="24"/>
        </w:rPr>
      </w:pPr>
      <w:r>
        <w:rPr>
          <w:rFonts w:hint="eastAsia" w:hAnsi="宋体"/>
          <w:sz w:val="24"/>
          <w:szCs w:val="24"/>
        </w:rPr>
        <w:t>采购人应当自采购合同签订</w:t>
      </w:r>
      <w:bookmarkStart w:id="451" w:name="_GoBack"/>
      <w:bookmarkEnd w:id="451"/>
      <w:r>
        <w:rPr>
          <w:rFonts w:hint="eastAsia" w:hAnsi="宋体"/>
          <w:sz w:val="24"/>
          <w:szCs w:val="24"/>
        </w:rPr>
        <w:t>之日起2个工作日内，将采购合同在西昌民族幼儿师范高等专科学校官网上公告，但采购合同中涉及国家秘密、商业秘密的内容除外。如果成交候选人及其现任法定代表人、主要负责人存在行贿犯罪记录，采购人将不确定其为成交人。采购人在确认成交供应商前，应到中国裁判文书网（https://wenshu.court.gov.cn）查询成交候选供应商及其现任法定代表人、主要负责人是否存在行贿犯罪记录。</w:t>
      </w:r>
    </w:p>
    <w:p>
      <w:pPr>
        <w:tabs>
          <w:tab w:val="left" w:pos="1080"/>
        </w:tabs>
        <w:wordWrap w:val="0"/>
        <w:topLinePunct/>
        <w:adjustRightInd w:val="0"/>
        <w:spacing w:line="360" w:lineRule="auto"/>
        <w:ind w:firstLine="512" w:firstLineChars="200"/>
        <w:rPr>
          <w:rFonts w:hAnsi="宋体"/>
          <w:spacing w:val="8"/>
          <w:sz w:val="24"/>
        </w:rPr>
      </w:pPr>
    </w:p>
    <w:p>
      <w:pPr>
        <w:tabs>
          <w:tab w:val="left" w:pos="1080"/>
        </w:tabs>
        <w:wordWrap w:val="0"/>
        <w:topLinePunct/>
        <w:adjustRightInd w:val="0"/>
        <w:spacing w:line="400" w:lineRule="exact"/>
        <w:ind w:firstLine="512" w:firstLineChars="200"/>
        <w:rPr>
          <w:rFonts w:hAnsi="宋体"/>
          <w:spacing w:val="8"/>
          <w:sz w:val="24"/>
        </w:rPr>
      </w:pPr>
    </w:p>
    <w:p>
      <w:pPr>
        <w:wordWrap w:val="0"/>
        <w:topLinePunct/>
        <w:spacing w:line="400" w:lineRule="exact"/>
        <w:rPr>
          <w:rFonts w:hAnsi="宋体"/>
          <w:sz w:val="24"/>
        </w:rPr>
      </w:pPr>
    </w:p>
    <w:p>
      <w:pPr>
        <w:pStyle w:val="3"/>
        <w:keepNext w:val="0"/>
        <w:keepLines w:val="0"/>
        <w:wordWrap w:val="0"/>
        <w:topLinePunct/>
        <w:spacing w:before="120" w:after="120"/>
        <w:rPr>
          <w:szCs w:val="36"/>
        </w:rPr>
      </w:pPr>
      <w:r>
        <w:rPr>
          <w:rFonts w:hint="eastAsia"/>
          <w:sz w:val="24"/>
        </w:rPr>
        <w:br w:type="page"/>
      </w:r>
      <w:bookmarkStart w:id="404" w:name="_Toc19108"/>
      <w:bookmarkStart w:id="405" w:name="_Toc13703"/>
      <w:bookmarkStart w:id="406" w:name="_Toc31212"/>
      <w:bookmarkStart w:id="407" w:name="_Toc18860"/>
      <w:bookmarkStart w:id="408" w:name="_Toc26180"/>
      <w:bookmarkStart w:id="409" w:name="_Toc23463"/>
      <w:bookmarkStart w:id="410" w:name="_Toc30413"/>
      <w:bookmarkStart w:id="411" w:name="_Toc3546"/>
      <w:bookmarkStart w:id="412" w:name="_Toc13766"/>
      <w:bookmarkStart w:id="413" w:name="_Toc27510"/>
      <w:bookmarkStart w:id="414" w:name="_Toc18700"/>
      <w:r>
        <w:rPr>
          <w:rFonts w:hint="eastAsia"/>
          <w:szCs w:val="36"/>
        </w:rPr>
        <w:t>第六章 合同草案</w:t>
      </w:r>
      <w:bookmarkEnd w:id="404"/>
      <w:bookmarkEnd w:id="405"/>
      <w:bookmarkEnd w:id="406"/>
      <w:bookmarkEnd w:id="407"/>
      <w:bookmarkEnd w:id="408"/>
      <w:bookmarkEnd w:id="409"/>
      <w:bookmarkEnd w:id="410"/>
      <w:bookmarkEnd w:id="411"/>
      <w:bookmarkEnd w:id="412"/>
      <w:bookmarkEnd w:id="413"/>
      <w:bookmarkEnd w:id="414"/>
    </w:p>
    <w:p>
      <w:pPr>
        <w:wordWrap w:val="0"/>
        <w:topLinePunct/>
        <w:spacing w:line="440" w:lineRule="exact"/>
        <w:ind w:firstLine="482" w:firstLineChars="200"/>
        <w:rPr>
          <w:rFonts w:hAnsi="宋体"/>
          <w:b/>
          <w:bCs/>
          <w:sz w:val="24"/>
          <w:szCs w:val="24"/>
          <w:highlight w:val="yellow"/>
        </w:rPr>
      </w:pP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合同编号：</w:t>
      </w:r>
      <w:r>
        <w:rPr>
          <w:rFonts w:hint="eastAsia" w:hAnsi="宋体"/>
          <w:sz w:val="24"/>
          <w:szCs w:val="24"/>
          <w:u w:val="single"/>
        </w:rPr>
        <w:t>与项目编号一致</w:t>
      </w:r>
    </w:p>
    <w:p>
      <w:pPr>
        <w:wordWrap w:val="0"/>
        <w:topLinePunct/>
        <w:spacing w:line="440" w:lineRule="exact"/>
        <w:ind w:firstLine="480" w:firstLineChars="200"/>
        <w:rPr>
          <w:rFonts w:hAnsi="宋体"/>
          <w:sz w:val="24"/>
          <w:szCs w:val="24"/>
        </w:rPr>
      </w:pPr>
      <w:r>
        <w:rPr>
          <w:rFonts w:hint="eastAsia" w:hAnsi="宋体"/>
          <w:sz w:val="24"/>
          <w:szCs w:val="24"/>
        </w:rPr>
        <w:t>签订地点：</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签订时间：</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采购人名称(甲方)：</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成交供应商名称(乙方)：</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根据《中华人民共和国民法典》、《中华人民共和国政府采购法》、《中华人民共和国政府采购法实施条例》(国务院令第658号)、</w:t>
      </w:r>
      <w:r>
        <w:rPr>
          <w:rFonts w:hint="eastAsia" w:hAnsi="宋体"/>
          <w:sz w:val="24"/>
        </w:rPr>
        <w:t>《政府采购非招标采购方式管理办法》</w:t>
      </w:r>
      <w:r>
        <w:rPr>
          <w:rFonts w:hint="eastAsia" w:hAnsi="宋体"/>
          <w:sz w:val="24"/>
          <w:szCs w:val="24"/>
        </w:rPr>
        <w:t xml:space="preserve">及(采购项目的名称)(项目编号：XX)的《单一来源采购文件》、乙方的《响应文件》及《成交通知书》，甲、乙双方同意签订本合同。详细技术说明及其他有关合同项目的特定信息由合同附件予以说明，合同附件及本项目的单一来源采购文件、响应文件、《成交通知书》等均为本合同不可分割的部分。双方同意共同遵守如下条款： </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项目基本情况</w:t>
      </w:r>
    </w:p>
    <w:p>
      <w:pPr>
        <w:wordWrap w:val="0"/>
        <w:topLinePunct/>
        <w:spacing w:line="440" w:lineRule="exact"/>
        <w:ind w:firstLine="482" w:firstLineChars="200"/>
        <w:rPr>
          <w:rFonts w:hAnsi="宋体"/>
          <w:b/>
          <w:sz w:val="24"/>
          <w:szCs w:val="24"/>
        </w:rPr>
      </w:pP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合同履行</w:t>
      </w:r>
    </w:p>
    <w:p>
      <w:pPr>
        <w:wordWrap w:val="0"/>
        <w:topLinePunct/>
        <w:spacing w:line="440" w:lineRule="exact"/>
        <w:ind w:firstLine="480" w:firstLineChars="200"/>
        <w:rPr>
          <w:rFonts w:hAnsi="宋体"/>
          <w:sz w:val="24"/>
          <w:szCs w:val="24"/>
        </w:rPr>
      </w:pPr>
      <w:r>
        <w:rPr>
          <w:rFonts w:hint="eastAsia" w:hAnsi="宋体"/>
          <w:sz w:val="24"/>
          <w:szCs w:val="24"/>
        </w:rPr>
        <w:t>1.履约期限：</w:t>
      </w:r>
    </w:p>
    <w:p>
      <w:pPr>
        <w:wordWrap w:val="0"/>
        <w:topLinePunct/>
        <w:spacing w:line="440" w:lineRule="exact"/>
        <w:ind w:firstLine="480" w:firstLineChars="200"/>
        <w:rPr>
          <w:rFonts w:hAnsi="宋体"/>
          <w:sz w:val="24"/>
          <w:szCs w:val="24"/>
        </w:rPr>
      </w:pPr>
      <w:r>
        <w:rPr>
          <w:rFonts w:hint="eastAsia" w:hAnsi="宋体"/>
          <w:sz w:val="24"/>
          <w:szCs w:val="24"/>
        </w:rPr>
        <w:t>2.履行地点：</w:t>
      </w:r>
    </w:p>
    <w:p>
      <w:pPr>
        <w:wordWrap w:val="0"/>
        <w:topLinePunct/>
        <w:spacing w:line="440" w:lineRule="exact"/>
        <w:ind w:firstLine="480" w:firstLineChars="200"/>
        <w:rPr>
          <w:rFonts w:hAnsi="宋体"/>
          <w:sz w:val="24"/>
          <w:szCs w:val="24"/>
        </w:rPr>
      </w:pPr>
      <w:r>
        <w:rPr>
          <w:rFonts w:hint="eastAsia" w:hAnsi="宋体"/>
          <w:sz w:val="24"/>
          <w:szCs w:val="24"/>
        </w:rPr>
        <w:t>3.履约方式：</w:t>
      </w:r>
    </w:p>
    <w:p>
      <w:pPr>
        <w:numPr>
          <w:ilvl w:val="0"/>
          <w:numId w:val="25"/>
        </w:numPr>
        <w:wordWrap w:val="0"/>
        <w:topLinePunct/>
        <w:spacing w:line="440" w:lineRule="exact"/>
        <w:ind w:left="0" w:firstLine="482" w:firstLineChars="200"/>
        <w:rPr>
          <w:rFonts w:hAnsi="宋体"/>
          <w:b/>
          <w:sz w:val="24"/>
          <w:szCs w:val="24"/>
        </w:rPr>
      </w:pPr>
      <w:bookmarkStart w:id="415" w:name="_Toc241833903"/>
      <w:bookmarkStart w:id="416" w:name="_Toc251768862"/>
      <w:bookmarkStart w:id="417" w:name="_Toc211854449"/>
      <w:bookmarkStart w:id="418" w:name="_Toc239568418"/>
      <w:bookmarkStart w:id="419" w:name="_Toc225654644"/>
      <w:bookmarkStart w:id="420" w:name="_Toc239233914"/>
      <w:bookmarkStart w:id="421" w:name="_Toc185395249"/>
      <w:bookmarkStart w:id="422" w:name="_Toc282696226"/>
      <w:bookmarkStart w:id="423" w:name="_Toc237145406"/>
      <w:bookmarkStart w:id="424" w:name="_Toc283019214"/>
      <w:bookmarkStart w:id="425" w:name="_Toc238984975"/>
      <w:bookmarkStart w:id="426" w:name="_Toc232492928"/>
      <w:bookmarkStart w:id="427" w:name="_Toc247334841"/>
      <w:bookmarkStart w:id="428" w:name="_Toc286993786"/>
      <w:bookmarkStart w:id="429" w:name="_Toc225670751"/>
      <w:bookmarkStart w:id="430" w:name="_Toc225244852"/>
      <w:bookmarkStart w:id="431" w:name="_Toc211911348"/>
      <w:bookmarkStart w:id="432" w:name="_Toc212019594"/>
      <w:r>
        <w:rPr>
          <w:rFonts w:hint="eastAsia" w:hAnsi="宋体"/>
          <w:b/>
          <w:sz w:val="24"/>
          <w:szCs w:val="24"/>
        </w:rPr>
        <w:t>合同标的</w:t>
      </w:r>
    </w:p>
    <w:p>
      <w:pPr>
        <w:wordWrap w:val="0"/>
        <w:topLinePunct/>
        <w:spacing w:line="440" w:lineRule="exact"/>
        <w:ind w:firstLine="480" w:firstLineChars="200"/>
        <w:rPr>
          <w:rFonts w:hAnsi="宋体"/>
          <w:sz w:val="24"/>
          <w:szCs w:val="24"/>
        </w:rPr>
      </w:pPr>
      <w:r>
        <w:rPr>
          <w:rFonts w:hint="eastAsia" w:hAnsi="宋体"/>
          <w:sz w:val="24"/>
          <w:szCs w:val="24"/>
        </w:rPr>
        <w:t>1.XXXX……；</w:t>
      </w:r>
    </w:p>
    <w:p>
      <w:pPr>
        <w:wordWrap w:val="0"/>
        <w:topLinePunct/>
        <w:spacing w:line="440" w:lineRule="exact"/>
        <w:ind w:firstLine="480" w:firstLineChars="200"/>
        <w:rPr>
          <w:rFonts w:hAnsi="宋体"/>
          <w:sz w:val="24"/>
          <w:szCs w:val="24"/>
        </w:rPr>
      </w:pPr>
      <w:r>
        <w:rPr>
          <w:rFonts w:hint="eastAsia" w:hAnsi="宋体"/>
          <w:sz w:val="24"/>
          <w:szCs w:val="24"/>
        </w:rPr>
        <w:t>2.数量(若涉及填写)；</w:t>
      </w:r>
    </w:p>
    <w:p>
      <w:pPr>
        <w:wordWrap w:val="0"/>
        <w:topLinePunct/>
        <w:spacing w:line="440" w:lineRule="exact"/>
        <w:ind w:firstLine="480" w:firstLineChars="200"/>
        <w:rPr>
          <w:rFonts w:hAnsi="宋体"/>
          <w:sz w:val="24"/>
          <w:szCs w:val="24"/>
        </w:rPr>
      </w:pPr>
      <w:r>
        <w:rPr>
          <w:rFonts w:hint="eastAsia" w:hAnsi="宋体"/>
          <w:sz w:val="24"/>
          <w:szCs w:val="24"/>
        </w:rPr>
        <w:t>3.质量(若涉及填写)；</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质量标准</w:t>
      </w:r>
    </w:p>
    <w:p>
      <w:pPr>
        <w:wordWrap w:val="0"/>
        <w:topLinePunct/>
        <w:spacing w:line="440" w:lineRule="exact"/>
        <w:ind w:firstLine="480" w:firstLineChars="200"/>
        <w:rPr>
          <w:rFonts w:hAnsi="宋体"/>
          <w:sz w:val="24"/>
          <w:szCs w:val="24"/>
        </w:rPr>
      </w:pPr>
      <w:r>
        <w:rPr>
          <w:rFonts w:hint="eastAsia" w:hAnsi="宋体"/>
          <w:sz w:val="24"/>
          <w:szCs w:val="24"/>
        </w:rPr>
        <w:t>1.XXXX；</w:t>
      </w:r>
    </w:p>
    <w:p>
      <w:pPr>
        <w:wordWrap w:val="0"/>
        <w:topLinePunct/>
        <w:spacing w:line="440" w:lineRule="exact"/>
        <w:ind w:firstLine="480" w:firstLineChars="200"/>
        <w:rPr>
          <w:rFonts w:hAnsi="宋体"/>
          <w:sz w:val="24"/>
          <w:szCs w:val="24"/>
        </w:rPr>
      </w:pPr>
      <w:r>
        <w:rPr>
          <w:rFonts w:hint="eastAsia" w:hAnsi="宋体"/>
          <w:sz w:val="24"/>
          <w:szCs w:val="24"/>
        </w:rPr>
        <w:t>2.XXXX；</w:t>
      </w:r>
    </w:p>
    <w:p>
      <w:pPr>
        <w:wordWrap w:val="0"/>
        <w:topLinePunct/>
        <w:spacing w:line="440" w:lineRule="exact"/>
        <w:ind w:firstLine="480" w:firstLineChars="200"/>
        <w:rPr>
          <w:rFonts w:hAnsi="宋体"/>
          <w:sz w:val="24"/>
          <w:szCs w:val="24"/>
        </w:rPr>
      </w:pPr>
      <w:r>
        <w:rPr>
          <w:rFonts w:hint="eastAsia" w:hAnsi="宋体"/>
          <w:sz w:val="24"/>
          <w:szCs w:val="24"/>
        </w:rPr>
        <w:t>3.XXXX．</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验收要求</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1.严格按照《财政部关于进一步加强政府采购需求和履约验收管理的指导意见》(财库〔2016〕205号)、参照《四川省政府采购项目需求论证和履约验收管理办法》(川财采〔2015〕32号)的要求进行验收。须符合国家有关规定、采购文件的质量要求和技术指标、供应商的响应文件及承诺以及合同条款。</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2.甲乙双方如对质量要求和技术指标的约定标准有相互抵触或异议的事项，由甲方在响应文件中按质量要求和技术指标比较优胜的原则确定该项的约定标准进行验收；</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3.如质量验收合格，双方签署质量验收报告。</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合同价款及支付方式</w:t>
      </w:r>
    </w:p>
    <w:p>
      <w:pPr>
        <w:numPr>
          <w:ilvl w:val="0"/>
          <w:numId w:val="26"/>
        </w:numPr>
        <w:wordWrap w:val="0"/>
        <w:topLinePunct/>
        <w:spacing w:line="440" w:lineRule="exact"/>
        <w:ind w:left="0" w:firstLine="482" w:firstLineChars="200"/>
        <w:rPr>
          <w:rFonts w:hAnsi="宋体"/>
          <w:b/>
          <w:sz w:val="24"/>
          <w:szCs w:val="24"/>
        </w:rPr>
      </w:pPr>
      <w:r>
        <w:rPr>
          <w:rFonts w:hint="eastAsia" w:hAnsi="宋体"/>
          <w:b/>
          <w:sz w:val="24"/>
          <w:szCs w:val="24"/>
        </w:rPr>
        <w:t>本项目合同价款由以下组成：</w:t>
      </w:r>
    </w:p>
    <w:p>
      <w:pPr>
        <w:wordWrap w:val="0"/>
        <w:topLinePunct/>
        <w:spacing w:line="440" w:lineRule="exact"/>
        <w:ind w:firstLine="480" w:firstLineChars="200"/>
        <w:rPr>
          <w:rFonts w:hAnsi="宋体"/>
          <w:sz w:val="24"/>
          <w:szCs w:val="24"/>
        </w:rPr>
      </w:pPr>
      <w:r>
        <w:rPr>
          <w:rFonts w:hint="eastAsia" w:hAnsi="宋体"/>
          <w:sz w:val="24"/>
          <w:szCs w:val="24"/>
        </w:rPr>
        <w:t>1.XX万元；</w:t>
      </w:r>
    </w:p>
    <w:p>
      <w:pPr>
        <w:wordWrap w:val="0"/>
        <w:topLinePunct/>
        <w:spacing w:line="440" w:lineRule="exact"/>
        <w:ind w:firstLine="480" w:firstLineChars="200"/>
        <w:rPr>
          <w:rFonts w:hAnsi="宋体"/>
          <w:sz w:val="24"/>
          <w:szCs w:val="24"/>
        </w:rPr>
      </w:pPr>
      <w:r>
        <w:rPr>
          <w:rFonts w:hint="eastAsia" w:hAnsi="宋体"/>
          <w:sz w:val="24"/>
          <w:szCs w:val="24"/>
        </w:rPr>
        <w:t>2.XX万元；</w:t>
      </w:r>
    </w:p>
    <w:p>
      <w:pPr>
        <w:wordWrap w:val="0"/>
        <w:topLinePunct/>
        <w:spacing w:line="440" w:lineRule="exact"/>
        <w:ind w:firstLine="480" w:firstLineChars="200"/>
        <w:rPr>
          <w:rFonts w:hAnsi="宋体"/>
          <w:sz w:val="24"/>
          <w:szCs w:val="24"/>
        </w:rPr>
      </w:pPr>
      <w:r>
        <w:rPr>
          <w:rFonts w:hint="eastAsia" w:hAnsi="宋体"/>
          <w:sz w:val="24"/>
          <w:szCs w:val="24"/>
        </w:rPr>
        <w:t>3.XX万元。</w:t>
      </w:r>
    </w:p>
    <w:p>
      <w:pPr>
        <w:wordWrap w:val="0"/>
        <w:topLinePunct/>
        <w:spacing w:line="440" w:lineRule="exact"/>
        <w:ind w:firstLine="480" w:firstLineChars="200"/>
        <w:rPr>
          <w:rFonts w:hAnsi="宋体"/>
          <w:sz w:val="24"/>
          <w:szCs w:val="24"/>
        </w:rPr>
      </w:pPr>
      <w:r>
        <w:rPr>
          <w:rFonts w:hint="eastAsia" w:hAnsi="宋体"/>
          <w:sz w:val="24"/>
          <w:szCs w:val="24"/>
        </w:rPr>
        <w:t>……</w:t>
      </w:r>
    </w:p>
    <w:p>
      <w:pPr>
        <w:numPr>
          <w:ilvl w:val="0"/>
          <w:numId w:val="26"/>
        </w:numPr>
        <w:tabs>
          <w:tab w:val="left" w:pos="780"/>
        </w:tabs>
        <w:wordWrap w:val="0"/>
        <w:topLinePunct/>
        <w:spacing w:line="440" w:lineRule="exact"/>
        <w:ind w:left="0" w:firstLine="482" w:firstLineChars="200"/>
        <w:rPr>
          <w:rFonts w:hAnsi="宋体"/>
          <w:b/>
          <w:sz w:val="24"/>
          <w:szCs w:val="24"/>
        </w:rPr>
      </w:pPr>
      <w:r>
        <w:rPr>
          <w:rFonts w:hint="eastAsia" w:hAnsi="宋体"/>
          <w:b/>
          <w:sz w:val="24"/>
          <w:szCs w:val="24"/>
        </w:rPr>
        <w:t xml:space="preserve">支付方式： </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知识产权</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乙方应保证所提供的货物、服务或其任何一部分均不会侵犯任何第三方的专利权、商标权或著作权。</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无产权瑕疵条款</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乙方保证所提供的货物、服务的所有权完全属于乙方且无任何抵押、查封等产权瑕疵。如有产权瑕疵的，视为乙方违约。乙方应负担由此而产生的一切损失。</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履约保证金</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1.乙方缴纳人民币</w:t>
      </w:r>
      <w:r>
        <w:rPr>
          <w:rFonts w:hint="eastAsia" w:hAnsi="宋体"/>
          <w:sz w:val="24"/>
          <w:szCs w:val="24"/>
        </w:rPr>
        <w:t>XX</w:t>
      </w:r>
      <w:r>
        <w:rPr>
          <w:rFonts w:hint="eastAsia" w:hAnsi="宋体"/>
          <w:bCs/>
          <w:sz w:val="24"/>
          <w:szCs w:val="24"/>
        </w:rPr>
        <w:t>元作为本合同的履约保证金。</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2.履约保证金作为违约金的一部分及用于补偿甲方因乙方不能履行合同义务而蒙受的损失。</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甲方的权利和义务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1.甲方有权对合同规定范围内乙方的货物、服务行为进行监督和检查，拥有监管权。有权定期核对乙方提供货物、服务所配备的人员数量。对甲方认为不合理的部分有权下达整改通知书，并要求乙方限期整改。</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2.负责检查监督乙方管理工作的实施及制度的执行情况。</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3.根据本合同规定，按时向乙方支付应付合同费用。</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4、国家法律、法规所规定由甲方承担的其它责任。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乙方的权利和义务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1.对本合同规定的履约内容享有管理权及服务义务。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2.根据本合同的规定向甲方收取相关款项，并有权在本项目管理范围内管理及合理使用。</w:t>
      </w:r>
    </w:p>
    <w:p>
      <w:pPr>
        <w:wordWrap w:val="0"/>
        <w:topLinePunct/>
        <w:adjustRightInd w:val="0"/>
        <w:spacing w:line="440" w:lineRule="exact"/>
        <w:ind w:firstLine="480" w:firstLineChars="200"/>
        <w:textAlignment w:val="baseline"/>
        <w:rPr>
          <w:rFonts w:hAnsi="宋体"/>
          <w:sz w:val="24"/>
          <w:szCs w:val="24"/>
        </w:rPr>
      </w:pPr>
      <w:r>
        <w:rPr>
          <w:rFonts w:hint="eastAsia" w:hAnsi="宋体"/>
          <w:sz w:val="24"/>
          <w:szCs w:val="24"/>
        </w:rPr>
        <w:t>3.及时向甲方通告本项目履约有关的重大事项，及时配合处理投诉。</w:t>
      </w:r>
    </w:p>
    <w:p>
      <w:pPr>
        <w:wordWrap w:val="0"/>
        <w:topLinePunct/>
        <w:adjustRightInd w:val="0"/>
        <w:spacing w:line="440" w:lineRule="exact"/>
        <w:ind w:firstLine="480" w:firstLineChars="200"/>
        <w:textAlignment w:val="baseline"/>
        <w:rPr>
          <w:rFonts w:hAnsi="宋体"/>
          <w:bCs/>
          <w:sz w:val="24"/>
          <w:szCs w:val="24"/>
        </w:rPr>
      </w:pPr>
      <w:r>
        <w:rPr>
          <w:rFonts w:hint="eastAsia" w:hAnsi="宋体"/>
          <w:sz w:val="24"/>
          <w:szCs w:val="24"/>
        </w:rPr>
        <w:t>4.</w:t>
      </w:r>
      <w:r>
        <w:rPr>
          <w:rFonts w:hint="eastAsia" w:hAnsi="宋体"/>
          <w:bCs/>
          <w:sz w:val="24"/>
          <w:szCs w:val="24"/>
        </w:rPr>
        <w:t>接受项目行业管理部门及政府有关部门的指导，接受甲方的监督。</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5.国家法律、法规所规定由乙方承担的其它责任。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违约责任</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1.甲乙双方必须遵守本合同并执行合同中的各项规定，保证本合同的正常履行。</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3、双方约定的其他违约责任：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不可抗力事件处理</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1.在合同有效期内，任何一方因不可抗力事件导致不能履行合同，则合同履行期可延长，其延长期与不可抗力影响期相同。</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2.不可抗力事件发生后，应立即通知对方，并寄送有关权威机构出具的证明。</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3.不可抗力事件延续XX天以上，双方应通过友好协商，确定是否继续履行合同。</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解决争议的方法</w:t>
      </w:r>
    </w:p>
    <w:p>
      <w:pPr>
        <w:pStyle w:val="36"/>
        <w:wordWrap w:val="0"/>
        <w:topLinePunct/>
        <w:spacing w:line="440" w:lineRule="exact"/>
        <w:ind w:firstLine="480"/>
        <w:rPr>
          <w:rFonts w:hAnsi="宋体"/>
        </w:rPr>
      </w:pPr>
      <w:r>
        <w:rPr>
          <w:rFonts w:hint="eastAsia" w:hAnsi="宋体"/>
        </w:rPr>
        <w:t>1.因货物、服务的质量问题发生争议，由甲方或其指定的第三方机构进行质量鉴定。货物、服务符合标准的，鉴定费由甲方承担；货物、服务不符合质量标准的，鉴定费由乙方承担。</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2.合同履行期间,若双方发生争议，可协商或由有关部门调解解决，协商或调解不成的，按照下列方式解决(任选一项，且只能选择一项，在选定的一项前的方框内打“√”)：</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向</w:t>
      </w:r>
      <w:r>
        <w:rPr>
          <w:rFonts w:hint="eastAsia" w:hAnsi="宋体"/>
          <w:sz w:val="24"/>
          <w:szCs w:val="24"/>
          <w:u w:val="single"/>
        </w:rPr>
        <w:t xml:space="preserve">     </w:t>
      </w:r>
      <w:r>
        <w:rPr>
          <w:rFonts w:hint="eastAsia" w:hAnsi="宋体"/>
          <w:sz w:val="24"/>
          <w:szCs w:val="24"/>
        </w:rPr>
        <w:t>仲裁委员会申请仲裁；□ 向</w:t>
      </w:r>
      <w:r>
        <w:rPr>
          <w:rFonts w:hint="eastAsia" w:hAnsi="宋体"/>
          <w:sz w:val="24"/>
          <w:szCs w:val="24"/>
          <w:u w:val="single"/>
        </w:rPr>
        <w:t xml:space="preserve">      </w:t>
      </w:r>
      <w:r>
        <w:rPr>
          <w:rFonts w:hint="eastAsia" w:hAnsi="宋体"/>
          <w:sz w:val="24"/>
          <w:szCs w:val="24"/>
        </w:rPr>
        <w:t>所在地人民法院起诉。</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3.仲裁裁决应为最终决定，并对双方具有约束力。</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xml:space="preserve">4.除另有裁决外，仲裁费应由败诉方负担。 </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xml:space="preserve">5.在仲裁期间，除正在进行仲裁部分外，合同其他部分继续执行。  </w:t>
      </w:r>
    </w:p>
    <w:p>
      <w:pPr>
        <w:numPr>
          <w:ilvl w:val="0"/>
          <w:numId w:val="25"/>
        </w:numPr>
        <w:wordWrap w:val="0"/>
        <w:topLinePunct/>
        <w:spacing w:line="440" w:lineRule="exact"/>
        <w:ind w:left="0" w:firstLine="482" w:firstLineChars="200"/>
        <w:rPr>
          <w:rFonts w:hAnsi="宋体"/>
          <w:b/>
          <w:sz w:val="24"/>
          <w:szCs w:val="24"/>
        </w:rPr>
      </w:pPr>
      <w:bookmarkStart w:id="433" w:name="_Toc212019600"/>
      <w:bookmarkStart w:id="434" w:name="_Toc237145412"/>
      <w:bookmarkStart w:id="435" w:name="_Toc241833909"/>
      <w:bookmarkStart w:id="436" w:name="_Toc225244858"/>
      <w:bookmarkStart w:id="437" w:name="_Toc247334847"/>
      <w:bookmarkStart w:id="438" w:name="_Toc211854455"/>
      <w:bookmarkStart w:id="439" w:name="_Toc211911354"/>
      <w:bookmarkStart w:id="440" w:name="_Toc283019219"/>
      <w:bookmarkStart w:id="441" w:name="_Toc239568424"/>
      <w:bookmarkStart w:id="442" w:name="_Toc286993793"/>
      <w:bookmarkStart w:id="443" w:name="_Toc238984981"/>
      <w:bookmarkStart w:id="444" w:name="_Toc225670757"/>
      <w:bookmarkStart w:id="445" w:name="_Toc185395255"/>
      <w:bookmarkStart w:id="446" w:name="_Toc239233920"/>
      <w:bookmarkStart w:id="447" w:name="_Toc225654650"/>
      <w:bookmarkStart w:id="448" w:name="_Toc251768868"/>
      <w:bookmarkStart w:id="449" w:name="_Toc282696231"/>
      <w:bookmarkStart w:id="450" w:name="_Toc232492934"/>
      <w:r>
        <w:rPr>
          <w:rFonts w:hint="eastAsia" w:hAnsi="宋体"/>
          <w:b/>
          <w:sz w:val="24"/>
          <w:szCs w:val="24"/>
        </w:rPr>
        <w:t>合同</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hAnsi="宋体"/>
          <w:b/>
          <w:sz w:val="24"/>
          <w:szCs w:val="24"/>
        </w:rPr>
        <w:t>生效及其他</w:t>
      </w:r>
    </w:p>
    <w:p>
      <w:pPr>
        <w:pStyle w:val="41"/>
        <w:wordWrap w:val="0"/>
        <w:topLinePunct/>
        <w:spacing w:line="440" w:lineRule="exact"/>
        <w:ind w:firstLine="480"/>
        <w:rPr>
          <w:rFonts w:hAnsi="宋体"/>
          <w:sz w:val="24"/>
          <w:szCs w:val="24"/>
        </w:rPr>
      </w:pPr>
      <w:r>
        <w:rPr>
          <w:rFonts w:hint="eastAsia" w:hAnsi="宋体"/>
          <w:sz w:val="24"/>
          <w:szCs w:val="24"/>
        </w:rPr>
        <w:t>1.合同经双方法定代表人或授权委托代理人签字并加盖单位公章后生效。</w:t>
      </w:r>
    </w:p>
    <w:p>
      <w:pPr>
        <w:pStyle w:val="41"/>
        <w:wordWrap w:val="0"/>
        <w:topLinePunct/>
        <w:spacing w:line="440" w:lineRule="exact"/>
        <w:ind w:firstLine="480"/>
        <w:rPr>
          <w:rFonts w:hAnsi="宋体"/>
          <w:sz w:val="24"/>
          <w:szCs w:val="24"/>
        </w:rPr>
      </w:pPr>
      <w:r>
        <w:rPr>
          <w:rFonts w:hint="eastAsia" w:hAnsi="宋体"/>
          <w:sz w:val="24"/>
          <w:szCs w:val="24"/>
        </w:rPr>
        <w:t>2.合同执行中涉及采购资金和采购内容修改或补充的，须经政府采购监管部门审批，并签书面补充协议报政府采购监督管理部门备案，方可作为主合同不可分割的一部分。</w:t>
      </w:r>
    </w:p>
    <w:p>
      <w:pPr>
        <w:pStyle w:val="41"/>
        <w:wordWrap w:val="0"/>
        <w:topLinePunct/>
        <w:spacing w:line="440" w:lineRule="exact"/>
        <w:ind w:firstLine="480"/>
        <w:rPr>
          <w:rFonts w:hAnsi="宋体"/>
          <w:sz w:val="24"/>
          <w:szCs w:val="24"/>
        </w:rPr>
      </w:pPr>
      <w:r>
        <w:rPr>
          <w:rFonts w:hint="eastAsia" w:hAnsi="宋体"/>
          <w:sz w:val="24"/>
          <w:szCs w:val="24"/>
        </w:rPr>
        <w:t>3.本合同一式XX份，自双方签章之日起起效。甲方XX份，乙方XX份，具有同等法律效力。</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附件</w:t>
      </w:r>
    </w:p>
    <w:p>
      <w:pPr>
        <w:pStyle w:val="41"/>
        <w:wordWrap w:val="0"/>
        <w:topLinePunct/>
        <w:spacing w:line="440" w:lineRule="exact"/>
        <w:ind w:firstLine="480"/>
        <w:rPr>
          <w:rFonts w:hAnsi="宋体"/>
          <w:sz w:val="24"/>
          <w:szCs w:val="24"/>
        </w:rPr>
      </w:pPr>
      <w:r>
        <w:rPr>
          <w:rFonts w:hint="eastAsia" w:hAnsi="宋体"/>
          <w:sz w:val="24"/>
          <w:szCs w:val="24"/>
        </w:rPr>
        <w:t>1.单一来源采购文件</w:t>
      </w:r>
    </w:p>
    <w:p>
      <w:pPr>
        <w:pStyle w:val="41"/>
        <w:wordWrap w:val="0"/>
        <w:topLinePunct/>
        <w:spacing w:line="440" w:lineRule="exact"/>
        <w:ind w:firstLine="480"/>
        <w:rPr>
          <w:rFonts w:hAnsi="宋体"/>
          <w:sz w:val="24"/>
          <w:szCs w:val="24"/>
        </w:rPr>
      </w:pPr>
      <w:r>
        <w:rPr>
          <w:rFonts w:hint="eastAsia" w:hAnsi="宋体"/>
          <w:sz w:val="24"/>
          <w:szCs w:val="24"/>
        </w:rPr>
        <w:t>2.项目修改澄清文件</w:t>
      </w:r>
    </w:p>
    <w:p>
      <w:pPr>
        <w:pStyle w:val="41"/>
        <w:wordWrap w:val="0"/>
        <w:topLinePunct/>
        <w:spacing w:line="440" w:lineRule="exact"/>
        <w:ind w:firstLine="480"/>
        <w:rPr>
          <w:rFonts w:hAnsi="宋体"/>
          <w:sz w:val="24"/>
          <w:szCs w:val="24"/>
        </w:rPr>
      </w:pPr>
      <w:r>
        <w:rPr>
          <w:rFonts w:hint="eastAsia" w:hAnsi="宋体"/>
          <w:sz w:val="24"/>
          <w:szCs w:val="24"/>
        </w:rPr>
        <w:t>3.项目响应文件</w:t>
      </w:r>
    </w:p>
    <w:p>
      <w:pPr>
        <w:wordWrap w:val="0"/>
        <w:topLinePunct/>
        <w:spacing w:line="440" w:lineRule="exact"/>
        <w:ind w:firstLine="480" w:firstLineChars="200"/>
        <w:rPr>
          <w:rFonts w:hAnsi="宋体"/>
          <w:sz w:val="24"/>
          <w:szCs w:val="24"/>
        </w:rPr>
      </w:pPr>
      <w:r>
        <w:rPr>
          <w:rFonts w:hint="eastAsia" w:hAnsi="宋体"/>
          <w:sz w:val="24"/>
          <w:szCs w:val="24"/>
        </w:rPr>
        <w:t>4.成交通知书</w:t>
      </w:r>
    </w:p>
    <w:p>
      <w:pPr>
        <w:wordWrap w:val="0"/>
        <w:topLinePunct/>
        <w:spacing w:line="400" w:lineRule="exact"/>
        <w:ind w:firstLine="480" w:firstLineChars="200"/>
        <w:rPr>
          <w:rFonts w:hAnsi="宋体"/>
        </w:rPr>
      </w:pPr>
      <w:r>
        <w:rPr>
          <w:rFonts w:hint="eastAsia" w:hAnsi="宋体"/>
          <w:sz w:val="24"/>
          <w:szCs w:val="24"/>
        </w:rPr>
        <w:t>5.其他</w:t>
      </w:r>
    </w:p>
    <w:tbl>
      <w:tblPr>
        <w:tblStyle w:val="20"/>
        <w:tblW w:w="9962" w:type="dxa"/>
        <w:jc w:val="center"/>
        <w:tblInd w:w="0" w:type="dxa"/>
        <w:tblLayout w:type="fixed"/>
        <w:tblCellMar>
          <w:top w:w="0" w:type="dxa"/>
          <w:left w:w="108" w:type="dxa"/>
          <w:bottom w:w="0" w:type="dxa"/>
          <w:right w:w="108" w:type="dxa"/>
        </w:tblCellMar>
      </w:tblPr>
      <w:tblGrid>
        <w:gridCol w:w="4981"/>
        <w:gridCol w:w="4981"/>
      </w:tblGrid>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甲方：   (盖章)</w:t>
            </w:r>
          </w:p>
        </w:tc>
        <w:tc>
          <w:tcPr>
            <w:tcW w:w="4981" w:type="dxa"/>
            <w:vAlign w:val="center"/>
          </w:tcPr>
          <w:p>
            <w:pPr>
              <w:wordWrap w:val="0"/>
              <w:topLinePunct/>
              <w:spacing w:line="380" w:lineRule="exact"/>
              <w:rPr>
                <w:rFonts w:hAnsi="宋体"/>
              </w:rPr>
            </w:pPr>
            <w:r>
              <w:rPr>
                <w:rFonts w:hint="eastAsia" w:hAnsi="宋体"/>
                <w:sz w:val="24"/>
                <w:szCs w:val="24"/>
              </w:rPr>
              <w:t>乙方：   (盖章)</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法定代表人(授权代表)：</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法定代表人(授权代表)：</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地址(住所)：</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地址(住所)：</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开户银行：</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开户银行：</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账号：</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账号：</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 xml:space="preserve">电话： </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 xml:space="preserve">电话： </w:t>
            </w:r>
          </w:p>
        </w:tc>
      </w:tr>
      <w:tr>
        <w:tblPrEx>
          <w:tblLayout w:type="fixed"/>
          <w:tblCellMar>
            <w:top w:w="0" w:type="dxa"/>
            <w:left w:w="108" w:type="dxa"/>
            <w:bottom w:w="0" w:type="dxa"/>
            <w:right w:w="108" w:type="dxa"/>
          </w:tblCellMar>
        </w:tblPrEx>
        <w:trPr>
          <w:trHeight w:val="724"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传真：</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传真：</w:t>
            </w:r>
          </w:p>
        </w:tc>
      </w:tr>
      <w:tr>
        <w:tblPrEx>
          <w:tblLayout w:type="fixed"/>
          <w:tblCellMar>
            <w:top w:w="0" w:type="dxa"/>
            <w:left w:w="108" w:type="dxa"/>
            <w:bottom w:w="0" w:type="dxa"/>
            <w:right w:w="108" w:type="dxa"/>
          </w:tblCellMar>
        </w:tblPrEx>
        <w:trPr>
          <w:trHeight w:val="724"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签约日期：XX年XX月XX日</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签约日期：XX年XX月XX日</w:t>
            </w:r>
          </w:p>
        </w:tc>
      </w:tr>
    </w:tbl>
    <w:p>
      <w:pPr>
        <w:pStyle w:val="24"/>
        <w:outlineLvl w:val="9"/>
      </w:pPr>
    </w:p>
    <w:sectPr>
      <w:pgSz w:w="11906" w:h="16838"/>
      <w:pgMar w:top="1440" w:right="1080" w:bottom="1440" w:left="1080"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vert="horz" wrap="none" lIns="0" tIns="0" rIns="0" bIns="0" anchor="t">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6CukcEBAABiAwAADgAAAAAAAAABACAAAAAeAQAAZHJzL2Uyb0RvYy54bWxQSwUG&#10;AAAAAAYABgBZAQAAUQ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FWUniwAEAAGIDAAAOAAAAAAAAAAEAIAAAAB4BAABkcnMvZTJvRG9jLnhtbFBLBQYA&#10;AAAABgAGAFkBAABQ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left"/>
      <w:rPr>
        <w:rFonts w:cs="Times New Roman"/>
        <w:b/>
        <w:bCs/>
      </w:rPr>
    </w:pPr>
    <w:r>
      <w:rPr>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462D2"/>
    <w:multiLevelType w:val="singleLevel"/>
    <w:tmpl w:val="822462D2"/>
    <w:lvl w:ilvl="0" w:tentative="0">
      <w:start w:val="1"/>
      <w:numFmt w:val="chineseCounting"/>
      <w:suff w:val="nothing"/>
      <w:lvlText w:val="(%1)"/>
      <w:lvlJc w:val="left"/>
      <w:pPr>
        <w:ind w:left="0" w:firstLine="0"/>
      </w:pPr>
      <w:rPr>
        <w:rFonts w:hint="eastAsia"/>
      </w:rPr>
    </w:lvl>
  </w:abstractNum>
  <w:abstractNum w:abstractNumId="1">
    <w:nsid w:val="85647402"/>
    <w:multiLevelType w:val="singleLevel"/>
    <w:tmpl w:val="85647402"/>
    <w:lvl w:ilvl="0" w:tentative="0">
      <w:start w:val="1"/>
      <w:numFmt w:val="chineseCounting"/>
      <w:suff w:val="nothing"/>
      <w:lvlText w:val="(%1)"/>
      <w:lvlJc w:val="left"/>
      <w:pPr>
        <w:ind w:left="0" w:firstLine="0"/>
      </w:pPr>
      <w:rPr>
        <w:rFonts w:hint="eastAsia"/>
      </w:rPr>
    </w:lvl>
  </w:abstractNum>
  <w:abstractNum w:abstractNumId="2">
    <w:nsid w:val="87B0CCB8"/>
    <w:multiLevelType w:val="singleLevel"/>
    <w:tmpl w:val="87B0CCB8"/>
    <w:lvl w:ilvl="0" w:tentative="0">
      <w:start w:val="1"/>
      <w:numFmt w:val="chineseCounting"/>
      <w:suff w:val="nothing"/>
      <w:lvlText w:val="(%1)"/>
      <w:lvlJc w:val="left"/>
      <w:pPr>
        <w:ind w:left="0" w:firstLine="0"/>
      </w:pPr>
      <w:rPr>
        <w:rFonts w:hint="eastAsia"/>
      </w:rPr>
    </w:lvl>
  </w:abstractNum>
  <w:abstractNum w:abstractNumId="3">
    <w:nsid w:val="ADE89E36"/>
    <w:multiLevelType w:val="singleLevel"/>
    <w:tmpl w:val="ADE89E36"/>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4">
    <w:nsid w:val="B0401D58"/>
    <w:multiLevelType w:val="singleLevel"/>
    <w:tmpl w:val="B0401D58"/>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5">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58"/>
      <w:suff w:val="nothing"/>
      <w:lvlText w:val="(%3)"/>
      <w:lvlJc w:val="left"/>
      <w:pPr>
        <w:tabs>
          <w:tab w:val="left" w:pos="0"/>
        </w:tabs>
        <w:ind w:left="0" w:firstLine="0"/>
      </w:pPr>
      <w:rPr>
        <w:rFonts w:hint="eastAsia" w:ascii="宋体" w:hAnsi="宋体" w:eastAsia="宋体" w:cs="宋体"/>
      </w:rPr>
    </w:lvl>
    <w:lvl w:ilvl="3" w:tentative="0">
      <w:start w:val="1"/>
      <w:numFmt w:val="decimal"/>
      <w:pStyle w:val="49"/>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BF8CC346"/>
    <w:multiLevelType w:val="singleLevel"/>
    <w:tmpl w:val="BF8CC346"/>
    <w:lvl w:ilvl="0" w:tentative="0">
      <w:start w:val="1"/>
      <w:numFmt w:val="chineseCounting"/>
      <w:suff w:val="nothing"/>
      <w:lvlText w:val="(%1)"/>
      <w:lvlJc w:val="left"/>
      <w:pPr>
        <w:ind w:left="0" w:firstLine="0"/>
      </w:pPr>
      <w:rPr>
        <w:rFonts w:hint="eastAsia"/>
      </w:rPr>
    </w:lvl>
  </w:abstractNum>
  <w:abstractNum w:abstractNumId="7">
    <w:nsid w:val="C0A36ED1"/>
    <w:multiLevelType w:val="singleLevel"/>
    <w:tmpl w:val="C0A36ED1"/>
    <w:lvl w:ilvl="0" w:tentative="0">
      <w:start w:val="5"/>
      <w:numFmt w:val="chineseCounting"/>
      <w:suff w:val="nothing"/>
      <w:lvlText w:val="%1、"/>
      <w:lvlJc w:val="left"/>
      <w:rPr>
        <w:rFonts w:hint="eastAsia"/>
      </w:rPr>
    </w:lvl>
  </w:abstractNum>
  <w:abstractNum w:abstractNumId="8">
    <w:nsid w:val="C4704EFC"/>
    <w:multiLevelType w:val="singleLevel"/>
    <w:tmpl w:val="C4704EFC"/>
    <w:lvl w:ilvl="0" w:tentative="0">
      <w:start w:val="1"/>
      <w:numFmt w:val="chineseCounting"/>
      <w:suff w:val="nothing"/>
      <w:lvlText w:val="(%1)"/>
      <w:lvlJc w:val="left"/>
      <w:pPr>
        <w:ind w:left="0" w:firstLine="0"/>
      </w:pPr>
      <w:rPr>
        <w:rFonts w:hint="eastAsia"/>
      </w:rPr>
    </w:lvl>
  </w:abstractNum>
  <w:abstractNum w:abstractNumId="9">
    <w:nsid w:val="CA240A61"/>
    <w:multiLevelType w:val="singleLevel"/>
    <w:tmpl w:val="CA240A61"/>
    <w:lvl w:ilvl="0" w:tentative="0">
      <w:start w:val="1"/>
      <w:numFmt w:val="chineseCounting"/>
      <w:pStyle w:val="54"/>
      <w:suff w:val="nothing"/>
      <w:lvlText w:val="(%1)"/>
      <w:lvlJc w:val="left"/>
      <w:pPr>
        <w:ind w:left="0" w:firstLine="0"/>
      </w:pPr>
      <w:rPr>
        <w:rFonts w:hint="eastAsia"/>
      </w:rPr>
    </w:lvl>
  </w:abstractNum>
  <w:abstractNum w:abstractNumId="1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57"/>
      <w:suff w:val="nothing"/>
      <w:lvlText w:val="(%2)"/>
      <w:lvlJc w:val="left"/>
      <w:pPr>
        <w:ind w:left="0" w:firstLine="0"/>
      </w:pPr>
      <w:rPr>
        <w:rFonts w:hint="eastAsia" w:ascii="宋体" w:hAnsi="宋体" w:eastAsia="宋体" w:cs="宋体"/>
      </w:rPr>
    </w:lvl>
    <w:lvl w:ilvl="2" w:tentative="0">
      <w:start w:val="1"/>
      <w:numFmt w:val="decimal"/>
      <w:pStyle w:val="56"/>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FC95D7B3"/>
    <w:multiLevelType w:val="singleLevel"/>
    <w:tmpl w:val="FC95D7B3"/>
    <w:lvl w:ilvl="0" w:tentative="0">
      <w:start w:val="1"/>
      <w:numFmt w:val="decimal"/>
      <w:lvlText w:val="%1"/>
      <w:lvlJc w:val="left"/>
      <w:pPr>
        <w:tabs>
          <w:tab w:val="left" w:pos="0"/>
        </w:tabs>
        <w:ind w:left="0" w:firstLine="0"/>
      </w:pPr>
      <w:rPr>
        <w:rFonts w:hint="default"/>
      </w:rPr>
    </w:lvl>
  </w:abstractNum>
  <w:abstractNum w:abstractNumId="12">
    <w:nsid w:val="17217197"/>
    <w:multiLevelType w:val="singleLevel"/>
    <w:tmpl w:val="17217197"/>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1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089A01"/>
    <w:multiLevelType w:val="singleLevel"/>
    <w:tmpl w:val="21089A01"/>
    <w:lvl w:ilvl="0" w:tentative="0">
      <w:start w:val="1"/>
      <w:numFmt w:val="chineseCounting"/>
      <w:suff w:val="nothing"/>
      <w:lvlText w:val="(%1)"/>
      <w:lvlJc w:val="left"/>
      <w:pPr>
        <w:ind w:left="0" w:firstLine="0"/>
      </w:pPr>
      <w:rPr>
        <w:rFonts w:hint="eastAsia"/>
      </w:rPr>
    </w:lvl>
  </w:abstractNum>
  <w:abstractNum w:abstractNumId="15">
    <w:nsid w:val="212A0A95"/>
    <w:multiLevelType w:val="multilevel"/>
    <w:tmpl w:val="212A0A95"/>
    <w:lvl w:ilvl="0" w:tentative="0">
      <w:start w:val="1"/>
      <w:numFmt w:val="decimal"/>
      <w:lvlText w:val="%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282F2B72"/>
    <w:multiLevelType w:val="singleLevel"/>
    <w:tmpl w:val="282F2B72"/>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17">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18">
    <w:nsid w:val="34076BDA"/>
    <w:multiLevelType w:val="singleLevel"/>
    <w:tmpl w:val="34076BDA"/>
    <w:lvl w:ilvl="0" w:tentative="0">
      <w:start w:val="1"/>
      <w:numFmt w:val="chineseCounting"/>
      <w:suff w:val="nothing"/>
      <w:lvlText w:val="(%1)"/>
      <w:lvlJc w:val="left"/>
      <w:pPr>
        <w:ind w:left="0" w:firstLine="0"/>
      </w:pPr>
      <w:rPr>
        <w:rFonts w:hint="eastAsia"/>
      </w:rPr>
    </w:lvl>
  </w:abstractNum>
  <w:abstractNum w:abstractNumId="19">
    <w:nsid w:val="3670871F"/>
    <w:multiLevelType w:val="singleLevel"/>
    <w:tmpl w:val="3670871F"/>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37370A9"/>
    <w:multiLevelType w:val="singleLevel"/>
    <w:tmpl w:val="437370A9"/>
    <w:lvl w:ilvl="0" w:tentative="0">
      <w:start w:val="1"/>
      <w:numFmt w:val="chineseCounting"/>
      <w:suff w:val="nothing"/>
      <w:lvlText w:val="(%1)"/>
      <w:lvlJc w:val="left"/>
      <w:pPr>
        <w:ind w:left="0" w:firstLine="0"/>
      </w:pPr>
      <w:rPr>
        <w:rFonts w:hint="eastAsia"/>
      </w:rPr>
    </w:lvl>
  </w:abstractNum>
  <w:abstractNum w:abstractNumId="22">
    <w:nsid w:val="45C010AE"/>
    <w:multiLevelType w:val="singleLevel"/>
    <w:tmpl w:val="45C010AE"/>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3">
    <w:nsid w:val="57B735E7"/>
    <w:multiLevelType w:val="singleLevel"/>
    <w:tmpl w:val="57B735E7"/>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4">
    <w:nsid w:val="70B4C342"/>
    <w:multiLevelType w:val="singleLevel"/>
    <w:tmpl w:val="70B4C342"/>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5">
    <w:nsid w:val="712DE894"/>
    <w:multiLevelType w:val="singleLevel"/>
    <w:tmpl w:val="712DE894"/>
    <w:lvl w:ilvl="0" w:tentative="0">
      <w:start w:val="1"/>
      <w:numFmt w:val="chineseCounting"/>
      <w:suff w:val="nothing"/>
      <w:lvlText w:val="(%1)"/>
      <w:lvlJc w:val="left"/>
      <w:pPr>
        <w:ind w:left="0" w:firstLine="0"/>
      </w:pPr>
      <w:rPr>
        <w:rFonts w:hint="eastAsia"/>
      </w:rPr>
    </w:lvl>
  </w:abstractNum>
  <w:num w:numId="1">
    <w:abstractNumId w:val="15"/>
  </w:num>
  <w:num w:numId="2">
    <w:abstractNumId w:val="20"/>
  </w:num>
  <w:num w:numId="3">
    <w:abstractNumId w:val="5"/>
  </w:num>
  <w:num w:numId="4">
    <w:abstractNumId w:val="9"/>
  </w:num>
  <w:num w:numId="5">
    <w:abstractNumId w:val="10"/>
  </w:num>
  <w:num w:numId="6">
    <w:abstractNumId w:val="25"/>
  </w:num>
  <w:num w:numId="7">
    <w:abstractNumId w:val="21"/>
  </w:num>
  <w:num w:numId="8">
    <w:abstractNumId w:val="6"/>
  </w:num>
  <w:num w:numId="9">
    <w:abstractNumId w:val="7"/>
  </w:num>
  <w:num w:numId="10">
    <w:abstractNumId w:val="11"/>
  </w:num>
  <w:num w:numId="11">
    <w:abstractNumId w:val="14"/>
  </w:num>
  <w:num w:numId="12">
    <w:abstractNumId w:val="4"/>
  </w:num>
  <w:num w:numId="13">
    <w:abstractNumId w:val="22"/>
  </w:num>
  <w:num w:numId="14">
    <w:abstractNumId w:val="1"/>
  </w:num>
  <w:num w:numId="15">
    <w:abstractNumId w:val="18"/>
  </w:num>
  <w:num w:numId="16">
    <w:abstractNumId w:val="19"/>
  </w:num>
  <w:num w:numId="17">
    <w:abstractNumId w:val="24"/>
  </w:num>
  <w:num w:numId="18">
    <w:abstractNumId w:val="0"/>
  </w:num>
  <w:num w:numId="19">
    <w:abstractNumId w:val="16"/>
  </w:num>
  <w:num w:numId="20">
    <w:abstractNumId w:val="3"/>
  </w:num>
  <w:num w:numId="21">
    <w:abstractNumId w:val="8"/>
  </w:num>
  <w:num w:numId="22">
    <w:abstractNumId w:val="12"/>
  </w:num>
  <w:num w:numId="23">
    <w:abstractNumId w:val="23"/>
  </w:num>
  <w:num w:numId="24">
    <w:abstractNumId w:val="2"/>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6E4"/>
    <w:rsid w:val="000656C0"/>
    <w:rsid w:val="000B4CE4"/>
    <w:rsid w:val="000D0306"/>
    <w:rsid w:val="001262EB"/>
    <w:rsid w:val="0013753C"/>
    <w:rsid w:val="00156913"/>
    <w:rsid w:val="00172A27"/>
    <w:rsid w:val="001B604A"/>
    <w:rsid w:val="0028509E"/>
    <w:rsid w:val="002A602F"/>
    <w:rsid w:val="002E389B"/>
    <w:rsid w:val="003017F4"/>
    <w:rsid w:val="00342424"/>
    <w:rsid w:val="003649CE"/>
    <w:rsid w:val="003D4AEE"/>
    <w:rsid w:val="004C2267"/>
    <w:rsid w:val="004C34CF"/>
    <w:rsid w:val="004C48C8"/>
    <w:rsid w:val="00521A3B"/>
    <w:rsid w:val="00591944"/>
    <w:rsid w:val="00595E45"/>
    <w:rsid w:val="00596687"/>
    <w:rsid w:val="00601809"/>
    <w:rsid w:val="00614E9E"/>
    <w:rsid w:val="006C3907"/>
    <w:rsid w:val="006E64D0"/>
    <w:rsid w:val="0070105B"/>
    <w:rsid w:val="007052E3"/>
    <w:rsid w:val="007348AF"/>
    <w:rsid w:val="0074511E"/>
    <w:rsid w:val="00781536"/>
    <w:rsid w:val="007A03D4"/>
    <w:rsid w:val="007D3C2C"/>
    <w:rsid w:val="007D3D7B"/>
    <w:rsid w:val="00844977"/>
    <w:rsid w:val="00857C18"/>
    <w:rsid w:val="00875891"/>
    <w:rsid w:val="00890AA9"/>
    <w:rsid w:val="008A4F1E"/>
    <w:rsid w:val="008B6E3A"/>
    <w:rsid w:val="008D18FB"/>
    <w:rsid w:val="009067AD"/>
    <w:rsid w:val="009115DC"/>
    <w:rsid w:val="00925B71"/>
    <w:rsid w:val="00950A62"/>
    <w:rsid w:val="0096748E"/>
    <w:rsid w:val="00973F58"/>
    <w:rsid w:val="009D4804"/>
    <w:rsid w:val="00A01050"/>
    <w:rsid w:val="00A601DC"/>
    <w:rsid w:val="00A913D9"/>
    <w:rsid w:val="00B305AA"/>
    <w:rsid w:val="00B6199B"/>
    <w:rsid w:val="00BD4CB9"/>
    <w:rsid w:val="00BE42E2"/>
    <w:rsid w:val="00C3025F"/>
    <w:rsid w:val="00CF09DF"/>
    <w:rsid w:val="00D63771"/>
    <w:rsid w:val="00D942C5"/>
    <w:rsid w:val="00DC14A4"/>
    <w:rsid w:val="00DD6FA9"/>
    <w:rsid w:val="00DF77BB"/>
    <w:rsid w:val="00E70CC2"/>
    <w:rsid w:val="00EC30C2"/>
    <w:rsid w:val="00EF0C91"/>
    <w:rsid w:val="00F25373"/>
    <w:rsid w:val="00F55EED"/>
    <w:rsid w:val="00F91517"/>
    <w:rsid w:val="00FA7558"/>
    <w:rsid w:val="00FE274D"/>
    <w:rsid w:val="00FE7336"/>
    <w:rsid w:val="01187DEC"/>
    <w:rsid w:val="011E2EAA"/>
    <w:rsid w:val="012C0B31"/>
    <w:rsid w:val="013C2C85"/>
    <w:rsid w:val="014E6871"/>
    <w:rsid w:val="016363BE"/>
    <w:rsid w:val="01820D84"/>
    <w:rsid w:val="019244BE"/>
    <w:rsid w:val="01F3763C"/>
    <w:rsid w:val="01FA1D23"/>
    <w:rsid w:val="02002480"/>
    <w:rsid w:val="022820C9"/>
    <w:rsid w:val="024132C4"/>
    <w:rsid w:val="02491DD8"/>
    <w:rsid w:val="025A7208"/>
    <w:rsid w:val="02AE122B"/>
    <w:rsid w:val="02B2463A"/>
    <w:rsid w:val="02CC4757"/>
    <w:rsid w:val="02E91ABF"/>
    <w:rsid w:val="02EC2718"/>
    <w:rsid w:val="02FA4C57"/>
    <w:rsid w:val="02FC6321"/>
    <w:rsid w:val="031A1CB2"/>
    <w:rsid w:val="031A2189"/>
    <w:rsid w:val="03280AD1"/>
    <w:rsid w:val="03861642"/>
    <w:rsid w:val="03890261"/>
    <w:rsid w:val="03A47D2B"/>
    <w:rsid w:val="03C6250C"/>
    <w:rsid w:val="03CB1F9F"/>
    <w:rsid w:val="03D6230E"/>
    <w:rsid w:val="03EF4A98"/>
    <w:rsid w:val="03F924AD"/>
    <w:rsid w:val="04300FBE"/>
    <w:rsid w:val="043B3C00"/>
    <w:rsid w:val="044F1D16"/>
    <w:rsid w:val="046E6E3F"/>
    <w:rsid w:val="047E67D7"/>
    <w:rsid w:val="04D170C9"/>
    <w:rsid w:val="04FB16AA"/>
    <w:rsid w:val="050B08AE"/>
    <w:rsid w:val="051A3E07"/>
    <w:rsid w:val="051C1AB3"/>
    <w:rsid w:val="052B10A7"/>
    <w:rsid w:val="05352EEA"/>
    <w:rsid w:val="05472A2B"/>
    <w:rsid w:val="054A2093"/>
    <w:rsid w:val="05526BF2"/>
    <w:rsid w:val="05832348"/>
    <w:rsid w:val="05DD1E3B"/>
    <w:rsid w:val="05E629CB"/>
    <w:rsid w:val="06060A1E"/>
    <w:rsid w:val="06107A00"/>
    <w:rsid w:val="06241B70"/>
    <w:rsid w:val="06457EF1"/>
    <w:rsid w:val="065C0EFE"/>
    <w:rsid w:val="06806EBF"/>
    <w:rsid w:val="06A82FC0"/>
    <w:rsid w:val="06BD61FE"/>
    <w:rsid w:val="0703768B"/>
    <w:rsid w:val="07123F37"/>
    <w:rsid w:val="07517538"/>
    <w:rsid w:val="077975D4"/>
    <w:rsid w:val="077C3BBE"/>
    <w:rsid w:val="07E133AB"/>
    <w:rsid w:val="07EE052E"/>
    <w:rsid w:val="07F34D07"/>
    <w:rsid w:val="080A1D5B"/>
    <w:rsid w:val="080F23C2"/>
    <w:rsid w:val="08147F9A"/>
    <w:rsid w:val="082137CC"/>
    <w:rsid w:val="08483D1F"/>
    <w:rsid w:val="085E3232"/>
    <w:rsid w:val="0884179D"/>
    <w:rsid w:val="089717F1"/>
    <w:rsid w:val="0899582B"/>
    <w:rsid w:val="08FA325A"/>
    <w:rsid w:val="090F637D"/>
    <w:rsid w:val="09114AEA"/>
    <w:rsid w:val="09372A7E"/>
    <w:rsid w:val="09511AC4"/>
    <w:rsid w:val="0964308F"/>
    <w:rsid w:val="096812D4"/>
    <w:rsid w:val="09B42743"/>
    <w:rsid w:val="0A147F32"/>
    <w:rsid w:val="0A150489"/>
    <w:rsid w:val="0A453E9B"/>
    <w:rsid w:val="0A5452F2"/>
    <w:rsid w:val="0A5E5E53"/>
    <w:rsid w:val="0A665396"/>
    <w:rsid w:val="0A8C1829"/>
    <w:rsid w:val="0A905B65"/>
    <w:rsid w:val="0A984C3B"/>
    <w:rsid w:val="0AA5434F"/>
    <w:rsid w:val="0B13093D"/>
    <w:rsid w:val="0B1C54FF"/>
    <w:rsid w:val="0B1F4CBA"/>
    <w:rsid w:val="0B2D56A2"/>
    <w:rsid w:val="0B3754D6"/>
    <w:rsid w:val="0B5C309D"/>
    <w:rsid w:val="0B5E1A0F"/>
    <w:rsid w:val="0B641502"/>
    <w:rsid w:val="0B7F661F"/>
    <w:rsid w:val="0BA7067F"/>
    <w:rsid w:val="0BC20F26"/>
    <w:rsid w:val="0BE32CB5"/>
    <w:rsid w:val="0BFE76F0"/>
    <w:rsid w:val="0C140AFB"/>
    <w:rsid w:val="0C1572FB"/>
    <w:rsid w:val="0C3C77D0"/>
    <w:rsid w:val="0C557A01"/>
    <w:rsid w:val="0C6F2744"/>
    <w:rsid w:val="0C7B0B28"/>
    <w:rsid w:val="0C7B28A9"/>
    <w:rsid w:val="0C7B5EA8"/>
    <w:rsid w:val="0C887CF0"/>
    <w:rsid w:val="0CB555A3"/>
    <w:rsid w:val="0CCB2423"/>
    <w:rsid w:val="0D157BA2"/>
    <w:rsid w:val="0D1A6DBC"/>
    <w:rsid w:val="0D282CE5"/>
    <w:rsid w:val="0D2F5BCA"/>
    <w:rsid w:val="0D67700C"/>
    <w:rsid w:val="0D910D92"/>
    <w:rsid w:val="0DAD5031"/>
    <w:rsid w:val="0DD45316"/>
    <w:rsid w:val="0DD60678"/>
    <w:rsid w:val="0E576026"/>
    <w:rsid w:val="0E725921"/>
    <w:rsid w:val="0E81689C"/>
    <w:rsid w:val="0E903B3E"/>
    <w:rsid w:val="0E913817"/>
    <w:rsid w:val="0E9410F7"/>
    <w:rsid w:val="0EBA439E"/>
    <w:rsid w:val="0EBE7E6F"/>
    <w:rsid w:val="0EED25A5"/>
    <w:rsid w:val="0F145285"/>
    <w:rsid w:val="0F181644"/>
    <w:rsid w:val="0F201BBC"/>
    <w:rsid w:val="0F782AF8"/>
    <w:rsid w:val="0F8220DB"/>
    <w:rsid w:val="0F923A8C"/>
    <w:rsid w:val="0FAC6AB3"/>
    <w:rsid w:val="0FDE4D16"/>
    <w:rsid w:val="0FE94A96"/>
    <w:rsid w:val="104469B2"/>
    <w:rsid w:val="105D4C07"/>
    <w:rsid w:val="108D7871"/>
    <w:rsid w:val="10A13BD6"/>
    <w:rsid w:val="10CA4B95"/>
    <w:rsid w:val="10E062A0"/>
    <w:rsid w:val="10FF2E9A"/>
    <w:rsid w:val="1100063F"/>
    <w:rsid w:val="11F4029D"/>
    <w:rsid w:val="11FF1FC5"/>
    <w:rsid w:val="1208210C"/>
    <w:rsid w:val="1217661D"/>
    <w:rsid w:val="1257284B"/>
    <w:rsid w:val="12617AA8"/>
    <w:rsid w:val="127B7C2B"/>
    <w:rsid w:val="127C6EB8"/>
    <w:rsid w:val="129D5829"/>
    <w:rsid w:val="12E15FE2"/>
    <w:rsid w:val="12F33997"/>
    <w:rsid w:val="130E1AF8"/>
    <w:rsid w:val="131E29AB"/>
    <w:rsid w:val="13310AD7"/>
    <w:rsid w:val="13554DE7"/>
    <w:rsid w:val="139420AC"/>
    <w:rsid w:val="139546A4"/>
    <w:rsid w:val="13B65BBF"/>
    <w:rsid w:val="13BC44F5"/>
    <w:rsid w:val="14355082"/>
    <w:rsid w:val="14371575"/>
    <w:rsid w:val="1437554C"/>
    <w:rsid w:val="143B222B"/>
    <w:rsid w:val="14416580"/>
    <w:rsid w:val="1451177F"/>
    <w:rsid w:val="14A806C7"/>
    <w:rsid w:val="14D837B4"/>
    <w:rsid w:val="14ED078F"/>
    <w:rsid w:val="14F23F30"/>
    <w:rsid w:val="14FA2AA2"/>
    <w:rsid w:val="150B213F"/>
    <w:rsid w:val="15206DB0"/>
    <w:rsid w:val="155B0ED2"/>
    <w:rsid w:val="15C374DB"/>
    <w:rsid w:val="160E4A05"/>
    <w:rsid w:val="16167717"/>
    <w:rsid w:val="161C3DDD"/>
    <w:rsid w:val="16365310"/>
    <w:rsid w:val="1690579D"/>
    <w:rsid w:val="16985169"/>
    <w:rsid w:val="169E7D38"/>
    <w:rsid w:val="16B12CCF"/>
    <w:rsid w:val="16B56327"/>
    <w:rsid w:val="16BE7227"/>
    <w:rsid w:val="16E94E51"/>
    <w:rsid w:val="171813B5"/>
    <w:rsid w:val="175A7254"/>
    <w:rsid w:val="17695B43"/>
    <w:rsid w:val="17786B13"/>
    <w:rsid w:val="1779104A"/>
    <w:rsid w:val="177A5E3F"/>
    <w:rsid w:val="178B77FE"/>
    <w:rsid w:val="178C6B9C"/>
    <w:rsid w:val="179642B7"/>
    <w:rsid w:val="17AF358D"/>
    <w:rsid w:val="17F17365"/>
    <w:rsid w:val="17F85629"/>
    <w:rsid w:val="18436F32"/>
    <w:rsid w:val="184A2629"/>
    <w:rsid w:val="185052D7"/>
    <w:rsid w:val="187824F9"/>
    <w:rsid w:val="18811E8B"/>
    <w:rsid w:val="18946C67"/>
    <w:rsid w:val="18BD6BE9"/>
    <w:rsid w:val="191C785A"/>
    <w:rsid w:val="19230AB7"/>
    <w:rsid w:val="195A0955"/>
    <w:rsid w:val="197819B0"/>
    <w:rsid w:val="197E614E"/>
    <w:rsid w:val="19871FAD"/>
    <w:rsid w:val="19943870"/>
    <w:rsid w:val="199841D0"/>
    <w:rsid w:val="19A45FBA"/>
    <w:rsid w:val="19A73899"/>
    <w:rsid w:val="19B57C28"/>
    <w:rsid w:val="19CD0047"/>
    <w:rsid w:val="19F7465A"/>
    <w:rsid w:val="1A045736"/>
    <w:rsid w:val="1A2A016B"/>
    <w:rsid w:val="1A605658"/>
    <w:rsid w:val="1A722879"/>
    <w:rsid w:val="1A8D0231"/>
    <w:rsid w:val="1A9071CE"/>
    <w:rsid w:val="1AA74943"/>
    <w:rsid w:val="1ACD0F03"/>
    <w:rsid w:val="1ACE0E54"/>
    <w:rsid w:val="1B104ABD"/>
    <w:rsid w:val="1B1D1A28"/>
    <w:rsid w:val="1B71612B"/>
    <w:rsid w:val="1B7626D3"/>
    <w:rsid w:val="1B7E19D6"/>
    <w:rsid w:val="1B993B1E"/>
    <w:rsid w:val="1BD3719F"/>
    <w:rsid w:val="1BD8037F"/>
    <w:rsid w:val="1BF8428E"/>
    <w:rsid w:val="1C606882"/>
    <w:rsid w:val="1C644CE6"/>
    <w:rsid w:val="1C6A421D"/>
    <w:rsid w:val="1CBF51E7"/>
    <w:rsid w:val="1D0A79BA"/>
    <w:rsid w:val="1D154649"/>
    <w:rsid w:val="1D1B0514"/>
    <w:rsid w:val="1D570072"/>
    <w:rsid w:val="1D5C3788"/>
    <w:rsid w:val="1D5F74D4"/>
    <w:rsid w:val="1D616C59"/>
    <w:rsid w:val="1D742A81"/>
    <w:rsid w:val="1D87464E"/>
    <w:rsid w:val="1DBA4004"/>
    <w:rsid w:val="1DBB4C51"/>
    <w:rsid w:val="1DD0272A"/>
    <w:rsid w:val="1DE80BE7"/>
    <w:rsid w:val="1DE92F46"/>
    <w:rsid w:val="1DFC3495"/>
    <w:rsid w:val="1E062F80"/>
    <w:rsid w:val="1E0D7C8B"/>
    <w:rsid w:val="1E404A14"/>
    <w:rsid w:val="1E4275DD"/>
    <w:rsid w:val="1E751C03"/>
    <w:rsid w:val="1E837997"/>
    <w:rsid w:val="1E8E471C"/>
    <w:rsid w:val="1EA07C44"/>
    <w:rsid w:val="1EA8764A"/>
    <w:rsid w:val="1EB04276"/>
    <w:rsid w:val="1EB65E0D"/>
    <w:rsid w:val="1EC61A54"/>
    <w:rsid w:val="1ECF4898"/>
    <w:rsid w:val="1EF56439"/>
    <w:rsid w:val="1F4E0BE4"/>
    <w:rsid w:val="1F4F5621"/>
    <w:rsid w:val="1F54036B"/>
    <w:rsid w:val="1F5D1391"/>
    <w:rsid w:val="1FCA24A1"/>
    <w:rsid w:val="200B23C2"/>
    <w:rsid w:val="200D59F3"/>
    <w:rsid w:val="203904D2"/>
    <w:rsid w:val="20473857"/>
    <w:rsid w:val="205879B9"/>
    <w:rsid w:val="205C0F2F"/>
    <w:rsid w:val="20753A3F"/>
    <w:rsid w:val="209869AF"/>
    <w:rsid w:val="20B14641"/>
    <w:rsid w:val="21167F1E"/>
    <w:rsid w:val="21281260"/>
    <w:rsid w:val="212A3780"/>
    <w:rsid w:val="21324B5F"/>
    <w:rsid w:val="215C0639"/>
    <w:rsid w:val="216C71E1"/>
    <w:rsid w:val="217314BE"/>
    <w:rsid w:val="21865B62"/>
    <w:rsid w:val="2206736F"/>
    <w:rsid w:val="22166B08"/>
    <w:rsid w:val="22237792"/>
    <w:rsid w:val="225F269E"/>
    <w:rsid w:val="226147C7"/>
    <w:rsid w:val="22883C61"/>
    <w:rsid w:val="22B627F1"/>
    <w:rsid w:val="233E1488"/>
    <w:rsid w:val="23407678"/>
    <w:rsid w:val="23417279"/>
    <w:rsid w:val="23521B03"/>
    <w:rsid w:val="235B2621"/>
    <w:rsid w:val="235E52AC"/>
    <w:rsid w:val="23652131"/>
    <w:rsid w:val="23745726"/>
    <w:rsid w:val="2386200B"/>
    <w:rsid w:val="23971668"/>
    <w:rsid w:val="23CF5808"/>
    <w:rsid w:val="23E02DCC"/>
    <w:rsid w:val="24111E23"/>
    <w:rsid w:val="24116AAA"/>
    <w:rsid w:val="243A3B88"/>
    <w:rsid w:val="243B367F"/>
    <w:rsid w:val="24453675"/>
    <w:rsid w:val="2464630A"/>
    <w:rsid w:val="24646E8C"/>
    <w:rsid w:val="246C51B7"/>
    <w:rsid w:val="247D1BAA"/>
    <w:rsid w:val="248D4AB6"/>
    <w:rsid w:val="24AE3430"/>
    <w:rsid w:val="24B42AFC"/>
    <w:rsid w:val="24BA1450"/>
    <w:rsid w:val="24CC62A3"/>
    <w:rsid w:val="24F14702"/>
    <w:rsid w:val="25527CF1"/>
    <w:rsid w:val="25554EE2"/>
    <w:rsid w:val="25644EE3"/>
    <w:rsid w:val="259523C9"/>
    <w:rsid w:val="25A92492"/>
    <w:rsid w:val="25DD1679"/>
    <w:rsid w:val="2605205B"/>
    <w:rsid w:val="26396611"/>
    <w:rsid w:val="263A4C91"/>
    <w:rsid w:val="266F3A56"/>
    <w:rsid w:val="26A24A80"/>
    <w:rsid w:val="26AB68D8"/>
    <w:rsid w:val="26E01B07"/>
    <w:rsid w:val="26EF075C"/>
    <w:rsid w:val="26FC5F6E"/>
    <w:rsid w:val="27087CCF"/>
    <w:rsid w:val="27107FE7"/>
    <w:rsid w:val="271A23FD"/>
    <w:rsid w:val="27546C59"/>
    <w:rsid w:val="2756045D"/>
    <w:rsid w:val="27595AD1"/>
    <w:rsid w:val="2768469B"/>
    <w:rsid w:val="277A7591"/>
    <w:rsid w:val="27BF31C3"/>
    <w:rsid w:val="27C52A84"/>
    <w:rsid w:val="27C67AAE"/>
    <w:rsid w:val="27D604D7"/>
    <w:rsid w:val="27EF72DC"/>
    <w:rsid w:val="27F33E02"/>
    <w:rsid w:val="27F96A08"/>
    <w:rsid w:val="280169B2"/>
    <w:rsid w:val="280B0F03"/>
    <w:rsid w:val="28131881"/>
    <w:rsid w:val="28280BEA"/>
    <w:rsid w:val="282D0249"/>
    <w:rsid w:val="2845344D"/>
    <w:rsid w:val="286A00CB"/>
    <w:rsid w:val="286E1B8E"/>
    <w:rsid w:val="289756CF"/>
    <w:rsid w:val="28C41DBD"/>
    <w:rsid w:val="28D65B23"/>
    <w:rsid w:val="28DA325B"/>
    <w:rsid w:val="28DA5120"/>
    <w:rsid w:val="28E27FB7"/>
    <w:rsid w:val="28E76D96"/>
    <w:rsid w:val="28EC1A52"/>
    <w:rsid w:val="2926478E"/>
    <w:rsid w:val="29502AAC"/>
    <w:rsid w:val="298315C1"/>
    <w:rsid w:val="298D68C5"/>
    <w:rsid w:val="29AB2DF6"/>
    <w:rsid w:val="29AD746B"/>
    <w:rsid w:val="29B92CEE"/>
    <w:rsid w:val="29C122ED"/>
    <w:rsid w:val="29D458ED"/>
    <w:rsid w:val="29ED5382"/>
    <w:rsid w:val="29FC0EB9"/>
    <w:rsid w:val="2A0559E2"/>
    <w:rsid w:val="2A15090B"/>
    <w:rsid w:val="2A2E42A3"/>
    <w:rsid w:val="2A3C4D81"/>
    <w:rsid w:val="2A4044B9"/>
    <w:rsid w:val="2AA60AB9"/>
    <w:rsid w:val="2AB714E3"/>
    <w:rsid w:val="2AD95A2C"/>
    <w:rsid w:val="2AE26CD0"/>
    <w:rsid w:val="2AEE7180"/>
    <w:rsid w:val="2B041ED9"/>
    <w:rsid w:val="2B053667"/>
    <w:rsid w:val="2B4E487C"/>
    <w:rsid w:val="2B561E51"/>
    <w:rsid w:val="2B897780"/>
    <w:rsid w:val="2B9847C2"/>
    <w:rsid w:val="2B9C1AF5"/>
    <w:rsid w:val="2BB05330"/>
    <w:rsid w:val="2BF828CD"/>
    <w:rsid w:val="2C1078E3"/>
    <w:rsid w:val="2C1B08CF"/>
    <w:rsid w:val="2C4C040B"/>
    <w:rsid w:val="2C6F40C9"/>
    <w:rsid w:val="2C751A47"/>
    <w:rsid w:val="2C7B291D"/>
    <w:rsid w:val="2C91116B"/>
    <w:rsid w:val="2CF171A3"/>
    <w:rsid w:val="2D060C1C"/>
    <w:rsid w:val="2D0867EA"/>
    <w:rsid w:val="2D0C137B"/>
    <w:rsid w:val="2D5F2E1E"/>
    <w:rsid w:val="2D6F2B8E"/>
    <w:rsid w:val="2D897571"/>
    <w:rsid w:val="2D8B174B"/>
    <w:rsid w:val="2DA678CC"/>
    <w:rsid w:val="2DE7392E"/>
    <w:rsid w:val="2E1B0C04"/>
    <w:rsid w:val="2E1F0A51"/>
    <w:rsid w:val="2E484365"/>
    <w:rsid w:val="2E5F3A36"/>
    <w:rsid w:val="2E885611"/>
    <w:rsid w:val="2E957514"/>
    <w:rsid w:val="2EC00F71"/>
    <w:rsid w:val="2F030C7B"/>
    <w:rsid w:val="2F2C557D"/>
    <w:rsid w:val="2F4D22DE"/>
    <w:rsid w:val="2F7942F3"/>
    <w:rsid w:val="2F965D98"/>
    <w:rsid w:val="2FCF1055"/>
    <w:rsid w:val="2FE565B2"/>
    <w:rsid w:val="2FFF19ED"/>
    <w:rsid w:val="30190A1B"/>
    <w:rsid w:val="304D5B45"/>
    <w:rsid w:val="308B0325"/>
    <w:rsid w:val="30FF4DC7"/>
    <w:rsid w:val="31051D55"/>
    <w:rsid w:val="310E6F78"/>
    <w:rsid w:val="310F21CB"/>
    <w:rsid w:val="31253603"/>
    <w:rsid w:val="313016D2"/>
    <w:rsid w:val="313B69A0"/>
    <w:rsid w:val="315C1C98"/>
    <w:rsid w:val="31627BC0"/>
    <w:rsid w:val="31BB3ABD"/>
    <w:rsid w:val="31C120E7"/>
    <w:rsid w:val="31C15892"/>
    <w:rsid w:val="31D54EBD"/>
    <w:rsid w:val="31E65C25"/>
    <w:rsid w:val="31EA70CA"/>
    <w:rsid w:val="31F46F12"/>
    <w:rsid w:val="32066425"/>
    <w:rsid w:val="321A79D4"/>
    <w:rsid w:val="3232787B"/>
    <w:rsid w:val="32673DDB"/>
    <w:rsid w:val="327A5DE2"/>
    <w:rsid w:val="327B4F4E"/>
    <w:rsid w:val="329D2C15"/>
    <w:rsid w:val="32A45979"/>
    <w:rsid w:val="32AD3B02"/>
    <w:rsid w:val="32AE57DE"/>
    <w:rsid w:val="32BF0894"/>
    <w:rsid w:val="32E41A49"/>
    <w:rsid w:val="32E66684"/>
    <w:rsid w:val="331818A0"/>
    <w:rsid w:val="33252AFE"/>
    <w:rsid w:val="332D049E"/>
    <w:rsid w:val="33352156"/>
    <w:rsid w:val="33A268BF"/>
    <w:rsid w:val="33D1736C"/>
    <w:rsid w:val="33DE16FA"/>
    <w:rsid w:val="340D028F"/>
    <w:rsid w:val="344C44EA"/>
    <w:rsid w:val="34596B61"/>
    <w:rsid w:val="34743628"/>
    <w:rsid w:val="348B60CD"/>
    <w:rsid w:val="34986D4D"/>
    <w:rsid w:val="34AC40E1"/>
    <w:rsid w:val="34AF7FA1"/>
    <w:rsid w:val="34B439BF"/>
    <w:rsid w:val="34B943FA"/>
    <w:rsid w:val="34CD1AF9"/>
    <w:rsid w:val="35005106"/>
    <w:rsid w:val="351E4D9E"/>
    <w:rsid w:val="35216605"/>
    <w:rsid w:val="35521D6B"/>
    <w:rsid w:val="35C3041B"/>
    <w:rsid w:val="35DA0732"/>
    <w:rsid w:val="35EE28BE"/>
    <w:rsid w:val="35F1221C"/>
    <w:rsid w:val="361F5123"/>
    <w:rsid w:val="36762EEF"/>
    <w:rsid w:val="36B3108F"/>
    <w:rsid w:val="36B47A67"/>
    <w:rsid w:val="36D6584C"/>
    <w:rsid w:val="3710617A"/>
    <w:rsid w:val="372D2B10"/>
    <w:rsid w:val="37362FF4"/>
    <w:rsid w:val="37373229"/>
    <w:rsid w:val="377F7C35"/>
    <w:rsid w:val="37AD7EE7"/>
    <w:rsid w:val="37C9313F"/>
    <w:rsid w:val="37E72BA3"/>
    <w:rsid w:val="38144E93"/>
    <w:rsid w:val="382160F4"/>
    <w:rsid w:val="383376A7"/>
    <w:rsid w:val="38375059"/>
    <w:rsid w:val="384001E0"/>
    <w:rsid w:val="384E7C14"/>
    <w:rsid w:val="384F42B0"/>
    <w:rsid w:val="387637DB"/>
    <w:rsid w:val="38A3002C"/>
    <w:rsid w:val="38BA4CD3"/>
    <w:rsid w:val="38BE366E"/>
    <w:rsid w:val="38C75BF4"/>
    <w:rsid w:val="38D5434E"/>
    <w:rsid w:val="38DB6159"/>
    <w:rsid w:val="38F550F3"/>
    <w:rsid w:val="3908414E"/>
    <w:rsid w:val="393840F9"/>
    <w:rsid w:val="393C54C7"/>
    <w:rsid w:val="394F39A0"/>
    <w:rsid w:val="39616B52"/>
    <w:rsid w:val="39721586"/>
    <w:rsid w:val="399449AA"/>
    <w:rsid w:val="39B00473"/>
    <w:rsid w:val="39B64462"/>
    <w:rsid w:val="39BE3FE4"/>
    <w:rsid w:val="39E27625"/>
    <w:rsid w:val="39FD2ADB"/>
    <w:rsid w:val="3A2B20C2"/>
    <w:rsid w:val="3A4A4AB2"/>
    <w:rsid w:val="3A590659"/>
    <w:rsid w:val="3A6A66A0"/>
    <w:rsid w:val="3A7E5CA4"/>
    <w:rsid w:val="3A8E64AE"/>
    <w:rsid w:val="3A950506"/>
    <w:rsid w:val="3A9D454C"/>
    <w:rsid w:val="3AAE7FCF"/>
    <w:rsid w:val="3AFD0824"/>
    <w:rsid w:val="3B094D22"/>
    <w:rsid w:val="3B1B5F3E"/>
    <w:rsid w:val="3B434E4D"/>
    <w:rsid w:val="3B4D6753"/>
    <w:rsid w:val="3B6E665F"/>
    <w:rsid w:val="3B7B6150"/>
    <w:rsid w:val="3B9C1864"/>
    <w:rsid w:val="3BA12D3A"/>
    <w:rsid w:val="3BC271FC"/>
    <w:rsid w:val="3BCC0D17"/>
    <w:rsid w:val="3C1F7E60"/>
    <w:rsid w:val="3C2A5636"/>
    <w:rsid w:val="3C672123"/>
    <w:rsid w:val="3C953B39"/>
    <w:rsid w:val="3CB267A9"/>
    <w:rsid w:val="3CBF2528"/>
    <w:rsid w:val="3CC32025"/>
    <w:rsid w:val="3D0751BC"/>
    <w:rsid w:val="3D265AE4"/>
    <w:rsid w:val="3D567B39"/>
    <w:rsid w:val="3D5B2B0C"/>
    <w:rsid w:val="3D5C7B98"/>
    <w:rsid w:val="3D6D5DBA"/>
    <w:rsid w:val="3D9C598C"/>
    <w:rsid w:val="3DAE35DE"/>
    <w:rsid w:val="3DB74DC8"/>
    <w:rsid w:val="3DB93D18"/>
    <w:rsid w:val="3DC67BB3"/>
    <w:rsid w:val="3DE42B41"/>
    <w:rsid w:val="3E1B13AF"/>
    <w:rsid w:val="3E222C2B"/>
    <w:rsid w:val="3E305EF4"/>
    <w:rsid w:val="3E381275"/>
    <w:rsid w:val="3E4F5D3C"/>
    <w:rsid w:val="3E6768E4"/>
    <w:rsid w:val="3E8A5F24"/>
    <w:rsid w:val="3E987F73"/>
    <w:rsid w:val="3EA42B9C"/>
    <w:rsid w:val="3EB91768"/>
    <w:rsid w:val="3EC162B2"/>
    <w:rsid w:val="3EF612FE"/>
    <w:rsid w:val="3F123C63"/>
    <w:rsid w:val="3F2C4A9A"/>
    <w:rsid w:val="3F505BD2"/>
    <w:rsid w:val="3F5A2B37"/>
    <w:rsid w:val="3F61497D"/>
    <w:rsid w:val="3F9710FD"/>
    <w:rsid w:val="3FC67E9D"/>
    <w:rsid w:val="3FC733E3"/>
    <w:rsid w:val="3FD5747B"/>
    <w:rsid w:val="3FEF2F6C"/>
    <w:rsid w:val="3FF04609"/>
    <w:rsid w:val="401A4EA8"/>
    <w:rsid w:val="402F1B18"/>
    <w:rsid w:val="40566C76"/>
    <w:rsid w:val="405B49CB"/>
    <w:rsid w:val="40660ACB"/>
    <w:rsid w:val="40BD052A"/>
    <w:rsid w:val="40C34BA3"/>
    <w:rsid w:val="410473FD"/>
    <w:rsid w:val="41525CBC"/>
    <w:rsid w:val="41697C72"/>
    <w:rsid w:val="41720C22"/>
    <w:rsid w:val="41AC0224"/>
    <w:rsid w:val="41D82576"/>
    <w:rsid w:val="41E215EA"/>
    <w:rsid w:val="41E94EC5"/>
    <w:rsid w:val="42147705"/>
    <w:rsid w:val="421E11FD"/>
    <w:rsid w:val="42432C29"/>
    <w:rsid w:val="42635898"/>
    <w:rsid w:val="427111D6"/>
    <w:rsid w:val="42754549"/>
    <w:rsid w:val="428A2F18"/>
    <w:rsid w:val="42925C1D"/>
    <w:rsid w:val="42A578A3"/>
    <w:rsid w:val="42A8704D"/>
    <w:rsid w:val="42CB00BB"/>
    <w:rsid w:val="42DC7E86"/>
    <w:rsid w:val="42E7573C"/>
    <w:rsid w:val="42EC2417"/>
    <w:rsid w:val="43315278"/>
    <w:rsid w:val="435770C4"/>
    <w:rsid w:val="436F0E86"/>
    <w:rsid w:val="43A061B6"/>
    <w:rsid w:val="43A325CC"/>
    <w:rsid w:val="43B413E8"/>
    <w:rsid w:val="43B46EDD"/>
    <w:rsid w:val="43C34C6B"/>
    <w:rsid w:val="43F917B9"/>
    <w:rsid w:val="441E58CB"/>
    <w:rsid w:val="442A06D3"/>
    <w:rsid w:val="443E101B"/>
    <w:rsid w:val="44E36B91"/>
    <w:rsid w:val="44E64584"/>
    <w:rsid w:val="44EC04C2"/>
    <w:rsid w:val="44F9069C"/>
    <w:rsid w:val="450E1338"/>
    <w:rsid w:val="450F5B51"/>
    <w:rsid w:val="45291467"/>
    <w:rsid w:val="454B42AF"/>
    <w:rsid w:val="45522F5A"/>
    <w:rsid w:val="45781DFA"/>
    <w:rsid w:val="457F0C31"/>
    <w:rsid w:val="45A70261"/>
    <w:rsid w:val="45CF0523"/>
    <w:rsid w:val="45D06ECF"/>
    <w:rsid w:val="460A7787"/>
    <w:rsid w:val="460C2E6E"/>
    <w:rsid w:val="462E4177"/>
    <w:rsid w:val="46417926"/>
    <w:rsid w:val="46641C1F"/>
    <w:rsid w:val="46B41BB7"/>
    <w:rsid w:val="46D8206F"/>
    <w:rsid w:val="46DB7877"/>
    <w:rsid w:val="46DE163A"/>
    <w:rsid w:val="46E16C8C"/>
    <w:rsid w:val="47094050"/>
    <w:rsid w:val="470C206B"/>
    <w:rsid w:val="47156909"/>
    <w:rsid w:val="475E1797"/>
    <w:rsid w:val="47617024"/>
    <w:rsid w:val="479E07DB"/>
    <w:rsid w:val="479F6D29"/>
    <w:rsid w:val="47A052DF"/>
    <w:rsid w:val="48325B45"/>
    <w:rsid w:val="486649E8"/>
    <w:rsid w:val="487367D0"/>
    <w:rsid w:val="488332B9"/>
    <w:rsid w:val="488B7FC3"/>
    <w:rsid w:val="488D7B02"/>
    <w:rsid w:val="48A832C8"/>
    <w:rsid w:val="48AA7882"/>
    <w:rsid w:val="48CC5E56"/>
    <w:rsid w:val="48D374CE"/>
    <w:rsid w:val="48D4647A"/>
    <w:rsid w:val="48E47300"/>
    <w:rsid w:val="48F1750D"/>
    <w:rsid w:val="48F95758"/>
    <w:rsid w:val="49035FDF"/>
    <w:rsid w:val="491C0FBA"/>
    <w:rsid w:val="49255444"/>
    <w:rsid w:val="49496B9E"/>
    <w:rsid w:val="496A7675"/>
    <w:rsid w:val="497D5688"/>
    <w:rsid w:val="497E5E3E"/>
    <w:rsid w:val="49903D36"/>
    <w:rsid w:val="49A11496"/>
    <w:rsid w:val="49A26B72"/>
    <w:rsid w:val="49B6027C"/>
    <w:rsid w:val="49CF4571"/>
    <w:rsid w:val="49E4439F"/>
    <w:rsid w:val="49EB2F49"/>
    <w:rsid w:val="49EC406D"/>
    <w:rsid w:val="49F4290A"/>
    <w:rsid w:val="4A0F0CC5"/>
    <w:rsid w:val="4A2250E9"/>
    <w:rsid w:val="4A432FFC"/>
    <w:rsid w:val="4A7A3AE2"/>
    <w:rsid w:val="4A9329A4"/>
    <w:rsid w:val="4AAF6D8C"/>
    <w:rsid w:val="4ABE686F"/>
    <w:rsid w:val="4ADA73C9"/>
    <w:rsid w:val="4ADE2C17"/>
    <w:rsid w:val="4AF2007F"/>
    <w:rsid w:val="4B0C3137"/>
    <w:rsid w:val="4B5E241D"/>
    <w:rsid w:val="4B5E5DA0"/>
    <w:rsid w:val="4B701A8E"/>
    <w:rsid w:val="4B7F00E3"/>
    <w:rsid w:val="4BA36C77"/>
    <w:rsid w:val="4BBB18C0"/>
    <w:rsid w:val="4BD1407E"/>
    <w:rsid w:val="4BDA06D2"/>
    <w:rsid w:val="4C503549"/>
    <w:rsid w:val="4C855A0A"/>
    <w:rsid w:val="4C9A5E6D"/>
    <w:rsid w:val="4CAA5B48"/>
    <w:rsid w:val="4CB21347"/>
    <w:rsid w:val="4CC55B15"/>
    <w:rsid w:val="4CC94912"/>
    <w:rsid w:val="4CE50A11"/>
    <w:rsid w:val="4CEA32B2"/>
    <w:rsid w:val="4CF3218E"/>
    <w:rsid w:val="4CF45ED5"/>
    <w:rsid w:val="4D040754"/>
    <w:rsid w:val="4D12225F"/>
    <w:rsid w:val="4D214FA3"/>
    <w:rsid w:val="4D446F23"/>
    <w:rsid w:val="4D547AAC"/>
    <w:rsid w:val="4D7D7F68"/>
    <w:rsid w:val="4D8F6FD7"/>
    <w:rsid w:val="4D930E50"/>
    <w:rsid w:val="4D9323F1"/>
    <w:rsid w:val="4DA5294F"/>
    <w:rsid w:val="4DDC2CB1"/>
    <w:rsid w:val="4DE37BA4"/>
    <w:rsid w:val="4DF4467E"/>
    <w:rsid w:val="4E0D70ED"/>
    <w:rsid w:val="4E220469"/>
    <w:rsid w:val="4E2860F8"/>
    <w:rsid w:val="4E312DDD"/>
    <w:rsid w:val="4E4E6326"/>
    <w:rsid w:val="4E5173F6"/>
    <w:rsid w:val="4E626E4B"/>
    <w:rsid w:val="4E733DEB"/>
    <w:rsid w:val="4E761665"/>
    <w:rsid w:val="4E84027A"/>
    <w:rsid w:val="4E8847DD"/>
    <w:rsid w:val="4E885F68"/>
    <w:rsid w:val="4E8F66EA"/>
    <w:rsid w:val="4E936A14"/>
    <w:rsid w:val="4E9D19AE"/>
    <w:rsid w:val="4EA55F27"/>
    <w:rsid w:val="4F3B06E9"/>
    <w:rsid w:val="4F567DD9"/>
    <w:rsid w:val="4F6F2FC9"/>
    <w:rsid w:val="4F7F713A"/>
    <w:rsid w:val="4FD35C93"/>
    <w:rsid w:val="4FD65AB4"/>
    <w:rsid w:val="4FE433EC"/>
    <w:rsid w:val="4FFD2FD4"/>
    <w:rsid w:val="502A1752"/>
    <w:rsid w:val="504502E7"/>
    <w:rsid w:val="5046254B"/>
    <w:rsid w:val="505A477E"/>
    <w:rsid w:val="506C4043"/>
    <w:rsid w:val="507142BA"/>
    <w:rsid w:val="50C26D33"/>
    <w:rsid w:val="50F05D05"/>
    <w:rsid w:val="51004609"/>
    <w:rsid w:val="51480503"/>
    <w:rsid w:val="514B4503"/>
    <w:rsid w:val="517D229E"/>
    <w:rsid w:val="519A5E00"/>
    <w:rsid w:val="51DB543F"/>
    <w:rsid w:val="51DD1178"/>
    <w:rsid w:val="51E51A09"/>
    <w:rsid w:val="520A56FD"/>
    <w:rsid w:val="52183EF7"/>
    <w:rsid w:val="52191804"/>
    <w:rsid w:val="52383E87"/>
    <w:rsid w:val="523D67E3"/>
    <w:rsid w:val="52832E3D"/>
    <w:rsid w:val="529C1CD4"/>
    <w:rsid w:val="52B43E55"/>
    <w:rsid w:val="52BD3152"/>
    <w:rsid w:val="52C0625D"/>
    <w:rsid w:val="52F14D9E"/>
    <w:rsid w:val="531B099D"/>
    <w:rsid w:val="53227756"/>
    <w:rsid w:val="533214ED"/>
    <w:rsid w:val="53400599"/>
    <w:rsid w:val="53427DE2"/>
    <w:rsid w:val="534F67A1"/>
    <w:rsid w:val="53512F3C"/>
    <w:rsid w:val="539441F4"/>
    <w:rsid w:val="53CC14DE"/>
    <w:rsid w:val="53E32DA5"/>
    <w:rsid w:val="540F3D6C"/>
    <w:rsid w:val="541A76FB"/>
    <w:rsid w:val="54237926"/>
    <w:rsid w:val="5433049F"/>
    <w:rsid w:val="54422592"/>
    <w:rsid w:val="544C3D33"/>
    <w:rsid w:val="545C79F7"/>
    <w:rsid w:val="547022CA"/>
    <w:rsid w:val="547A2094"/>
    <w:rsid w:val="549168BB"/>
    <w:rsid w:val="54B42515"/>
    <w:rsid w:val="54CF6336"/>
    <w:rsid w:val="54D238C1"/>
    <w:rsid w:val="54E60EBC"/>
    <w:rsid w:val="54F44CBE"/>
    <w:rsid w:val="54F73B1D"/>
    <w:rsid w:val="54F81987"/>
    <w:rsid w:val="54FA0C62"/>
    <w:rsid w:val="5504115B"/>
    <w:rsid w:val="550429E1"/>
    <w:rsid w:val="55055DC4"/>
    <w:rsid w:val="5556166A"/>
    <w:rsid w:val="557774CA"/>
    <w:rsid w:val="55A10014"/>
    <w:rsid w:val="55C239AF"/>
    <w:rsid w:val="55D0323C"/>
    <w:rsid w:val="55D9569C"/>
    <w:rsid w:val="55E80694"/>
    <w:rsid w:val="55E963B3"/>
    <w:rsid w:val="55F57708"/>
    <w:rsid w:val="561943F8"/>
    <w:rsid w:val="564F1389"/>
    <w:rsid w:val="5661182E"/>
    <w:rsid w:val="56A81BCF"/>
    <w:rsid w:val="56E2764A"/>
    <w:rsid w:val="56E45218"/>
    <w:rsid w:val="56FE29DA"/>
    <w:rsid w:val="571C5FCA"/>
    <w:rsid w:val="57424682"/>
    <w:rsid w:val="574C3DBD"/>
    <w:rsid w:val="575D7A54"/>
    <w:rsid w:val="578B3C41"/>
    <w:rsid w:val="57967BAC"/>
    <w:rsid w:val="579A3296"/>
    <w:rsid w:val="57DB1BA3"/>
    <w:rsid w:val="57F662E9"/>
    <w:rsid w:val="58070320"/>
    <w:rsid w:val="581311AA"/>
    <w:rsid w:val="58291245"/>
    <w:rsid w:val="584D4C17"/>
    <w:rsid w:val="58881000"/>
    <w:rsid w:val="58D16EE9"/>
    <w:rsid w:val="59057376"/>
    <w:rsid w:val="59335A01"/>
    <w:rsid w:val="59345603"/>
    <w:rsid w:val="593456A4"/>
    <w:rsid w:val="59727C4F"/>
    <w:rsid w:val="59734E19"/>
    <w:rsid w:val="59B2321E"/>
    <w:rsid w:val="59C05B40"/>
    <w:rsid w:val="59EF571C"/>
    <w:rsid w:val="5A0B3FE1"/>
    <w:rsid w:val="5A0B54A7"/>
    <w:rsid w:val="5A4222FB"/>
    <w:rsid w:val="5A423875"/>
    <w:rsid w:val="5A4300BC"/>
    <w:rsid w:val="5A462BFF"/>
    <w:rsid w:val="5A4675C7"/>
    <w:rsid w:val="5A794D60"/>
    <w:rsid w:val="5A810A4D"/>
    <w:rsid w:val="5A94412B"/>
    <w:rsid w:val="5A976F39"/>
    <w:rsid w:val="5AF01F98"/>
    <w:rsid w:val="5B030595"/>
    <w:rsid w:val="5B0975E4"/>
    <w:rsid w:val="5B462E32"/>
    <w:rsid w:val="5B491621"/>
    <w:rsid w:val="5B5F1E98"/>
    <w:rsid w:val="5BAF2891"/>
    <w:rsid w:val="5BB234FD"/>
    <w:rsid w:val="5BB3003A"/>
    <w:rsid w:val="5BCC195B"/>
    <w:rsid w:val="5BD9391B"/>
    <w:rsid w:val="5BEE041A"/>
    <w:rsid w:val="5C152645"/>
    <w:rsid w:val="5C2165E2"/>
    <w:rsid w:val="5C7E3F76"/>
    <w:rsid w:val="5CD7428C"/>
    <w:rsid w:val="5CED6CF8"/>
    <w:rsid w:val="5D105684"/>
    <w:rsid w:val="5D224038"/>
    <w:rsid w:val="5D5D7018"/>
    <w:rsid w:val="5D6D2188"/>
    <w:rsid w:val="5D82293C"/>
    <w:rsid w:val="5D89640A"/>
    <w:rsid w:val="5D8C5123"/>
    <w:rsid w:val="5DA52D11"/>
    <w:rsid w:val="5DA733F0"/>
    <w:rsid w:val="5DAF69AC"/>
    <w:rsid w:val="5DC33263"/>
    <w:rsid w:val="5DD06ABA"/>
    <w:rsid w:val="5E3B26D3"/>
    <w:rsid w:val="5E672408"/>
    <w:rsid w:val="5E8B697A"/>
    <w:rsid w:val="5E9F2D52"/>
    <w:rsid w:val="5EA77332"/>
    <w:rsid w:val="5EE72247"/>
    <w:rsid w:val="5EEA0AC5"/>
    <w:rsid w:val="5EFE073D"/>
    <w:rsid w:val="5F51648A"/>
    <w:rsid w:val="5F53099F"/>
    <w:rsid w:val="5F601D21"/>
    <w:rsid w:val="5F9209C7"/>
    <w:rsid w:val="5FD833DF"/>
    <w:rsid w:val="5FFE5D20"/>
    <w:rsid w:val="600A2076"/>
    <w:rsid w:val="60500E96"/>
    <w:rsid w:val="60690AA8"/>
    <w:rsid w:val="6074779B"/>
    <w:rsid w:val="60964075"/>
    <w:rsid w:val="609A60B2"/>
    <w:rsid w:val="60CC1E4F"/>
    <w:rsid w:val="60D039F7"/>
    <w:rsid w:val="60D13E04"/>
    <w:rsid w:val="60EA7D1E"/>
    <w:rsid w:val="610F1E4B"/>
    <w:rsid w:val="610F520C"/>
    <w:rsid w:val="61141948"/>
    <w:rsid w:val="61333853"/>
    <w:rsid w:val="613F4031"/>
    <w:rsid w:val="61C001C9"/>
    <w:rsid w:val="61C51E38"/>
    <w:rsid w:val="61C83017"/>
    <w:rsid w:val="61CE65BF"/>
    <w:rsid w:val="61D52B6F"/>
    <w:rsid w:val="61DA4B54"/>
    <w:rsid w:val="61EA7704"/>
    <w:rsid w:val="61F461AD"/>
    <w:rsid w:val="61F46ECE"/>
    <w:rsid w:val="61FC5F20"/>
    <w:rsid w:val="620308C6"/>
    <w:rsid w:val="622577C9"/>
    <w:rsid w:val="62352FF1"/>
    <w:rsid w:val="62390BC5"/>
    <w:rsid w:val="62510694"/>
    <w:rsid w:val="627651A2"/>
    <w:rsid w:val="628B7D7C"/>
    <w:rsid w:val="628F4880"/>
    <w:rsid w:val="62980CAB"/>
    <w:rsid w:val="62DF5EC0"/>
    <w:rsid w:val="62F25155"/>
    <w:rsid w:val="62FE4CA9"/>
    <w:rsid w:val="63225898"/>
    <w:rsid w:val="633936B9"/>
    <w:rsid w:val="634C2628"/>
    <w:rsid w:val="639B5CC7"/>
    <w:rsid w:val="639C45A8"/>
    <w:rsid w:val="63B05D06"/>
    <w:rsid w:val="63B56EDA"/>
    <w:rsid w:val="63C7635E"/>
    <w:rsid w:val="63EE0233"/>
    <w:rsid w:val="63F91E90"/>
    <w:rsid w:val="640F6967"/>
    <w:rsid w:val="641A22DF"/>
    <w:rsid w:val="642F523A"/>
    <w:rsid w:val="64382B5F"/>
    <w:rsid w:val="643B5253"/>
    <w:rsid w:val="64565CC8"/>
    <w:rsid w:val="6482091A"/>
    <w:rsid w:val="649437C0"/>
    <w:rsid w:val="649D04A3"/>
    <w:rsid w:val="649D34D3"/>
    <w:rsid w:val="64AC01CE"/>
    <w:rsid w:val="64D42CB7"/>
    <w:rsid w:val="64D831A4"/>
    <w:rsid w:val="64DD35EE"/>
    <w:rsid w:val="6515408F"/>
    <w:rsid w:val="65240045"/>
    <w:rsid w:val="655842EB"/>
    <w:rsid w:val="657351EC"/>
    <w:rsid w:val="65CC6D3C"/>
    <w:rsid w:val="65D4160E"/>
    <w:rsid w:val="65F468D6"/>
    <w:rsid w:val="66366B06"/>
    <w:rsid w:val="6638084A"/>
    <w:rsid w:val="666A3693"/>
    <w:rsid w:val="666C2B0C"/>
    <w:rsid w:val="667754FB"/>
    <w:rsid w:val="66812E87"/>
    <w:rsid w:val="66973640"/>
    <w:rsid w:val="66AA7641"/>
    <w:rsid w:val="66E07ADB"/>
    <w:rsid w:val="67000C2F"/>
    <w:rsid w:val="67203B91"/>
    <w:rsid w:val="67285D60"/>
    <w:rsid w:val="67293C29"/>
    <w:rsid w:val="672D0FD8"/>
    <w:rsid w:val="67512787"/>
    <w:rsid w:val="6755702F"/>
    <w:rsid w:val="67560455"/>
    <w:rsid w:val="67563722"/>
    <w:rsid w:val="676228AD"/>
    <w:rsid w:val="67655691"/>
    <w:rsid w:val="67AF46E3"/>
    <w:rsid w:val="67B03ADA"/>
    <w:rsid w:val="67B633EE"/>
    <w:rsid w:val="67C55E5A"/>
    <w:rsid w:val="67D02141"/>
    <w:rsid w:val="67D524D9"/>
    <w:rsid w:val="67ED45B3"/>
    <w:rsid w:val="67EF3377"/>
    <w:rsid w:val="67F873B1"/>
    <w:rsid w:val="680B1B7F"/>
    <w:rsid w:val="681444B3"/>
    <w:rsid w:val="6819415A"/>
    <w:rsid w:val="68374C71"/>
    <w:rsid w:val="683B4AAD"/>
    <w:rsid w:val="684C4C54"/>
    <w:rsid w:val="685A52A2"/>
    <w:rsid w:val="685C3564"/>
    <w:rsid w:val="685D31E5"/>
    <w:rsid w:val="685D4237"/>
    <w:rsid w:val="687356F7"/>
    <w:rsid w:val="6880640A"/>
    <w:rsid w:val="689F522A"/>
    <w:rsid w:val="68E370F8"/>
    <w:rsid w:val="68F32FD7"/>
    <w:rsid w:val="68F41B27"/>
    <w:rsid w:val="6904142F"/>
    <w:rsid w:val="693B366B"/>
    <w:rsid w:val="694D319A"/>
    <w:rsid w:val="6959422E"/>
    <w:rsid w:val="695A08E8"/>
    <w:rsid w:val="6968203B"/>
    <w:rsid w:val="69735C73"/>
    <w:rsid w:val="69A02CFC"/>
    <w:rsid w:val="69BF7C36"/>
    <w:rsid w:val="69C10FA2"/>
    <w:rsid w:val="69C765D5"/>
    <w:rsid w:val="69FE7823"/>
    <w:rsid w:val="6A0273D6"/>
    <w:rsid w:val="6A0475B9"/>
    <w:rsid w:val="6A400323"/>
    <w:rsid w:val="6A5B6090"/>
    <w:rsid w:val="6A5D3AD4"/>
    <w:rsid w:val="6A5D7991"/>
    <w:rsid w:val="6AD015E8"/>
    <w:rsid w:val="6ADC7427"/>
    <w:rsid w:val="6AFF7329"/>
    <w:rsid w:val="6B3F00FC"/>
    <w:rsid w:val="6B433E7D"/>
    <w:rsid w:val="6B536D57"/>
    <w:rsid w:val="6B657625"/>
    <w:rsid w:val="6B7A53AE"/>
    <w:rsid w:val="6B7F1B1A"/>
    <w:rsid w:val="6BB8436A"/>
    <w:rsid w:val="6BBC5965"/>
    <w:rsid w:val="6BDF069B"/>
    <w:rsid w:val="6C095C0F"/>
    <w:rsid w:val="6C1601B9"/>
    <w:rsid w:val="6C1669D8"/>
    <w:rsid w:val="6C291A19"/>
    <w:rsid w:val="6C420223"/>
    <w:rsid w:val="6C694799"/>
    <w:rsid w:val="6C7E6C04"/>
    <w:rsid w:val="6C9F524C"/>
    <w:rsid w:val="6CF918DD"/>
    <w:rsid w:val="6D032701"/>
    <w:rsid w:val="6D145A86"/>
    <w:rsid w:val="6D2A7E3A"/>
    <w:rsid w:val="6D2B6212"/>
    <w:rsid w:val="6D2D7A1B"/>
    <w:rsid w:val="6D38439D"/>
    <w:rsid w:val="6D4757E9"/>
    <w:rsid w:val="6D535020"/>
    <w:rsid w:val="6D5A2D57"/>
    <w:rsid w:val="6D683E58"/>
    <w:rsid w:val="6DD6620F"/>
    <w:rsid w:val="6E382087"/>
    <w:rsid w:val="6E4F5536"/>
    <w:rsid w:val="6E5A7E0A"/>
    <w:rsid w:val="6E5E4477"/>
    <w:rsid w:val="6E7425DE"/>
    <w:rsid w:val="6E8035EA"/>
    <w:rsid w:val="6E976E18"/>
    <w:rsid w:val="6EC70924"/>
    <w:rsid w:val="6ECC3D0B"/>
    <w:rsid w:val="6EFB54AF"/>
    <w:rsid w:val="6F0F4545"/>
    <w:rsid w:val="6F27204B"/>
    <w:rsid w:val="6F4D7E3B"/>
    <w:rsid w:val="6F5600BB"/>
    <w:rsid w:val="6F64035D"/>
    <w:rsid w:val="6F7071DB"/>
    <w:rsid w:val="6F8548F2"/>
    <w:rsid w:val="6F8F17BB"/>
    <w:rsid w:val="6FAC1460"/>
    <w:rsid w:val="6FBC7690"/>
    <w:rsid w:val="6FC87C9D"/>
    <w:rsid w:val="6FD54C7C"/>
    <w:rsid w:val="6FE631AF"/>
    <w:rsid w:val="6FF52BCE"/>
    <w:rsid w:val="6FF9000E"/>
    <w:rsid w:val="6FFE48CC"/>
    <w:rsid w:val="70005B4D"/>
    <w:rsid w:val="701A4F3B"/>
    <w:rsid w:val="702D4165"/>
    <w:rsid w:val="70714694"/>
    <w:rsid w:val="70883329"/>
    <w:rsid w:val="708D0FD1"/>
    <w:rsid w:val="70C3183F"/>
    <w:rsid w:val="70CE0E97"/>
    <w:rsid w:val="710634BA"/>
    <w:rsid w:val="71264FD8"/>
    <w:rsid w:val="714A27C8"/>
    <w:rsid w:val="71521CB9"/>
    <w:rsid w:val="715D0874"/>
    <w:rsid w:val="715D7489"/>
    <w:rsid w:val="71680029"/>
    <w:rsid w:val="716979AB"/>
    <w:rsid w:val="717F3C76"/>
    <w:rsid w:val="71BA486C"/>
    <w:rsid w:val="71D13E70"/>
    <w:rsid w:val="71D92667"/>
    <w:rsid w:val="722F0DFA"/>
    <w:rsid w:val="72420BCC"/>
    <w:rsid w:val="72585AD0"/>
    <w:rsid w:val="726431DA"/>
    <w:rsid w:val="728175CD"/>
    <w:rsid w:val="72846300"/>
    <w:rsid w:val="72921002"/>
    <w:rsid w:val="72DD25DA"/>
    <w:rsid w:val="72E50D05"/>
    <w:rsid w:val="733F77F9"/>
    <w:rsid w:val="73411B49"/>
    <w:rsid w:val="73427E1B"/>
    <w:rsid w:val="73523B0F"/>
    <w:rsid w:val="737D7927"/>
    <w:rsid w:val="737E74EE"/>
    <w:rsid w:val="739A6B55"/>
    <w:rsid w:val="73A91113"/>
    <w:rsid w:val="73C20BB6"/>
    <w:rsid w:val="73EF6B8D"/>
    <w:rsid w:val="740A50CB"/>
    <w:rsid w:val="740D2869"/>
    <w:rsid w:val="744414BC"/>
    <w:rsid w:val="744F3B35"/>
    <w:rsid w:val="746A5A43"/>
    <w:rsid w:val="746D62D8"/>
    <w:rsid w:val="74887637"/>
    <w:rsid w:val="749219A3"/>
    <w:rsid w:val="74A02FE5"/>
    <w:rsid w:val="74CC4CA7"/>
    <w:rsid w:val="74D15681"/>
    <w:rsid w:val="74EE4F77"/>
    <w:rsid w:val="75157CDD"/>
    <w:rsid w:val="75667F41"/>
    <w:rsid w:val="756F313D"/>
    <w:rsid w:val="756F3563"/>
    <w:rsid w:val="75BD060F"/>
    <w:rsid w:val="75D36CD7"/>
    <w:rsid w:val="75D7091F"/>
    <w:rsid w:val="75F67ABF"/>
    <w:rsid w:val="760E2EC2"/>
    <w:rsid w:val="762C7C9D"/>
    <w:rsid w:val="763037D5"/>
    <w:rsid w:val="76413570"/>
    <w:rsid w:val="76626A4D"/>
    <w:rsid w:val="76630C86"/>
    <w:rsid w:val="76B6263F"/>
    <w:rsid w:val="76CE15B6"/>
    <w:rsid w:val="76D34261"/>
    <w:rsid w:val="76E01468"/>
    <w:rsid w:val="76F93B25"/>
    <w:rsid w:val="770674C7"/>
    <w:rsid w:val="7721154E"/>
    <w:rsid w:val="772B7811"/>
    <w:rsid w:val="773C1573"/>
    <w:rsid w:val="776F2841"/>
    <w:rsid w:val="777B401E"/>
    <w:rsid w:val="77D74331"/>
    <w:rsid w:val="77E14EAE"/>
    <w:rsid w:val="77F20D0F"/>
    <w:rsid w:val="77F56981"/>
    <w:rsid w:val="78090416"/>
    <w:rsid w:val="78176A60"/>
    <w:rsid w:val="781E769E"/>
    <w:rsid w:val="78500C4E"/>
    <w:rsid w:val="785B3E63"/>
    <w:rsid w:val="78642D17"/>
    <w:rsid w:val="788670E8"/>
    <w:rsid w:val="78E647EF"/>
    <w:rsid w:val="792A5365"/>
    <w:rsid w:val="798F5F11"/>
    <w:rsid w:val="799052DB"/>
    <w:rsid w:val="79982AAE"/>
    <w:rsid w:val="79B338F1"/>
    <w:rsid w:val="79F65B40"/>
    <w:rsid w:val="7A015A0C"/>
    <w:rsid w:val="7A0B1B7E"/>
    <w:rsid w:val="7A4B0A39"/>
    <w:rsid w:val="7A7D7EBF"/>
    <w:rsid w:val="7A950C4D"/>
    <w:rsid w:val="7AA877CF"/>
    <w:rsid w:val="7AB37CE0"/>
    <w:rsid w:val="7ABF75A8"/>
    <w:rsid w:val="7ACA19CB"/>
    <w:rsid w:val="7AE812E5"/>
    <w:rsid w:val="7B071AF1"/>
    <w:rsid w:val="7B1D63E5"/>
    <w:rsid w:val="7B297687"/>
    <w:rsid w:val="7B4542FB"/>
    <w:rsid w:val="7B622B8E"/>
    <w:rsid w:val="7B7E3412"/>
    <w:rsid w:val="7B891266"/>
    <w:rsid w:val="7BB136F1"/>
    <w:rsid w:val="7BB31EBA"/>
    <w:rsid w:val="7BBC7201"/>
    <w:rsid w:val="7BC4217A"/>
    <w:rsid w:val="7BF14C26"/>
    <w:rsid w:val="7BF66C9B"/>
    <w:rsid w:val="7C0532E0"/>
    <w:rsid w:val="7C487E07"/>
    <w:rsid w:val="7C490C75"/>
    <w:rsid w:val="7C651C7A"/>
    <w:rsid w:val="7C8D49D3"/>
    <w:rsid w:val="7CAE78A8"/>
    <w:rsid w:val="7CB025A9"/>
    <w:rsid w:val="7CBA50F8"/>
    <w:rsid w:val="7CF42FC5"/>
    <w:rsid w:val="7CFA5E44"/>
    <w:rsid w:val="7D213CEC"/>
    <w:rsid w:val="7D31257C"/>
    <w:rsid w:val="7D45651F"/>
    <w:rsid w:val="7D637163"/>
    <w:rsid w:val="7D7A5C13"/>
    <w:rsid w:val="7DA17810"/>
    <w:rsid w:val="7DD221C8"/>
    <w:rsid w:val="7DD5480D"/>
    <w:rsid w:val="7DFC0BC9"/>
    <w:rsid w:val="7E044EF4"/>
    <w:rsid w:val="7E105BB3"/>
    <w:rsid w:val="7E7B4419"/>
    <w:rsid w:val="7E883526"/>
    <w:rsid w:val="7EBF6C46"/>
    <w:rsid w:val="7EC87A6B"/>
    <w:rsid w:val="7EF043B2"/>
    <w:rsid w:val="7EF43A6C"/>
    <w:rsid w:val="7F094F7D"/>
    <w:rsid w:val="7F312315"/>
    <w:rsid w:val="7F3F22AA"/>
    <w:rsid w:val="7F536153"/>
    <w:rsid w:val="7F577AA6"/>
    <w:rsid w:val="7F707E0A"/>
    <w:rsid w:val="7F801782"/>
    <w:rsid w:val="7F8976C7"/>
    <w:rsid w:val="7F956166"/>
    <w:rsid w:val="7F9F6483"/>
    <w:rsid w:val="7FA102FE"/>
    <w:rsid w:val="7FB65009"/>
    <w:rsid w:val="7FDC17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qFormat="1" w:unhideWhenUsed="0" w:uiPriority="99"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sz w:val="34"/>
      <w:szCs w:val="34"/>
      <w:lang w:val="en-US" w:eastAsia="zh-CN" w:bidi="ar-SA"/>
    </w:rPr>
  </w:style>
  <w:style w:type="paragraph" w:styleId="3">
    <w:name w:val="heading 1"/>
    <w:basedOn w:val="1"/>
    <w:next w:val="1"/>
    <w:link w:val="26"/>
    <w:qFormat/>
    <w:uiPriority w:val="99"/>
    <w:pPr>
      <w:keepNext/>
      <w:keepLines/>
      <w:adjustRightInd w:val="0"/>
      <w:snapToGrid w:val="0"/>
      <w:spacing w:before="50" w:beforeLines="50" w:after="50" w:afterLines="50"/>
      <w:jc w:val="center"/>
      <w:outlineLvl w:val="0"/>
    </w:pPr>
    <w:rPr>
      <w:rFonts w:hAnsi="宋体"/>
      <w:b/>
      <w:bCs/>
      <w:kern w:val="44"/>
      <w:sz w:val="36"/>
      <w:szCs w:val="44"/>
    </w:rPr>
  </w:style>
  <w:style w:type="paragraph" w:styleId="4">
    <w:name w:val="heading 2"/>
    <w:basedOn w:val="1"/>
    <w:next w:val="1"/>
    <w:link w:val="27"/>
    <w:qFormat/>
    <w:uiPriority w:val="99"/>
    <w:pPr>
      <w:spacing w:before="260" w:after="260" w:line="412" w:lineRule="auto"/>
      <w:outlineLvl w:val="1"/>
    </w:pPr>
    <w:rPr>
      <w:rFonts w:ascii="Arial" w:hAnsi="Arial" w:eastAsia="黑体" w:cs="Arial"/>
      <w:sz w:val="32"/>
      <w:szCs w:val="32"/>
    </w:rPr>
  </w:style>
  <w:style w:type="paragraph" w:styleId="5">
    <w:name w:val="heading 3"/>
    <w:basedOn w:val="1"/>
    <w:next w:val="1"/>
    <w:link w:val="28"/>
    <w:qFormat/>
    <w:uiPriority w:val="99"/>
    <w:pPr>
      <w:outlineLvl w:val="2"/>
    </w:pPr>
  </w:style>
  <w:style w:type="paragraph" w:styleId="6">
    <w:name w:val="heading 4"/>
    <w:basedOn w:val="1"/>
    <w:next w:val="1"/>
    <w:qFormat/>
    <w:locked/>
    <w:uiPriority w:val="0"/>
    <w:pPr>
      <w:keepNext/>
      <w:keepLines/>
      <w:numPr>
        <w:ilvl w:val="3"/>
        <w:numId w:val="1"/>
      </w:numPr>
      <w:spacing w:before="280" w:after="290"/>
      <w:ind w:firstLine="0"/>
      <w:outlineLvl w:val="3"/>
    </w:pPr>
    <w:rPr>
      <w:rFonts w:ascii="Cambria" w:hAnsi="Cambria"/>
      <w:b/>
      <w:bCs/>
      <w:sz w:val="28"/>
      <w:szCs w:val="28"/>
    </w:rPr>
  </w:style>
  <w:style w:type="paragraph" w:styleId="7">
    <w:name w:val="heading 5"/>
    <w:basedOn w:val="1"/>
    <w:next w:val="1"/>
    <w:qFormat/>
    <w:locked/>
    <w:uiPriority w:val="0"/>
    <w:pPr>
      <w:keepNext/>
      <w:keepLines/>
      <w:numPr>
        <w:ilvl w:val="4"/>
        <w:numId w:val="1"/>
      </w:numPr>
      <w:ind w:left="0" w:firstLine="0"/>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9"/>
    <w:qFormat/>
    <w:uiPriority w:val="99"/>
    <w:pPr>
      <w:spacing w:after="120"/>
    </w:pPr>
  </w:style>
  <w:style w:type="paragraph" w:styleId="8">
    <w:name w:val="Normal Indent"/>
    <w:basedOn w:val="1"/>
    <w:qFormat/>
    <w:uiPriority w:val="99"/>
    <w:pPr>
      <w:ind w:firstLine="420" w:firstLineChars="200"/>
    </w:pPr>
    <w:rPr>
      <w:rFonts w:hAnsi="宋体"/>
    </w:rPr>
  </w:style>
  <w:style w:type="paragraph" w:styleId="9">
    <w:name w:val="annotation text"/>
    <w:basedOn w:val="1"/>
    <w:qFormat/>
    <w:uiPriority w:val="0"/>
    <w:pPr>
      <w:tabs>
        <w:tab w:val="left" w:pos="0"/>
      </w:tabs>
      <w:jc w:val="left"/>
    </w:pPr>
  </w:style>
  <w:style w:type="paragraph" w:styleId="10">
    <w:name w:val="Body Text Indent"/>
    <w:basedOn w:val="1"/>
    <w:link w:val="30"/>
    <w:qFormat/>
    <w:uiPriority w:val="99"/>
    <w:pPr>
      <w:ind w:firstLine="630"/>
    </w:pPr>
    <w:rPr>
      <w:sz w:val="32"/>
      <w:szCs w:val="32"/>
    </w:rPr>
  </w:style>
  <w:style w:type="paragraph" w:styleId="11">
    <w:name w:val="List 2"/>
    <w:basedOn w:val="1"/>
    <w:qFormat/>
    <w:uiPriority w:val="99"/>
    <w:pPr>
      <w:ind w:left="100" w:leftChars="200" w:hanging="200" w:hangingChars="200"/>
    </w:pPr>
  </w:style>
  <w:style w:type="paragraph" w:styleId="12">
    <w:name w:val="toc 3"/>
    <w:basedOn w:val="1"/>
    <w:next w:val="1"/>
    <w:semiHidden/>
    <w:unhideWhenUsed/>
    <w:qFormat/>
    <w:uiPriority w:val="39"/>
    <w:pPr>
      <w:wordWrap w:val="0"/>
      <w:topLinePunct/>
      <w:adjustRightInd w:val="0"/>
      <w:snapToGrid w:val="0"/>
      <w:spacing w:line="360" w:lineRule="exact"/>
      <w:ind w:left="840" w:leftChars="400"/>
    </w:pPr>
    <w:rPr>
      <w:rFonts w:hAnsi="宋体"/>
      <w:sz w:val="21"/>
    </w:rPr>
  </w:style>
  <w:style w:type="paragraph" w:styleId="13">
    <w:name w:val="Plain Text"/>
    <w:basedOn w:val="1"/>
    <w:qFormat/>
    <w:uiPriority w:val="0"/>
    <w:rPr>
      <w:rFonts w:hAnsi="Courier New"/>
    </w:rPr>
  </w:style>
  <w:style w:type="paragraph" w:styleId="14">
    <w:name w:val="Body Text Indent 2"/>
    <w:basedOn w:val="1"/>
    <w:link w:val="31"/>
    <w:qFormat/>
    <w:uiPriority w:val="99"/>
    <w:pPr>
      <w:spacing w:after="120" w:line="480" w:lineRule="auto"/>
      <w:ind w:left="200" w:leftChars="200"/>
    </w:p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ordWrap w:val="0"/>
      <w:topLinePunct/>
      <w:adjustRightInd w:val="0"/>
      <w:snapToGrid w:val="0"/>
      <w:spacing w:line="360" w:lineRule="exact"/>
      <w:jc w:val="left"/>
    </w:pPr>
    <w:rPr>
      <w:rFonts w:hAnsi="宋体"/>
      <w:sz w:val="21"/>
    </w:rPr>
  </w:style>
  <w:style w:type="paragraph" w:styleId="18">
    <w:name w:val="toc 2"/>
    <w:basedOn w:val="1"/>
    <w:next w:val="1"/>
    <w:qFormat/>
    <w:uiPriority w:val="39"/>
    <w:pPr>
      <w:wordWrap w:val="0"/>
      <w:topLinePunct/>
      <w:adjustRightInd w:val="0"/>
      <w:snapToGrid w:val="0"/>
      <w:spacing w:line="360" w:lineRule="exact"/>
      <w:ind w:left="420" w:leftChars="200"/>
    </w:pPr>
    <w:rPr>
      <w:rFonts w:hAnsi="宋体"/>
      <w:sz w:val="21"/>
    </w:rPr>
  </w:style>
  <w:style w:type="paragraph" w:styleId="19">
    <w:name w:val="Normal (Web)"/>
    <w:basedOn w:val="1"/>
    <w:qFormat/>
    <w:uiPriority w:val="99"/>
    <w:pPr>
      <w:widowControl/>
      <w:spacing w:before="100" w:beforeAutospacing="1" w:after="100" w:afterAutospacing="1"/>
      <w:jc w:val="left"/>
    </w:pPr>
    <w:rPr>
      <w:rFonts w:hAnsi="宋体"/>
      <w:sz w:val="18"/>
      <w:szCs w:val="18"/>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Hyperlink"/>
    <w:basedOn w:val="22"/>
    <w:qFormat/>
    <w:uiPriority w:val="99"/>
    <w:rPr>
      <w:color w:val="0000FF"/>
      <w:u w:val="single"/>
    </w:rPr>
  </w:style>
  <w:style w:type="paragraph" w:customStyle="1" w:styleId="24">
    <w:name w:val="标题 5（有编号）（绿盟科技）"/>
    <w:basedOn w:val="1"/>
    <w:next w:val="25"/>
    <w:qFormat/>
    <w:uiPriority w:val="99"/>
    <w:pPr>
      <w:keepNext/>
      <w:keepLines/>
      <w:numPr>
        <w:ilvl w:val="4"/>
        <w:numId w:val="2"/>
      </w:numPr>
      <w:spacing w:before="280" w:after="156" w:line="377" w:lineRule="auto"/>
      <w:jc w:val="left"/>
      <w:outlineLvl w:val="4"/>
    </w:pPr>
    <w:rPr>
      <w:rFonts w:ascii="Arial" w:hAnsi="Arial" w:eastAsia="黑体" w:cs="Arial"/>
      <w:b/>
      <w:bCs/>
      <w:sz w:val="24"/>
      <w:szCs w:val="24"/>
    </w:rPr>
  </w:style>
  <w:style w:type="paragraph" w:customStyle="1" w:styleId="25">
    <w:name w:val="正文（绿盟科技）"/>
    <w:qFormat/>
    <w:uiPriority w:val="99"/>
    <w:pPr>
      <w:spacing w:line="300" w:lineRule="auto"/>
    </w:pPr>
    <w:rPr>
      <w:rFonts w:ascii="Arial" w:hAnsi="Arial" w:eastAsia="宋体" w:cs="Arial"/>
      <w:sz w:val="21"/>
      <w:szCs w:val="21"/>
      <w:lang w:val="en-US" w:eastAsia="zh-CN" w:bidi="ar-SA"/>
    </w:rPr>
  </w:style>
  <w:style w:type="character" w:customStyle="1" w:styleId="26">
    <w:name w:val="标题 1 字符"/>
    <w:basedOn w:val="22"/>
    <w:link w:val="3"/>
    <w:qFormat/>
    <w:uiPriority w:val="9"/>
    <w:rPr>
      <w:rFonts w:ascii="宋体" w:hAnsi="宋体" w:eastAsia="宋体" w:cs="宋体"/>
      <w:b/>
      <w:bCs/>
      <w:kern w:val="44"/>
      <w:sz w:val="36"/>
      <w:szCs w:val="44"/>
    </w:rPr>
  </w:style>
  <w:style w:type="character" w:customStyle="1" w:styleId="27">
    <w:name w:val="标题 2 字符"/>
    <w:basedOn w:val="22"/>
    <w:link w:val="4"/>
    <w:semiHidden/>
    <w:qFormat/>
    <w:uiPriority w:val="9"/>
    <w:rPr>
      <w:rFonts w:asciiTheme="majorHAnsi" w:hAnsiTheme="majorHAnsi" w:eastAsiaTheme="majorEastAsia" w:cstheme="majorBidi"/>
      <w:b/>
      <w:bCs/>
      <w:kern w:val="0"/>
      <w:sz w:val="32"/>
      <w:szCs w:val="32"/>
    </w:rPr>
  </w:style>
  <w:style w:type="character" w:customStyle="1" w:styleId="28">
    <w:name w:val="标题 3 字符"/>
    <w:basedOn w:val="22"/>
    <w:link w:val="5"/>
    <w:semiHidden/>
    <w:qFormat/>
    <w:uiPriority w:val="9"/>
    <w:rPr>
      <w:rFonts w:ascii="宋体" w:cs="宋体"/>
      <w:b/>
      <w:bCs/>
      <w:kern w:val="0"/>
      <w:sz w:val="32"/>
      <w:szCs w:val="32"/>
    </w:rPr>
  </w:style>
  <w:style w:type="character" w:customStyle="1" w:styleId="29">
    <w:name w:val="正文文本 字符"/>
    <w:basedOn w:val="22"/>
    <w:link w:val="2"/>
    <w:semiHidden/>
    <w:qFormat/>
    <w:uiPriority w:val="99"/>
    <w:rPr>
      <w:rFonts w:ascii="宋体" w:cs="宋体"/>
      <w:kern w:val="0"/>
      <w:sz w:val="34"/>
      <w:szCs w:val="34"/>
    </w:rPr>
  </w:style>
  <w:style w:type="character" w:customStyle="1" w:styleId="30">
    <w:name w:val="正文文本缩进 字符"/>
    <w:basedOn w:val="22"/>
    <w:link w:val="10"/>
    <w:semiHidden/>
    <w:qFormat/>
    <w:uiPriority w:val="99"/>
    <w:rPr>
      <w:rFonts w:ascii="宋体" w:cs="宋体"/>
      <w:kern w:val="0"/>
      <w:sz w:val="34"/>
      <w:szCs w:val="34"/>
    </w:rPr>
  </w:style>
  <w:style w:type="character" w:customStyle="1" w:styleId="31">
    <w:name w:val="正文文本缩进 2 字符"/>
    <w:basedOn w:val="22"/>
    <w:link w:val="14"/>
    <w:semiHidden/>
    <w:qFormat/>
    <w:uiPriority w:val="99"/>
    <w:rPr>
      <w:rFonts w:ascii="宋体" w:cs="宋体"/>
      <w:kern w:val="0"/>
      <w:sz w:val="34"/>
      <w:szCs w:val="34"/>
    </w:rPr>
  </w:style>
  <w:style w:type="character" w:customStyle="1" w:styleId="32">
    <w:name w:val="页脚 字符"/>
    <w:basedOn w:val="22"/>
    <w:link w:val="15"/>
    <w:semiHidden/>
    <w:qFormat/>
    <w:uiPriority w:val="99"/>
    <w:rPr>
      <w:rFonts w:ascii="宋体" w:cs="宋体"/>
      <w:kern w:val="0"/>
      <w:sz w:val="18"/>
      <w:szCs w:val="18"/>
    </w:rPr>
  </w:style>
  <w:style w:type="character" w:customStyle="1" w:styleId="33">
    <w:name w:val="页眉 字符"/>
    <w:basedOn w:val="22"/>
    <w:link w:val="16"/>
    <w:semiHidden/>
    <w:qFormat/>
    <w:uiPriority w:val="99"/>
    <w:rPr>
      <w:rFonts w:ascii="宋体" w:cs="宋体"/>
      <w:kern w:val="0"/>
      <w:sz w:val="18"/>
      <w:szCs w:val="18"/>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样式 首行缩进:  2 字符"/>
    <w:basedOn w:val="1"/>
    <w:qFormat/>
    <w:uiPriority w:val="99"/>
    <w:pPr>
      <w:spacing w:line="400" w:lineRule="exact"/>
      <w:ind w:firstLine="200" w:firstLineChars="200"/>
    </w:pPr>
    <w:rPr>
      <w:sz w:val="24"/>
      <w:szCs w:val="24"/>
    </w:rPr>
  </w:style>
  <w:style w:type="paragraph" w:styleId="37">
    <w:name w:val="List Paragraph"/>
    <w:basedOn w:val="1"/>
    <w:qFormat/>
    <w:uiPriority w:val="99"/>
    <w:pPr>
      <w:ind w:firstLine="420"/>
    </w:pPr>
  </w:style>
  <w:style w:type="paragraph" w:customStyle="1" w:styleId="38">
    <w:name w:val="列出段落21"/>
    <w:basedOn w:val="1"/>
    <w:qFormat/>
    <w:uiPriority w:val="99"/>
    <w:pPr>
      <w:ind w:firstLine="420" w:firstLineChars="200"/>
    </w:pPr>
    <w:rPr>
      <w:rFonts w:ascii="Calibri" w:hAnsi="Calibri" w:cs="Calibri"/>
    </w:rPr>
  </w:style>
  <w:style w:type="character" w:customStyle="1" w:styleId="39">
    <w:name w:val="222 Char"/>
    <w:basedOn w:val="22"/>
    <w:link w:val="40"/>
    <w:qFormat/>
    <w:locked/>
    <w:uiPriority w:val="99"/>
    <w:rPr>
      <w:rFonts w:ascii="仿宋_GB2312" w:hAnsi="Calibri" w:cs="仿宋_GB2312"/>
      <w:kern w:val="28"/>
      <w:sz w:val="28"/>
      <w:szCs w:val="28"/>
    </w:rPr>
  </w:style>
  <w:style w:type="paragraph" w:customStyle="1" w:styleId="40">
    <w:name w:val="222"/>
    <w:basedOn w:val="1"/>
    <w:link w:val="39"/>
    <w:qFormat/>
    <w:uiPriority w:val="99"/>
    <w:pPr>
      <w:spacing w:line="360" w:lineRule="auto"/>
      <w:ind w:firstLine="560" w:firstLineChars="200"/>
    </w:pPr>
    <w:rPr>
      <w:rFonts w:ascii="仿宋_GB2312" w:hAnsi="Calibri" w:cs="仿宋_GB2312"/>
      <w:kern w:val="28"/>
      <w:sz w:val="28"/>
      <w:szCs w:val="28"/>
    </w:rPr>
  </w:style>
  <w:style w:type="paragraph" w:customStyle="1" w:styleId="41">
    <w:name w:val="_Style 1"/>
    <w:basedOn w:val="1"/>
    <w:qFormat/>
    <w:uiPriority w:val="99"/>
    <w:pPr>
      <w:ind w:firstLine="420" w:firstLineChars="200"/>
    </w:pPr>
    <w:rPr>
      <w:sz w:val="18"/>
      <w:szCs w:val="18"/>
    </w:rPr>
  </w:style>
  <w:style w:type="paragraph" w:customStyle="1" w:styleId="42">
    <w:name w:val="样式JMG-5"/>
    <w:basedOn w:val="1"/>
    <w:qFormat/>
    <w:uiPriority w:val="0"/>
    <w:pPr>
      <w:spacing w:line="360" w:lineRule="auto"/>
      <w:ind w:firstLine="200"/>
    </w:pPr>
    <w:rPr>
      <w:color w:val="FF00FF"/>
      <w:kern w:val="1"/>
    </w:rPr>
  </w:style>
  <w:style w:type="paragraph" w:customStyle="1" w:styleId="43">
    <w:name w:val="13、表格内居中正文"/>
    <w:basedOn w:val="1"/>
    <w:qFormat/>
    <w:uiPriority w:val="0"/>
    <w:pPr>
      <w:tabs>
        <w:tab w:val="left" w:pos="0"/>
      </w:tabs>
      <w:wordWrap w:val="0"/>
      <w:topLinePunct/>
      <w:spacing w:line="360" w:lineRule="exact"/>
      <w:jc w:val="center"/>
    </w:pPr>
    <w:rPr>
      <w:rFonts w:hAnsi="宋体"/>
      <w:sz w:val="21"/>
    </w:rPr>
  </w:style>
  <w:style w:type="paragraph" w:customStyle="1" w:styleId="44">
    <w:name w:val="12、表格内左对齐正文"/>
    <w:basedOn w:val="1"/>
    <w:qFormat/>
    <w:uiPriority w:val="0"/>
    <w:pPr>
      <w:tabs>
        <w:tab w:val="left" w:pos="0"/>
      </w:tabs>
      <w:wordWrap w:val="0"/>
      <w:topLinePunct/>
      <w:spacing w:line="360" w:lineRule="exact"/>
      <w:ind w:left="48" w:leftChars="20"/>
    </w:pPr>
    <w:rPr>
      <w:rFonts w:hAnsi="宋体"/>
      <w:snapToGrid w:val="0"/>
      <w:sz w:val="21"/>
    </w:rPr>
  </w:style>
  <w:style w:type="paragraph" w:customStyle="1" w:styleId="45">
    <w:name w:val="“一、”二级标题"/>
    <w:basedOn w:val="1"/>
    <w:qFormat/>
    <w:uiPriority w:val="0"/>
    <w:pPr>
      <w:wordWrap w:val="0"/>
      <w:topLinePunct/>
      <w:adjustRightInd w:val="0"/>
      <w:snapToGrid w:val="0"/>
      <w:spacing w:line="440" w:lineRule="exact"/>
      <w:ind w:firstLine="723" w:firstLineChars="200"/>
      <w:jc w:val="left"/>
      <w:outlineLvl w:val="1"/>
    </w:pPr>
    <w:rPr>
      <w:rFonts w:hAnsi="宋体"/>
      <w:b/>
      <w:sz w:val="24"/>
    </w:rPr>
  </w:style>
  <w:style w:type="paragraph" w:customStyle="1" w:styleId="46">
    <w:name w:val="02、首行缩进2字符正文"/>
    <w:basedOn w:val="1"/>
    <w:qFormat/>
    <w:uiPriority w:val="0"/>
    <w:pPr>
      <w:tabs>
        <w:tab w:val="left" w:pos="0"/>
      </w:tabs>
      <w:wordWrap w:val="0"/>
      <w:topLinePunct/>
      <w:ind w:firstLine="480" w:firstLineChars="200"/>
    </w:pPr>
    <w:rPr>
      <w:rFonts w:hAnsi="宋体"/>
    </w:rPr>
  </w:style>
  <w:style w:type="paragraph" w:customStyle="1" w:styleId="47">
    <w:name w:val="03、“注：”正文(加粗，首行缩进2字符)"/>
    <w:basedOn w:val="48"/>
    <w:qFormat/>
    <w:uiPriority w:val="0"/>
    <w:pPr>
      <w:tabs>
        <w:tab w:val="left" w:pos="0"/>
      </w:tabs>
      <w:ind w:firstLine="480" w:firstLineChars="200"/>
    </w:pPr>
    <w:rPr>
      <w:b/>
    </w:rPr>
  </w:style>
  <w:style w:type="paragraph" w:customStyle="1" w:styleId="48">
    <w:name w:val="01、普通正文"/>
    <w:basedOn w:val="1"/>
    <w:qFormat/>
    <w:uiPriority w:val="0"/>
    <w:pPr>
      <w:tabs>
        <w:tab w:val="left" w:pos="0"/>
      </w:tabs>
      <w:wordWrap w:val="0"/>
      <w:topLinePunct/>
    </w:pPr>
    <w:rPr>
      <w:rFonts w:hAnsi="宋体"/>
      <w:snapToGrid w:val="0"/>
    </w:rPr>
  </w:style>
  <w:style w:type="paragraph" w:customStyle="1" w:styleId="49">
    <w:name w:val="17“1.”四级标题"/>
    <w:basedOn w:val="46"/>
    <w:qFormat/>
    <w:uiPriority w:val="0"/>
    <w:pPr>
      <w:numPr>
        <w:ilvl w:val="3"/>
        <w:numId w:val="3"/>
      </w:numPr>
      <w:ind w:firstLine="803"/>
    </w:pPr>
  </w:style>
  <w:style w:type="character" w:customStyle="1" w:styleId="50">
    <w:name w:val="font11"/>
    <w:qFormat/>
    <w:uiPriority w:val="0"/>
    <w:rPr>
      <w:rFonts w:hint="eastAsia" w:ascii="宋体" w:hAnsi="宋体" w:eastAsia="宋体" w:cs="宋体"/>
      <w:color w:val="000000"/>
      <w:sz w:val="24"/>
      <w:szCs w:val="24"/>
      <w:u w:val="none"/>
    </w:rPr>
  </w:style>
  <w:style w:type="paragraph" w:customStyle="1" w:styleId="51">
    <w:name w:val="20、第五章“(一)”三级标题"/>
    <w:basedOn w:val="48"/>
    <w:qFormat/>
    <w:uiPriority w:val="0"/>
    <w:pPr>
      <w:pageBreakBefore/>
      <w:spacing w:before="50" w:beforeLines="50" w:after="50" w:afterLines="50"/>
      <w:jc w:val="center"/>
      <w:outlineLvl w:val="2"/>
    </w:pPr>
    <w:rPr>
      <w:b/>
      <w:sz w:val="28"/>
    </w:rPr>
  </w:style>
  <w:style w:type="paragraph" w:customStyle="1" w:styleId="52">
    <w:name w:val="正文-无缩进"/>
    <w:basedOn w:val="1"/>
    <w:qFormat/>
    <w:uiPriority w:val="0"/>
    <w:pPr>
      <w:jc w:val="left"/>
    </w:pPr>
    <w:rPr>
      <w:rFonts w:ascii="黑体"/>
    </w:rPr>
  </w:style>
  <w:style w:type="paragraph" w:styleId="53">
    <w:name w:val="No Spacing"/>
    <w:qFormat/>
    <w:uiPriority w:val="1"/>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54">
    <w:name w:val="21、第三章“(一)”三级标题"/>
    <w:basedOn w:val="48"/>
    <w:qFormat/>
    <w:uiPriority w:val="0"/>
    <w:pPr>
      <w:pageBreakBefore/>
      <w:numPr>
        <w:ilvl w:val="0"/>
        <w:numId w:val="4"/>
      </w:numPr>
      <w:spacing w:before="50" w:beforeLines="50" w:after="50" w:afterLines="50"/>
      <w:jc w:val="center"/>
      <w:outlineLvl w:val="2"/>
    </w:pPr>
    <w:rPr>
      <w:b/>
      <w:sz w:val="28"/>
    </w:rPr>
  </w:style>
  <w:style w:type="paragraph" w:customStyle="1" w:styleId="55">
    <w:name w:val="00、封面正文(与其他内容无关的格式)"/>
    <w:basedOn w:val="1"/>
    <w:qFormat/>
    <w:uiPriority w:val="0"/>
    <w:pPr>
      <w:tabs>
        <w:tab w:val="left" w:pos="0"/>
      </w:tabs>
    </w:pPr>
    <w:rPr>
      <w:rFonts w:hAnsi="宋体"/>
    </w:rPr>
  </w:style>
  <w:style w:type="paragraph" w:customStyle="1" w:styleId="56">
    <w:name w:val="06、“1.”正文四级标题"/>
    <w:basedOn w:val="1"/>
    <w:qFormat/>
    <w:uiPriority w:val="0"/>
    <w:pPr>
      <w:numPr>
        <w:ilvl w:val="2"/>
        <w:numId w:val="5"/>
      </w:numPr>
      <w:tabs>
        <w:tab w:val="left" w:pos="0"/>
      </w:tabs>
      <w:wordWrap w:val="0"/>
      <w:topLinePunct/>
      <w:ind w:firstLine="803" w:firstLineChars="200"/>
    </w:pPr>
    <w:rPr>
      <w:rFonts w:hAnsi="宋体"/>
      <w:snapToGrid w:val="0"/>
    </w:rPr>
  </w:style>
  <w:style w:type="paragraph" w:customStyle="1" w:styleId="57">
    <w:name w:val="05、“(一)”正文三级标题"/>
    <w:basedOn w:val="1"/>
    <w:qFormat/>
    <w:uiPriority w:val="0"/>
    <w:pPr>
      <w:numPr>
        <w:ilvl w:val="1"/>
        <w:numId w:val="5"/>
      </w:numPr>
      <w:tabs>
        <w:tab w:val="left" w:pos="0"/>
      </w:tabs>
      <w:wordWrap w:val="0"/>
      <w:topLinePunct/>
      <w:ind w:firstLine="803" w:firstLineChars="200"/>
    </w:pPr>
    <w:rPr>
      <w:rFonts w:hAnsi="宋体"/>
    </w:rPr>
  </w:style>
  <w:style w:type="paragraph" w:customStyle="1" w:styleId="58">
    <w:name w:val="16、“(一)”三级标题"/>
    <w:basedOn w:val="48"/>
    <w:qFormat/>
    <w:uiPriority w:val="0"/>
    <w:pPr>
      <w:numPr>
        <w:ilvl w:val="2"/>
        <w:numId w:val="3"/>
      </w:numPr>
      <w:ind w:firstLine="803" w:firstLineChars="200"/>
      <w:outlineLvl w:val="2"/>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Scu</Company>
  <Pages>29</Pages>
  <Words>2713</Words>
  <Characters>15470</Characters>
  <Lines>128</Lines>
  <Paragraphs>36</Paragraphs>
  <TotalTime>1</TotalTime>
  <ScaleCrop>false</ScaleCrop>
  <LinksUpToDate>false</LinksUpToDate>
  <CharactersWithSpaces>18147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2021-12-01T01:03:00Z</dcterms:created>
  <dc:creator>Administrator</dc:creator>
  <cp:lastModifiedBy>谢</cp:lastModifiedBy>
  <cp:lastPrinted>2019-06-10T01:57:00Z</cp:lastPrinted>
  <dcterms:modified xsi:type="dcterms:W3CDTF">2022-01-10T08:40:16Z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5536F44157EC49D3B47DAB18D9CDD2CE</vt:lpwstr>
  </property>
  <property fmtid="{D5CDD505-2E9C-101B-9397-08002B2CF9AE}" pid="4" name="KSOSaveFontToCloudKey">
    <vt:lpwstr>307340517_btnclosed</vt:lpwstr>
  </property>
</Properties>
</file>