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630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各场馆现有话筒及容纳人员数量</w:t>
      </w: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4252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</w:rPr>
              <w:t>场馆</w:t>
            </w:r>
          </w:p>
        </w:tc>
        <w:tc>
          <w:tcPr>
            <w:tcW w:w="4252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话筒设备情况</w:t>
            </w: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最大容纳人数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学术A厅</w:t>
            </w:r>
          </w:p>
        </w:tc>
        <w:tc>
          <w:tcPr>
            <w:tcW w:w="4252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无线话筒２只、会议话筒４只</w:t>
            </w: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280人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学术B厅</w:t>
            </w:r>
          </w:p>
        </w:tc>
        <w:tc>
          <w:tcPr>
            <w:tcW w:w="4252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无线话筒２只、会议话筒４只</w:t>
            </w: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280人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图书馆报告厅</w:t>
            </w:r>
          </w:p>
        </w:tc>
        <w:tc>
          <w:tcPr>
            <w:tcW w:w="4252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无线话筒２只、会议话筒４只</w:t>
            </w: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160人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演艺中心</w:t>
            </w:r>
          </w:p>
        </w:tc>
        <w:tc>
          <w:tcPr>
            <w:tcW w:w="4252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无线话筒３只、会议话筒６只</w:t>
            </w: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750人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体育馆</w:t>
            </w:r>
          </w:p>
        </w:tc>
        <w:tc>
          <w:tcPr>
            <w:tcW w:w="4252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无线话筒２只</w:t>
            </w:r>
          </w:p>
        </w:tc>
        <w:tc>
          <w:tcPr>
            <w:tcW w:w="2233" w:type="dxa"/>
          </w:tcPr>
          <w:p>
            <w:pPr>
              <w:pStyle w:val="4"/>
              <w:spacing w:before="0" w:beforeAutospacing="0" w:after="0" w:afterAutospacing="0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方正小标宋简体" w:eastAsia="方正小标宋简体"/>
          <w:color w:val="000000" w:themeColor="text1"/>
          <w:sz w:val="44"/>
          <w:szCs w:val="44"/>
        </w:rPr>
      </w:pPr>
    </w:p>
    <w:sectPr>
      <w:pgSz w:w="11906" w:h="15960"/>
      <w:pgMar w:top="1758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6F"/>
    <w:rsid w:val="0013375B"/>
    <w:rsid w:val="00151374"/>
    <w:rsid w:val="00170487"/>
    <w:rsid w:val="001A77AA"/>
    <w:rsid w:val="00210420"/>
    <w:rsid w:val="00245787"/>
    <w:rsid w:val="00253D8F"/>
    <w:rsid w:val="00254D34"/>
    <w:rsid w:val="002C3250"/>
    <w:rsid w:val="002D4788"/>
    <w:rsid w:val="00300441"/>
    <w:rsid w:val="00334585"/>
    <w:rsid w:val="00341120"/>
    <w:rsid w:val="00380AF5"/>
    <w:rsid w:val="00381162"/>
    <w:rsid w:val="003C37B2"/>
    <w:rsid w:val="0041322A"/>
    <w:rsid w:val="004168F9"/>
    <w:rsid w:val="00426C2C"/>
    <w:rsid w:val="00426E39"/>
    <w:rsid w:val="005321A7"/>
    <w:rsid w:val="00571A62"/>
    <w:rsid w:val="005D561D"/>
    <w:rsid w:val="00612520"/>
    <w:rsid w:val="006760E8"/>
    <w:rsid w:val="006D7234"/>
    <w:rsid w:val="007323D0"/>
    <w:rsid w:val="00742667"/>
    <w:rsid w:val="00834D4A"/>
    <w:rsid w:val="008362AF"/>
    <w:rsid w:val="00895534"/>
    <w:rsid w:val="008C4665"/>
    <w:rsid w:val="008F2D8F"/>
    <w:rsid w:val="00912687"/>
    <w:rsid w:val="0092746F"/>
    <w:rsid w:val="009376EE"/>
    <w:rsid w:val="00965825"/>
    <w:rsid w:val="00983C04"/>
    <w:rsid w:val="009E5441"/>
    <w:rsid w:val="009F57D9"/>
    <w:rsid w:val="00A74BB5"/>
    <w:rsid w:val="00AA70C3"/>
    <w:rsid w:val="00AB5FF1"/>
    <w:rsid w:val="00AC309F"/>
    <w:rsid w:val="00AD203F"/>
    <w:rsid w:val="00AE4180"/>
    <w:rsid w:val="00AF4B9A"/>
    <w:rsid w:val="00AF7D68"/>
    <w:rsid w:val="00B42978"/>
    <w:rsid w:val="00B936C1"/>
    <w:rsid w:val="00BC23A0"/>
    <w:rsid w:val="00BE111F"/>
    <w:rsid w:val="00CC1052"/>
    <w:rsid w:val="00CD0FB7"/>
    <w:rsid w:val="00CD4985"/>
    <w:rsid w:val="00CD49D8"/>
    <w:rsid w:val="00CE5D3C"/>
    <w:rsid w:val="00CF6406"/>
    <w:rsid w:val="00D0533E"/>
    <w:rsid w:val="00D61A68"/>
    <w:rsid w:val="00D7206A"/>
    <w:rsid w:val="00DA1DD7"/>
    <w:rsid w:val="00DA2D57"/>
    <w:rsid w:val="00DE432D"/>
    <w:rsid w:val="00DF1D49"/>
    <w:rsid w:val="00DF20F3"/>
    <w:rsid w:val="00E353A2"/>
    <w:rsid w:val="00EA1AFA"/>
    <w:rsid w:val="00EB74ED"/>
    <w:rsid w:val="00EF5704"/>
    <w:rsid w:val="00F17549"/>
    <w:rsid w:val="00F26D94"/>
    <w:rsid w:val="00F80899"/>
    <w:rsid w:val="00F829A2"/>
    <w:rsid w:val="00FA355E"/>
    <w:rsid w:val="00FB2946"/>
    <w:rsid w:val="00FB32C1"/>
    <w:rsid w:val="00FB4876"/>
    <w:rsid w:val="00FB4BCA"/>
    <w:rsid w:val="00FF0FBC"/>
    <w:rsid w:val="00FF1FF6"/>
    <w:rsid w:val="6BE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88353-14A4-4680-8CD8-9B29C3012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</Words>
  <Characters>620</Characters>
  <Lines>5</Lines>
  <Paragraphs>1</Paragraphs>
  <TotalTime>90</TotalTime>
  <ScaleCrop>false</ScaleCrop>
  <LinksUpToDate>false</LinksUpToDate>
  <CharactersWithSpaces>727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2019-08-30T03:56:00Z</dcterms:created>
  <dc:creator>Administrator</dc:creator>
  <cp:lastModifiedBy>Administrator</cp:lastModifiedBy>
  <cp:lastPrinted>2019-08-30T04:17:00Z</cp:lastPrinted>
  <dcterms:modified xsi:type="dcterms:W3CDTF">2020-07-10T02:56:47Z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