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lang w:eastAsia="zh-CN"/>
        </w:rPr>
        <w:t>西昌民族幼儿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</w:rPr>
        <w:t>幼儿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</w:rPr>
        <w:t>师范高等专科学校</w:t>
      </w:r>
    </w:p>
    <w:p>
      <w:pPr>
        <w:pStyle w:val="2"/>
        <w:spacing w:before="1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</w:rPr>
        <w:t>党委会议题审批表</w:t>
      </w:r>
    </w:p>
    <w:p>
      <w:pPr>
        <w:pStyle w:val="2"/>
        <w:rPr>
          <w:sz w:val="24"/>
        </w:r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2951"/>
        <w:gridCol w:w="4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34" w:type="dxa"/>
          </w:tcPr>
          <w:p>
            <w:pPr>
              <w:pStyle w:val="7"/>
              <w:spacing w:before="3"/>
              <w:rPr>
                <w:b/>
                <w:sz w:val="37"/>
              </w:rPr>
            </w:pPr>
          </w:p>
          <w:p>
            <w:pPr>
              <w:pStyle w:val="7"/>
              <w:ind w:left="10"/>
              <w:jc w:val="center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议题名称</w:t>
            </w:r>
          </w:p>
        </w:tc>
        <w:tc>
          <w:tcPr>
            <w:tcW w:w="7596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634" w:type="dxa"/>
          </w:tcPr>
          <w:p>
            <w:pPr>
              <w:pStyle w:val="7"/>
              <w:spacing w:before="8"/>
              <w:rPr>
                <w:b/>
                <w:sz w:val="31"/>
              </w:rPr>
            </w:pPr>
          </w:p>
          <w:p>
            <w:pPr>
              <w:pStyle w:val="7"/>
              <w:tabs>
                <w:tab w:val="left" w:pos="1028"/>
              </w:tabs>
              <w:spacing w:line="268" w:lineRule="auto"/>
              <w:ind w:left="324" w:right="243" w:hanging="70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提报部门意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见</w:t>
            </w:r>
          </w:p>
        </w:tc>
        <w:tc>
          <w:tcPr>
            <w:tcW w:w="7596" w:type="dxa"/>
            <w:gridSpan w:val="2"/>
          </w:tcPr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rPr>
                <w:b/>
                <w:sz w:val="25"/>
              </w:rPr>
            </w:pPr>
          </w:p>
          <w:p>
            <w:pPr>
              <w:pStyle w:val="7"/>
              <w:tabs>
                <w:tab w:val="left" w:pos="4868"/>
                <w:tab w:val="left" w:pos="5427"/>
                <w:tab w:val="left" w:pos="5986"/>
              </w:tabs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部门负</w:t>
            </w:r>
            <w:r>
              <w:rPr>
                <w:spacing w:val="-3"/>
                <w:sz w:val="28"/>
              </w:rPr>
              <w:t>责</w:t>
            </w:r>
            <w:r>
              <w:rPr>
                <w:sz w:val="28"/>
              </w:rPr>
              <w:t>人签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634" w:type="dxa"/>
          </w:tcPr>
          <w:p>
            <w:pPr>
              <w:pStyle w:val="7"/>
              <w:spacing w:before="8"/>
              <w:rPr>
                <w:b/>
                <w:sz w:val="37"/>
              </w:rPr>
            </w:pPr>
          </w:p>
          <w:p>
            <w:pPr>
              <w:pStyle w:val="7"/>
              <w:tabs>
                <w:tab w:val="left" w:pos="1028"/>
              </w:tabs>
              <w:spacing w:line="268" w:lineRule="auto"/>
              <w:ind w:left="324" w:right="243" w:hanging="70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协办部门意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见</w:t>
            </w:r>
          </w:p>
        </w:tc>
        <w:tc>
          <w:tcPr>
            <w:tcW w:w="7596" w:type="dxa"/>
            <w:gridSpan w:val="2"/>
          </w:tcPr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spacing w:before="3"/>
              <w:rPr>
                <w:b/>
                <w:sz w:val="41"/>
              </w:rPr>
            </w:pPr>
          </w:p>
          <w:p>
            <w:pPr>
              <w:pStyle w:val="7"/>
              <w:tabs>
                <w:tab w:val="left" w:pos="4868"/>
                <w:tab w:val="left" w:pos="5427"/>
                <w:tab w:val="left" w:pos="5986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部门负</w:t>
            </w:r>
            <w:r>
              <w:rPr>
                <w:spacing w:val="-3"/>
                <w:sz w:val="28"/>
              </w:rPr>
              <w:t>责</w:t>
            </w:r>
            <w:r>
              <w:rPr>
                <w:sz w:val="28"/>
              </w:rPr>
              <w:t>人签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4585" w:type="dxa"/>
            <w:gridSpan w:val="2"/>
          </w:tcPr>
          <w:p>
            <w:pPr>
              <w:pStyle w:val="7"/>
              <w:ind w:left="10"/>
              <w:jc w:val="both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提报部门分管领导审核意见:</w:t>
            </w:r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spacing w:before="2"/>
              <w:rPr>
                <w:b/>
                <w:sz w:val="34"/>
              </w:rPr>
            </w:pPr>
          </w:p>
          <w:p>
            <w:pPr>
              <w:pStyle w:val="7"/>
              <w:tabs>
                <w:tab w:val="left" w:pos="3046"/>
                <w:tab w:val="left" w:pos="3608"/>
                <w:tab w:val="left" w:pos="4167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  <w:tc>
          <w:tcPr>
            <w:tcW w:w="4645" w:type="dxa"/>
          </w:tcPr>
          <w:p>
            <w:pPr>
              <w:pStyle w:val="7"/>
              <w:ind w:left="10"/>
              <w:jc w:val="both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协办部门分管领导审核意见:</w:t>
            </w:r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spacing w:before="2"/>
              <w:rPr>
                <w:b/>
                <w:sz w:val="34"/>
              </w:rPr>
            </w:pPr>
          </w:p>
          <w:p>
            <w:pPr>
              <w:pStyle w:val="7"/>
              <w:tabs>
                <w:tab w:val="left" w:pos="3136"/>
                <w:tab w:val="left" w:pos="3695"/>
                <w:tab w:val="left" w:pos="4257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1634" w:type="dxa"/>
          </w:tcPr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spacing w:before="12"/>
              <w:rPr>
                <w:b/>
                <w:sz w:val="28"/>
              </w:rPr>
            </w:pPr>
          </w:p>
          <w:p>
            <w:pPr>
              <w:pStyle w:val="7"/>
              <w:spacing w:line="268" w:lineRule="auto"/>
              <w:ind w:left="106" w:right="96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其他参会领导沟通意见</w:t>
            </w:r>
          </w:p>
        </w:tc>
        <w:tc>
          <w:tcPr>
            <w:tcW w:w="7596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634" w:type="dxa"/>
          </w:tcPr>
          <w:p>
            <w:pPr>
              <w:pStyle w:val="7"/>
              <w:spacing w:before="4"/>
              <w:rPr>
                <w:b/>
                <w:sz w:val="33"/>
              </w:rPr>
            </w:pPr>
          </w:p>
          <w:p>
            <w:pPr>
              <w:pStyle w:val="7"/>
              <w:spacing w:line="268" w:lineRule="auto"/>
              <w:ind w:left="255" w:right="104" w:hanging="142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党委办公室审核意见</w:t>
            </w:r>
          </w:p>
        </w:tc>
        <w:tc>
          <w:tcPr>
            <w:tcW w:w="7596" w:type="dxa"/>
            <w:gridSpan w:val="2"/>
          </w:tcPr>
          <w:p>
            <w:pPr>
              <w:pStyle w:val="7"/>
              <w:rPr>
                <w:b/>
                <w:sz w:val="28"/>
              </w:rPr>
            </w:pPr>
            <w:bookmarkStart w:id="0" w:name="_GoBack"/>
            <w:bookmarkEnd w:id="0"/>
          </w:p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spacing w:before="8"/>
              <w:rPr>
                <w:b/>
                <w:sz w:val="28"/>
              </w:rPr>
            </w:pPr>
          </w:p>
          <w:p>
            <w:pPr>
              <w:pStyle w:val="7"/>
              <w:tabs>
                <w:tab w:val="left" w:pos="6087"/>
                <w:tab w:val="left" w:pos="6646"/>
                <w:tab w:val="left" w:pos="7208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部门负</w:t>
            </w:r>
            <w:r>
              <w:rPr>
                <w:spacing w:val="-3"/>
                <w:sz w:val="28"/>
              </w:rPr>
              <w:t>责</w:t>
            </w:r>
            <w:r>
              <w:rPr>
                <w:sz w:val="28"/>
              </w:rPr>
              <w:t>人签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634" w:type="dxa"/>
          </w:tcPr>
          <w:p>
            <w:pPr>
              <w:pStyle w:val="7"/>
              <w:spacing w:before="196" w:line="266" w:lineRule="auto"/>
              <w:ind w:left="255" w:right="243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主要领导审批意见</w:t>
            </w:r>
          </w:p>
        </w:tc>
        <w:tc>
          <w:tcPr>
            <w:tcW w:w="7596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34" w:type="dxa"/>
          </w:tcPr>
          <w:p>
            <w:pPr>
              <w:pStyle w:val="7"/>
              <w:tabs>
                <w:tab w:val="left" w:pos="852"/>
              </w:tabs>
              <w:spacing w:before="134"/>
              <w:ind w:left="10"/>
              <w:jc w:val="center"/>
              <w:rPr>
                <w:b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注</w:t>
            </w:r>
          </w:p>
        </w:tc>
        <w:tc>
          <w:tcPr>
            <w:tcW w:w="7596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>
      <w:pPr>
        <w:spacing w:before="21" w:line="278" w:lineRule="auto"/>
        <w:ind w:left="195" w:right="217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b/>
          <w:w w:val="95"/>
          <w:sz w:val="21"/>
        </w:rPr>
        <w:t>注：</w:t>
      </w:r>
      <w:r>
        <w:rPr>
          <w:rFonts w:hint="eastAsia" w:ascii="宋体" w:eastAsia="宋体"/>
          <w:w w:val="95"/>
          <w:sz w:val="21"/>
        </w:rPr>
        <w:t>议题一旦成熟请立即将</w:t>
      </w:r>
      <w:r>
        <w:rPr>
          <w:rFonts w:hint="eastAsia" w:ascii="宋体" w:eastAsia="宋体"/>
          <w:b/>
          <w:w w:val="95"/>
          <w:sz w:val="21"/>
          <w:u w:val="single"/>
        </w:rPr>
        <w:t>议题审批表及议题方案（含电子档）报送至党委办公室</w:t>
      </w:r>
      <w:r>
        <w:rPr>
          <w:rFonts w:hint="eastAsia" w:ascii="宋体" w:eastAsia="宋体"/>
          <w:w w:val="95"/>
          <w:sz w:val="21"/>
        </w:rPr>
        <w:t>，会议召开当天</w:t>
      </w:r>
      <w:r>
        <w:rPr>
          <w:rFonts w:hint="eastAsia" w:ascii="宋体" w:eastAsia="宋体"/>
          <w:w w:val="99"/>
          <w:sz w:val="21"/>
        </w:rPr>
        <w:t>新提</w:t>
      </w:r>
      <w:r>
        <w:rPr>
          <w:rFonts w:hint="eastAsia" w:ascii="宋体" w:eastAsia="宋体"/>
          <w:spacing w:val="-1"/>
          <w:w w:val="99"/>
          <w:sz w:val="21"/>
        </w:rPr>
        <w:t>交的议题（除特殊紧急情况外</w:t>
      </w:r>
      <w:r>
        <w:rPr>
          <w:rFonts w:hint="eastAsia" w:ascii="宋体" w:eastAsia="宋体"/>
          <w:spacing w:val="-104"/>
          <w:w w:val="99"/>
          <w:sz w:val="21"/>
        </w:rPr>
        <w:t>）</w:t>
      </w:r>
      <w:r>
        <w:rPr>
          <w:rFonts w:hint="eastAsia" w:ascii="宋体" w:eastAsia="宋体"/>
          <w:spacing w:val="-1"/>
          <w:w w:val="99"/>
          <w:sz w:val="21"/>
        </w:rPr>
        <w:t>，一律不提交当次党委会研究。</w:t>
      </w:r>
    </w:p>
    <w:sectPr>
      <w:type w:val="continuous"/>
      <w:pgSz w:w="11910" w:h="16840"/>
      <w:pgMar w:top="1420" w:right="122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B813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"/>
    </w:pPr>
    <w:rPr>
      <w:rFonts w:ascii="仿宋_GB2312" w:hAnsi="仿宋_GB2312" w:eastAsia="仿宋_GB2312" w:cs="仿宋_GB2312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2020-03-30T02:25:00Z</dcterms:created>
  <dc:creator>Administrator</dc:creator>
  <cp:lastModifiedBy>木易</cp:lastModifiedBy>
  <dcterms:modified xsi:type="dcterms:W3CDTF">2020-03-30T02:29:05Z</dcterms:modified>
  <dc:title>川北幼儿师范高等专科学校会议议题审批表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2020-03-30T00:00:00Z</vt:filetime>
  </property>
  <property fmtid="{D5CDD505-2E9C-101B-9397-08002B2CF9AE}" pid="5" name="KSOProductBuildVer">
    <vt:lpwstr>2052-11.1.0.9566</vt:lpwstr>
  </property>
</Properties>
</file>