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西昌民族幼儿师范高等专科学校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eastAsia="zh-CN"/>
        </w:rPr>
        <w:t>特色餐厅厨具</w:t>
      </w:r>
      <w:r>
        <w:rPr>
          <w:rFonts w:hint="eastAsia" w:ascii="方正小标宋简体" w:eastAsia="方正小标宋简体"/>
          <w:sz w:val="44"/>
          <w:szCs w:val="44"/>
        </w:rPr>
        <w:t>比选公告</w:t>
      </w:r>
    </w:p>
    <w:p>
      <w:pPr>
        <w:spacing w:line="56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为保证</w:t>
      </w:r>
      <w:r>
        <w:rPr>
          <w:rFonts w:hint="eastAsia" w:ascii="仿宋_GB2312" w:eastAsia="仿宋_GB2312"/>
          <w:sz w:val="32"/>
          <w:szCs w:val="32"/>
          <w:lang w:val="en-US" w:eastAsia="zh-CN"/>
        </w:rPr>
        <w:t>采购货物</w:t>
      </w:r>
      <w:r>
        <w:rPr>
          <w:rFonts w:hint="eastAsia" w:ascii="仿宋_GB2312" w:eastAsia="仿宋_GB2312"/>
          <w:sz w:val="32"/>
          <w:szCs w:val="32"/>
        </w:rPr>
        <w:t>质量，降低</w:t>
      </w:r>
      <w:r>
        <w:rPr>
          <w:rFonts w:hint="eastAsia" w:ascii="仿宋_GB2312" w:eastAsia="仿宋_GB2312"/>
          <w:sz w:val="32"/>
          <w:szCs w:val="32"/>
          <w:lang w:eastAsia="zh-CN"/>
        </w:rPr>
        <w:t>学校采购成本</w:t>
      </w:r>
      <w:r>
        <w:rPr>
          <w:rFonts w:hint="eastAsia" w:ascii="仿宋_GB2312" w:eastAsia="仿宋_GB2312"/>
          <w:sz w:val="32"/>
          <w:szCs w:val="32"/>
        </w:rPr>
        <w:t>，维护学校利益，我校将对</w:t>
      </w:r>
      <w:r>
        <w:rPr>
          <w:rFonts w:hint="eastAsia" w:ascii="仿宋_GB2312" w:eastAsia="仿宋_GB2312"/>
          <w:sz w:val="32"/>
          <w:szCs w:val="32"/>
          <w:lang w:eastAsia="zh-CN"/>
        </w:rPr>
        <w:t>师陪中心食堂厨具</w:t>
      </w:r>
      <w:r>
        <w:rPr>
          <w:rFonts w:hint="eastAsia" w:ascii="仿宋_GB2312" w:eastAsia="仿宋_GB2312"/>
          <w:sz w:val="32"/>
          <w:szCs w:val="32"/>
        </w:rPr>
        <w:t>招标，诚邀具有资质的经营单位参与投标。我校本着“公开、公平、公正”原则</w:t>
      </w:r>
      <w:r>
        <w:rPr>
          <w:rFonts w:hint="eastAsia" w:ascii="仿宋_GB2312" w:eastAsia="仿宋_GB2312"/>
          <w:sz w:val="32"/>
          <w:szCs w:val="32"/>
          <w:lang w:eastAsia="zh-CN"/>
        </w:rPr>
        <w:t>进行</w:t>
      </w:r>
      <w:r>
        <w:rPr>
          <w:rFonts w:hint="eastAsia" w:ascii="仿宋_GB2312" w:eastAsia="仿宋_GB2312"/>
          <w:sz w:val="32"/>
          <w:szCs w:val="32"/>
        </w:rPr>
        <w:t>采购，现将有关事项公告如下：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比选资料表</w:t>
      </w:r>
    </w:p>
    <w:tbl>
      <w:tblPr>
        <w:tblStyle w:val="8"/>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86"/>
        <w:gridCol w:w="2200"/>
        <w:gridCol w:w="6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黑体" w:hAnsi="黑体" w:eastAsia="黑体"/>
                <w:sz w:val="32"/>
                <w:szCs w:val="32"/>
                <w:vertAlign w:val="baseline"/>
                <w:lang w:eastAsia="zh-CN"/>
              </w:rPr>
            </w:pPr>
            <w:r>
              <w:rPr>
                <w:rFonts w:hint="eastAsia" w:ascii="黑体" w:hAnsi="黑体" w:eastAsia="黑体"/>
                <w:sz w:val="32"/>
                <w:szCs w:val="32"/>
                <w:vertAlign w:val="baseline"/>
                <w:lang w:eastAsia="zh-CN"/>
              </w:rPr>
              <w:t>序号</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黑体" w:hAnsi="黑体" w:eastAsia="黑体"/>
                <w:sz w:val="32"/>
                <w:szCs w:val="32"/>
                <w:vertAlign w:val="baseline"/>
                <w:lang w:eastAsia="zh-CN"/>
              </w:rPr>
            </w:pPr>
            <w:r>
              <w:rPr>
                <w:rFonts w:hint="eastAsia" w:ascii="黑体" w:hAnsi="黑体" w:eastAsia="黑体"/>
                <w:sz w:val="32"/>
                <w:szCs w:val="32"/>
                <w:vertAlign w:val="baseline"/>
                <w:lang w:eastAsia="zh-CN"/>
              </w:rPr>
              <w:t>内容</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黑体" w:hAnsi="黑体" w:eastAsia="黑体"/>
                <w:sz w:val="32"/>
                <w:szCs w:val="32"/>
                <w:vertAlign w:val="baseline"/>
                <w:lang w:eastAsia="zh-CN"/>
              </w:rPr>
            </w:pPr>
            <w:r>
              <w:rPr>
                <w:rFonts w:hint="eastAsia" w:ascii="黑体" w:hAnsi="黑体" w:eastAsia="黑体"/>
                <w:sz w:val="32"/>
                <w:szCs w:val="32"/>
                <w:vertAlign w:val="baseline"/>
                <w:lang w:eastAsia="zh-CN"/>
              </w:rPr>
              <w:t>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项目名称</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西昌幼专特色餐厅厨具比选项目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比选人</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西昌民族幼儿师范高等专科学校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比选内容</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vertAlign w:val="baseline"/>
                <w:lang w:eastAsia="zh-CN"/>
              </w:rPr>
              <w:t>西昌幼专师培中心厨具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供货时间</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eastAsia="zh-CN"/>
              </w:rPr>
              <w:t>比选结束后</w:t>
            </w:r>
            <w:r>
              <w:rPr>
                <w:rFonts w:hint="eastAsia" w:ascii="仿宋" w:hAnsi="仿宋" w:eastAsia="仿宋" w:cs="仿宋"/>
                <w:b w:val="0"/>
                <w:bCs w:val="0"/>
                <w:sz w:val="28"/>
                <w:szCs w:val="28"/>
                <w:vertAlign w:val="baseline"/>
                <w:lang w:val="en-US" w:eastAsia="zh-CN"/>
              </w:rPr>
              <w:t>10个工作日内，具体时间以甲方通知为准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供货地点</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vertAlign w:val="baseline"/>
                <w:lang w:eastAsia="zh-CN"/>
              </w:rPr>
              <w:t>西昌民族幼儿师范高等专科学校特色餐厅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质量要求</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严格按照国家标准和本次比选文件技术参数要求执行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报名截止时间及报名表提交方式</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2020年4月6日17:00前将报名表（PDF格式）扫描发送至邮箱527386408@qq.com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比选文件提交截止时间、地点</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eastAsia="zh-CN"/>
              </w:rPr>
              <w:t>时间：</w:t>
            </w:r>
            <w:r>
              <w:rPr>
                <w:rFonts w:hint="eastAsia" w:ascii="仿宋" w:hAnsi="仿宋" w:eastAsia="仿宋" w:cs="仿宋"/>
                <w:b w:val="0"/>
                <w:bCs w:val="0"/>
                <w:sz w:val="28"/>
                <w:szCs w:val="28"/>
                <w:vertAlign w:val="baseline"/>
                <w:lang w:val="en-US" w:eastAsia="zh-CN"/>
              </w:rPr>
              <w:t>2020年4月7日9:00</w:t>
            </w:r>
          </w:p>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地点：</w:t>
            </w:r>
            <w:r>
              <w:rPr>
                <w:rFonts w:hint="eastAsia" w:ascii="仿宋" w:hAnsi="仿宋" w:eastAsia="仿宋" w:cs="仿宋"/>
                <w:b w:val="0"/>
                <w:bCs w:val="0"/>
                <w:sz w:val="28"/>
                <w:szCs w:val="28"/>
                <w:vertAlign w:val="baseline"/>
                <w:lang w:eastAsia="zh-CN"/>
              </w:rPr>
              <w:t>西昌民族幼儿师范高等专科学校行政楼</w:t>
            </w:r>
            <w:r>
              <w:rPr>
                <w:rFonts w:hint="eastAsia" w:ascii="仿宋" w:hAnsi="仿宋" w:eastAsia="仿宋" w:cs="仿宋"/>
                <w:b w:val="0"/>
                <w:bCs w:val="0"/>
                <w:sz w:val="28"/>
                <w:szCs w:val="28"/>
                <w:vertAlign w:val="baseline"/>
                <w:lang w:val="en-US" w:eastAsia="zh-CN"/>
              </w:rPr>
              <w:t>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9</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开标时间、地点</w:t>
            </w:r>
          </w:p>
        </w:tc>
        <w:tc>
          <w:tcPr>
            <w:tcW w:w="6763"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eastAsia="zh-CN"/>
              </w:rPr>
              <w:t>时间：</w:t>
            </w:r>
            <w:r>
              <w:rPr>
                <w:rFonts w:hint="eastAsia" w:ascii="仿宋" w:hAnsi="仿宋" w:eastAsia="仿宋" w:cs="仿宋"/>
                <w:b w:val="0"/>
                <w:bCs w:val="0"/>
                <w:sz w:val="28"/>
                <w:szCs w:val="28"/>
                <w:vertAlign w:val="baseline"/>
                <w:lang w:val="en-US" w:eastAsia="zh-CN"/>
              </w:rPr>
              <w:t>2020年4月7日9:30</w:t>
            </w:r>
          </w:p>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地点：</w:t>
            </w:r>
            <w:r>
              <w:rPr>
                <w:rFonts w:hint="eastAsia" w:ascii="仿宋" w:hAnsi="仿宋" w:eastAsia="仿宋" w:cs="仿宋"/>
                <w:b w:val="0"/>
                <w:bCs w:val="0"/>
                <w:sz w:val="28"/>
                <w:szCs w:val="28"/>
                <w:vertAlign w:val="baseline"/>
                <w:lang w:eastAsia="zh-CN"/>
              </w:rPr>
              <w:t>西昌民族幼儿师范高等专科学校行政楼</w:t>
            </w:r>
            <w:r>
              <w:rPr>
                <w:rFonts w:hint="eastAsia" w:ascii="仿宋" w:hAnsi="仿宋" w:eastAsia="仿宋" w:cs="仿宋"/>
                <w:b w:val="0"/>
                <w:bCs w:val="0"/>
                <w:sz w:val="28"/>
                <w:szCs w:val="28"/>
                <w:vertAlign w:val="baseline"/>
                <w:lang w:val="en-US" w:eastAsia="zh-CN"/>
              </w:rPr>
              <w:t>1328会议室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评标方法及标准</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最高限价</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45600元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12</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比选人联系方式</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联系电话：17381645258  赵老师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13</w:t>
            </w:r>
          </w:p>
        </w:tc>
        <w:tc>
          <w:tcPr>
            <w:tcW w:w="2200"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eastAsia="zh-CN"/>
              </w:rPr>
            </w:pPr>
            <w:r>
              <w:rPr>
                <w:rFonts w:hint="eastAsia" w:ascii="仿宋" w:hAnsi="仿宋" w:eastAsia="仿宋" w:cs="仿宋"/>
                <w:b w:val="0"/>
                <w:bCs w:val="0"/>
                <w:sz w:val="28"/>
                <w:szCs w:val="28"/>
                <w:vertAlign w:val="baseline"/>
                <w:lang w:eastAsia="zh-CN"/>
              </w:rPr>
              <w:t>开标携带文件</w:t>
            </w:r>
          </w:p>
        </w:tc>
        <w:tc>
          <w:tcPr>
            <w:tcW w:w="6763" w:type="dxa"/>
          </w:tcPr>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法人代表身份证明或授权委托书原件及授权人身份证</w:t>
            </w:r>
          </w:p>
        </w:tc>
      </w:tr>
    </w:tbl>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eastAsia" w:ascii="黑体" w:hAnsi="黑体" w:eastAsia="黑体"/>
          <w:sz w:val="32"/>
          <w:szCs w:val="32"/>
          <w:lang w:eastAsia="zh-CN"/>
        </w:rPr>
      </w:pPr>
      <w:r>
        <w:rPr>
          <w:rFonts w:hint="eastAsia" w:ascii="黑体" w:hAnsi="黑体" w:eastAsia="黑体"/>
          <w:sz w:val="32"/>
          <w:szCs w:val="32"/>
          <w:lang w:eastAsia="zh-CN"/>
        </w:rPr>
        <w:t>二、比选人须知</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hint="default" w:ascii="仿宋_GB2312" w:eastAsia="仿宋_GB2312"/>
          <w:sz w:val="32"/>
          <w:szCs w:val="32"/>
          <w:lang w:val="en-US" w:eastAsia="zh-CN"/>
        </w:rPr>
      </w:pPr>
      <w:r>
        <w:rPr>
          <w:rFonts w:hint="eastAsia" w:ascii="黑体" w:hAnsi="黑体" w:eastAsia="黑体"/>
          <w:sz w:val="32"/>
          <w:szCs w:val="32"/>
          <w:lang w:val="en-US" w:eastAsia="zh-CN"/>
        </w:rPr>
        <w:t xml:space="preserve">   </w:t>
      </w:r>
      <w:r>
        <w:rPr>
          <w:rFonts w:hint="eastAsia" w:ascii="仿宋_GB2312" w:eastAsia="仿宋_GB2312"/>
          <w:sz w:val="32"/>
          <w:szCs w:val="32"/>
          <w:lang w:val="en-US" w:eastAsia="zh-CN"/>
        </w:rPr>
        <w:t xml:space="preserve"> 1.因疫情影响，我校加强对进出人员管理，请投标方于2020年4月6日17:00前联系我校工作人员（罗老师：18090648565）填写相关资料；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.投标方必须具有独立民事责任能力的法人及具有国家颁发的经营许可证</w:t>
      </w:r>
      <w:r>
        <w:rPr>
          <w:rFonts w:hint="eastAsia" w:ascii="仿宋_GB2312" w:eastAsia="仿宋_GB2312"/>
          <w:sz w:val="32"/>
          <w:szCs w:val="32"/>
          <w:lang w:eastAsia="zh-CN"/>
        </w:rPr>
        <w:t>、具备售后服务能力</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2.投标方必须具备有效的营业执照、</w:t>
      </w:r>
      <w:r>
        <w:rPr>
          <w:rFonts w:hint="eastAsia" w:ascii="仿宋_GB2312" w:eastAsia="仿宋_GB2312"/>
          <w:sz w:val="32"/>
          <w:szCs w:val="32"/>
          <w:lang w:eastAsia="zh-CN"/>
        </w:rPr>
        <w:t>厨具</w:t>
      </w:r>
      <w:r>
        <w:rPr>
          <w:rFonts w:hint="eastAsia" w:ascii="仿宋_GB2312" w:eastAsia="仿宋_GB2312"/>
          <w:sz w:val="32"/>
          <w:szCs w:val="32"/>
        </w:rPr>
        <w:t>经营许可证、组织机构代码证和税务登记证等有关资质证明原件副本及对应的复印件；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eastAsia="zh-CN"/>
        </w:rPr>
        <w:t>投标方近三年内参加采购活动中没有违法、违规或者其他不良记录；遵守《中华人民共和国政府采购法》及相关法律、法规和规章；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4.提供的资格、资质文件和业绩均真实有效；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5.投标方在比选过程中一切费用，不论中标与否，均由投标方自负；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6.对比选过程中发现的重大问题和发生争议的重大事项及时向西昌幼专后勤管理处书面反映，比选过程中知悉的行政秘密严加保密，不得向外界泄露；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7.申请比选的单位因弄虚作假或徇私舞弊造成比选结果严重失实以及其他重大过失、违约等情况的，西昌民族幼专将责令其赔偿全部经济损失，依法追究其相关责任；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.招标过程中，投标单位之间不得串通投标或恶意竞标，一经发现取消其投标资格。学校不向未中标单位解释不中标理由。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三、报价书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w:t>
      </w:r>
      <w:r>
        <w:rPr>
          <w:rFonts w:hint="eastAsia"/>
        </w:rPr>
        <w:t xml:space="preserve"> </w:t>
      </w:r>
      <w:r>
        <w:rPr>
          <w:rFonts w:hint="eastAsia" w:ascii="仿宋_GB2312" w:eastAsia="仿宋_GB2312"/>
          <w:sz w:val="32"/>
          <w:szCs w:val="32"/>
        </w:rPr>
        <w:t>投标报价单须包含招标项目名称</w:t>
      </w:r>
      <w:r>
        <w:rPr>
          <w:rFonts w:hint="eastAsia" w:ascii="仿宋_GB2312" w:eastAsia="仿宋_GB2312"/>
          <w:sz w:val="32"/>
          <w:szCs w:val="32"/>
          <w:lang w:eastAsia="zh-CN"/>
        </w:rPr>
        <w:t>、</w:t>
      </w:r>
      <w:r>
        <w:rPr>
          <w:rFonts w:hint="eastAsia" w:ascii="仿宋_GB2312" w:eastAsia="仿宋_GB2312"/>
          <w:sz w:val="32"/>
          <w:szCs w:val="32"/>
        </w:rPr>
        <w:t>报价单</w:t>
      </w:r>
      <w:r>
        <w:rPr>
          <w:rFonts w:hint="eastAsia" w:ascii="仿宋_GB2312" w:eastAsia="仿宋_GB2312"/>
          <w:sz w:val="32"/>
          <w:szCs w:val="32"/>
          <w:lang w:eastAsia="zh-CN"/>
        </w:rPr>
        <w:t>、</w:t>
      </w:r>
      <w:r>
        <w:rPr>
          <w:rFonts w:hint="eastAsia" w:ascii="仿宋_GB2312" w:eastAsia="仿宋_GB2312"/>
          <w:sz w:val="32"/>
          <w:szCs w:val="32"/>
        </w:rPr>
        <w:t>法定代表人或授权委托代理人签字，并加盖单位公章。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2.报价应为设备及人工、设计、材料、制造、包装、运输、安装、调试、检测、验收等完税报价，并包含比选文件所有明示、暗示的一切风险。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3.比选申请人应在详细报价表上标明本附件拟提供货物的单价和总价；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1.比选申请人应按《比选资料表》规定的时间、地点参加开标会议；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2.按规定提交合格的比选文件（密封）于会议开始时开封，开启比选文件后，不得涂改和增加比选文件；</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3.中标后采购合同由中标商拟定，西昌民族幼儿师范高等专科学校负责审核和修改，双方协商一致后签订合同。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4.未尽事宜可向西昌民族幼专电话咨询，联系人：赵婷（17381648258）</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附</w:t>
      </w:r>
      <w:r>
        <w:rPr>
          <w:rFonts w:hint="eastAsia" w:ascii="仿宋_GB2312" w:eastAsia="仿宋_GB2312"/>
          <w:sz w:val="32"/>
          <w:szCs w:val="32"/>
          <w:lang w:eastAsia="zh-CN"/>
        </w:rPr>
        <w:t>件</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lang w:eastAsia="zh-CN"/>
        </w:rPr>
        <w:t>特色餐厅</w:t>
      </w:r>
      <w:r>
        <w:rPr>
          <w:rFonts w:hint="eastAsia" w:ascii="仿宋_GB2312" w:eastAsia="仿宋_GB2312"/>
          <w:sz w:val="32"/>
          <w:szCs w:val="32"/>
        </w:rPr>
        <w:t>厨具</w:t>
      </w:r>
      <w:r>
        <w:rPr>
          <w:rFonts w:hint="eastAsia" w:ascii="仿宋_GB2312" w:eastAsia="仿宋_GB2312"/>
          <w:sz w:val="32"/>
          <w:szCs w:val="32"/>
          <w:lang w:eastAsia="zh-CN"/>
        </w:rPr>
        <w:t>投标</w:t>
      </w:r>
      <w:r>
        <w:rPr>
          <w:rFonts w:hint="eastAsia" w:ascii="仿宋_GB2312" w:eastAsia="仿宋_GB2312"/>
          <w:sz w:val="32"/>
          <w:szCs w:val="32"/>
          <w:lang w:val="en-US" w:eastAsia="zh-CN"/>
        </w:rPr>
        <w:t>报名表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2.</w:t>
      </w:r>
      <w:r>
        <w:rPr>
          <w:rFonts w:hint="eastAsia" w:ascii="仿宋_GB2312" w:eastAsia="仿宋_GB2312"/>
          <w:sz w:val="32"/>
          <w:szCs w:val="32"/>
          <w:lang w:eastAsia="zh-CN"/>
        </w:rPr>
        <w:t>特色餐厅</w:t>
      </w:r>
      <w:r>
        <w:rPr>
          <w:rFonts w:hint="eastAsia" w:ascii="仿宋_GB2312" w:eastAsia="仿宋_GB2312"/>
          <w:sz w:val="32"/>
          <w:szCs w:val="32"/>
        </w:rPr>
        <w:t>厨具采购</w:t>
      </w:r>
      <w:r>
        <w:rPr>
          <w:rFonts w:hint="eastAsia" w:ascii="仿宋_GB2312" w:eastAsia="仿宋_GB2312"/>
          <w:sz w:val="32"/>
          <w:szCs w:val="32"/>
          <w:lang w:eastAsia="zh-CN"/>
        </w:rPr>
        <w:t>参数</w:t>
      </w:r>
      <w:r>
        <w:rPr>
          <w:rFonts w:hint="eastAsia" w:ascii="仿宋_GB2312" w:eastAsia="仿宋_GB2312"/>
          <w:sz w:val="32"/>
          <w:szCs w:val="32"/>
        </w:rPr>
        <w:t>及预算</w:t>
      </w:r>
    </w:p>
    <w:p>
      <w:pPr>
        <w:keepNext w:val="0"/>
        <w:keepLines w:val="0"/>
        <w:pageBreakBefore w:val="0"/>
        <w:widowControl w:val="0"/>
        <w:kinsoku/>
        <w:wordWrap/>
        <w:overflowPunct/>
        <w:topLinePunct w:val="0"/>
        <w:autoSpaceDE/>
        <w:autoSpaceDN/>
        <w:bidi w:val="0"/>
        <w:adjustRightInd/>
        <w:snapToGrid/>
        <w:spacing w:line="520" w:lineRule="exact"/>
        <w:ind w:firstLine="1920" w:firstLineChars="600"/>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1920" w:firstLineChars="600"/>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1920" w:firstLineChars="600"/>
        <w:jc w:val="right"/>
        <w:textAlignment w:val="auto"/>
        <w:rPr>
          <w:rFonts w:hint="eastAsia" w:ascii="仿宋_GB2312" w:eastAsia="仿宋_GB2312"/>
          <w:sz w:val="32"/>
          <w:szCs w:val="32"/>
        </w:rPr>
      </w:pPr>
      <w:r>
        <w:rPr>
          <w:rFonts w:hint="eastAsia" w:ascii="仿宋_GB2312" w:eastAsia="仿宋_GB2312"/>
          <w:sz w:val="32"/>
          <w:szCs w:val="32"/>
        </w:rPr>
        <w:t>西昌民族幼儿师范高等专科学校</w:t>
      </w:r>
    </w:p>
    <w:p>
      <w:pPr>
        <w:keepNext w:val="0"/>
        <w:keepLines w:val="0"/>
        <w:pageBreakBefore w:val="0"/>
        <w:widowControl w:val="0"/>
        <w:kinsoku/>
        <w:wordWrap/>
        <w:overflowPunct/>
        <w:topLinePunct w:val="0"/>
        <w:autoSpaceDE/>
        <w:autoSpaceDN/>
        <w:bidi w:val="0"/>
        <w:adjustRightInd/>
        <w:snapToGrid/>
        <w:spacing w:line="520" w:lineRule="exact"/>
        <w:ind w:firstLine="1920" w:firstLineChars="600"/>
        <w:jc w:val="center"/>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后勤管理处</w:t>
      </w:r>
    </w:p>
    <w:p>
      <w:pPr>
        <w:keepNext w:val="0"/>
        <w:keepLines w:val="0"/>
        <w:pageBreakBefore w:val="0"/>
        <w:widowControl w:val="0"/>
        <w:kinsoku/>
        <w:wordWrap/>
        <w:overflowPunct/>
        <w:topLinePunct w:val="0"/>
        <w:autoSpaceDE/>
        <w:autoSpaceDN/>
        <w:bidi w:val="0"/>
        <w:adjustRightInd/>
        <w:snapToGrid/>
        <w:spacing w:line="520" w:lineRule="exact"/>
        <w:ind w:firstLine="1920" w:firstLineChars="600"/>
        <w:jc w:val="center"/>
        <w:textAlignment w:val="auto"/>
        <w:rPr>
          <w:rFonts w:hint="default" w:ascii="仿宋_GB2312" w:eastAsia="仿宋_GB2312"/>
          <w:sz w:val="32"/>
          <w:szCs w:val="32"/>
          <w:lang w:val="en-US" w:eastAsia="zh-CN"/>
        </w:rPr>
        <w:sectPr>
          <w:pgSz w:w="11906" w:h="16838"/>
          <w:pgMar w:top="1474" w:right="1531" w:bottom="1474" w:left="1531" w:header="851" w:footer="992" w:gutter="0"/>
          <w:cols w:space="425" w:num="1"/>
          <w:docGrid w:type="lines" w:linePitch="312" w:charSpace="0"/>
        </w:sectPr>
      </w:pPr>
      <w:r>
        <w:rPr>
          <w:rFonts w:hint="eastAsia" w:ascii="仿宋_GB2312" w:eastAsia="仿宋_GB2312"/>
          <w:sz w:val="32"/>
          <w:szCs w:val="32"/>
          <w:lang w:val="en-US" w:eastAsia="zh-CN"/>
        </w:rPr>
        <w:t xml:space="preserve">                2020年3月31日 </w:t>
      </w:r>
    </w:p>
    <w:p>
      <w:pPr>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特色餐厅</w:t>
      </w:r>
      <w:r>
        <w:rPr>
          <w:rFonts w:hint="eastAsia" w:ascii="方正小标宋简体" w:hAnsi="方正小标宋简体" w:eastAsia="方正小标宋简体" w:cs="方正小标宋简体"/>
          <w:sz w:val="44"/>
          <w:szCs w:val="44"/>
        </w:rPr>
        <w:t>厨具</w:t>
      </w:r>
      <w:r>
        <w:rPr>
          <w:rFonts w:hint="eastAsia" w:ascii="方正小标宋简体" w:hAnsi="方正小标宋简体" w:eastAsia="方正小标宋简体" w:cs="方正小标宋简体"/>
          <w:sz w:val="44"/>
          <w:szCs w:val="44"/>
          <w:lang w:eastAsia="zh-CN"/>
        </w:rPr>
        <w:t>投标</w:t>
      </w:r>
      <w:r>
        <w:rPr>
          <w:rFonts w:hint="eastAsia" w:ascii="方正小标宋简体" w:hAnsi="方正小标宋简体" w:eastAsia="方正小标宋简体" w:cs="方正小标宋简体"/>
          <w:sz w:val="44"/>
          <w:szCs w:val="44"/>
          <w:lang w:val="en-US" w:eastAsia="zh-CN"/>
        </w:rPr>
        <w:t>报名表</w:t>
      </w:r>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致西昌民族幼儿师范高等专科学校：</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根据贵方为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lang w:eastAsia="zh-CN"/>
        </w:rPr>
        <w:t>西昌幼专特色餐厅厨具比选</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项目的比选邀请，签字代表</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（全名、职务）经正式授权并代表</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（公司全称、地址）应标，参加该项目比选活动，我公司将准时参加贵方的比选。</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特此报名。</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jc w:val="right"/>
        <w:rPr>
          <w:rFonts w:hint="eastAsia" w:ascii="仿宋_GB2312" w:eastAsia="仿宋_GB2312"/>
          <w:sz w:val="32"/>
          <w:szCs w:val="32"/>
          <w:u w:val="single"/>
          <w:lang w:val="en-US" w:eastAsia="zh-CN"/>
        </w:rPr>
      </w:pPr>
      <w:r>
        <w:rPr>
          <w:rFonts w:hint="eastAsia" w:ascii="仿宋_GB2312" w:eastAsia="仿宋_GB2312"/>
          <w:sz w:val="32"/>
          <w:szCs w:val="32"/>
          <w:lang w:val="en-US" w:eastAsia="zh-CN"/>
        </w:rPr>
        <w:t>应标单位：</w:t>
      </w:r>
      <w:r>
        <w:rPr>
          <w:rFonts w:hint="eastAsia" w:ascii="仿宋_GB2312" w:eastAsia="仿宋_GB2312"/>
          <w:sz w:val="32"/>
          <w:szCs w:val="32"/>
          <w:u w:val="single"/>
          <w:lang w:val="en-US" w:eastAsia="zh-CN"/>
        </w:rPr>
        <w:t xml:space="preserve">                 （公章）</w:t>
      </w:r>
    </w:p>
    <w:p>
      <w:pPr>
        <w:wordWrap w:val="0"/>
        <w:spacing w:line="560" w:lineRule="exact"/>
        <w:ind w:firstLine="640" w:firstLineChars="200"/>
        <w:jc w:val="right"/>
        <w:rPr>
          <w:rFonts w:hint="default"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  时间：</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月</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44D9E"/>
    <w:multiLevelType w:val="singleLevel"/>
    <w:tmpl w:val="6E044D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CA"/>
    <w:rsid w:val="000561BA"/>
    <w:rsid w:val="00082858"/>
    <w:rsid w:val="000A20F5"/>
    <w:rsid w:val="000A28C5"/>
    <w:rsid w:val="000E2DFC"/>
    <w:rsid w:val="00114D1F"/>
    <w:rsid w:val="00133FC5"/>
    <w:rsid w:val="001937D1"/>
    <w:rsid w:val="001B6F19"/>
    <w:rsid w:val="001F0D87"/>
    <w:rsid w:val="002D0529"/>
    <w:rsid w:val="00304955"/>
    <w:rsid w:val="003125EC"/>
    <w:rsid w:val="003B7DE6"/>
    <w:rsid w:val="00406252"/>
    <w:rsid w:val="004E35C2"/>
    <w:rsid w:val="004F4039"/>
    <w:rsid w:val="004F6D86"/>
    <w:rsid w:val="00564715"/>
    <w:rsid w:val="00573EB6"/>
    <w:rsid w:val="00577E90"/>
    <w:rsid w:val="005A3CCA"/>
    <w:rsid w:val="005B4190"/>
    <w:rsid w:val="00626FB8"/>
    <w:rsid w:val="006A5EBA"/>
    <w:rsid w:val="00785D47"/>
    <w:rsid w:val="00792AF6"/>
    <w:rsid w:val="00797AD5"/>
    <w:rsid w:val="007D1D12"/>
    <w:rsid w:val="00802B97"/>
    <w:rsid w:val="00833788"/>
    <w:rsid w:val="008E520E"/>
    <w:rsid w:val="00920607"/>
    <w:rsid w:val="00947F3A"/>
    <w:rsid w:val="0096523F"/>
    <w:rsid w:val="009C61E1"/>
    <w:rsid w:val="00A63166"/>
    <w:rsid w:val="00B95A01"/>
    <w:rsid w:val="00BF2EB6"/>
    <w:rsid w:val="00C75648"/>
    <w:rsid w:val="00CD2624"/>
    <w:rsid w:val="00CD50D8"/>
    <w:rsid w:val="00D26F1E"/>
    <w:rsid w:val="00D72C51"/>
    <w:rsid w:val="00DB243E"/>
    <w:rsid w:val="00DB29DB"/>
    <w:rsid w:val="00DC10C7"/>
    <w:rsid w:val="00DF0B32"/>
    <w:rsid w:val="00E365F4"/>
    <w:rsid w:val="00E60344"/>
    <w:rsid w:val="00EB0A10"/>
    <w:rsid w:val="00F056B5"/>
    <w:rsid w:val="00F97DD1"/>
    <w:rsid w:val="00FF5ACD"/>
    <w:rsid w:val="029E4105"/>
    <w:rsid w:val="03215E82"/>
    <w:rsid w:val="07D27ABB"/>
    <w:rsid w:val="08FA7696"/>
    <w:rsid w:val="149522B5"/>
    <w:rsid w:val="17314597"/>
    <w:rsid w:val="17AF54A4"/>
    <w:rsid w:val="17C361C5"/>
    <w:rsid w:val="2145486D"/>
    <w:rsid w:val="23E70143"/>
    <w:rsid w:val="276E6D0E"/>
    <w:rsid w:val="337357E3"/>
    <w:rsid w:val="361F2B4E"/>
    <w:rsid w:val="3C7B47F3"/>
    <w:rsid w:val="3D0447EF"/>
    <w:rsid w:val="41B07510"/>
    <w:rsid w:val="432402C3"/>
    <w:rsid w:val="47405B65"/>
    <w:rsid w:val="50BA602D"/>
    <w:rsid w:val="51A16272"/>
    <w:rsid w:val="5C0E1EC5"/>
    <w:rsid w:val="62F06EC4"/>
    <w:rsid w:val="697F1918"/>
    <w:rsid w:val="6C7D3C09"/>
    <w:rsid w:val="6D8F6280"/>
    <w:rsid w:val="6ECC3EEF"/>
    <w:rsid w:val="6FE70764"/>
    <w:rsid w:val="73304AB5"/>
    <w:rsid w:val="7D3D2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
    <w:qFormat/>
    <w:uiPriority w:val="0"/>
    <w:pPr>
      <w:spacing w:after="120"/>
    </w:pPr>
    <w:rPr>
      <w:rFonts w:ascii="Calibri" w:hAnsi="Calibri" w:eastAsia="宋体" w:cs="Times New Roman"/>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 字符"/>
    <w:basedOn w:val="9"/>
    <w:link w:val="2"/>
    <w:qFormat/>
    <w:uiPriority w:val="0"/>
    <w:rPr>
      <w:rFonts w:ascii="Calibri" w:hAnsi="Calibri" w:eastAsia="宋体" w:cs="Times New Roman"/>
      <w:szCs w:val="24"/>
    </w:rPr>
  </w:style>
  <w:style w:type="character" w:customStyle="1" w:styleId="14">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456</Words>
  <Characters>2605</Characters>
  <Lines>21</Lines>
  <Paragraphs>6</Paragraphs>
  <TotalTime>2</TotalTime>
  <ScaleCrop>false</ScaleCrop>
  <LinksUpToDate>false</LinksUpToDate>
  <CharactersWithSpaces>3055</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2020-01-03T02:21:00Z</dcterms:created>
  <dc:creator>Administrator</dc:creator>
  <cp:lastModifiedBy>糖果的香气</cp:lastModifiedBy>
  <cp:lastPrinted>2020-03-31T09:55:25Z</cp:lastPrinted>
  <dcterms:modified xsi:type="dcterms:W3CDTF">2020-03-31T10:48:57Z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