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A26" w:rsidRDefault="001D3359" w:rsidP="00410F8C">
      <w:pPr>
        <w:spacing w:beforeLines="50" w:afterLines="50" w:line="360" w:lineRule="auto"/>
        <w:ind w:firstLineChars="600" w:firstLine="1928"/>
        <w:rPr>
          <w:rFonts w:asciiTheme="minorEastAsia" w:eastAsiaTheme="minorEastAsia" w:hAnsiTheme="minorEastAsia" w:cs="宋体"/>
          <w:color w:val="555555"/>
          <w:kern w:val="0"/>
          <w:sz w:val="32"/>
          <w:szCs w:val="32"/>
        </w:rPr>
      </w:pPr>
      <w:r>
        <w:rPr>
          <w:rFonts w:asciiTheme="minorEastAsia" w:eastAsiaTheme="minorEastAsia" w:hAnsiTheme="minorEastAsia" w:cs="宋体" w:hint="eastAsia"/>
          <w:b/>
          <w:bCs/>
          <w:color w:val="000000"/>
          <w:kern w:val="0"/>
          <w:sz w:val="32"/>
          <w:szCs w:val="32"/>
        </w:rPr>
        <w:t>四川省社会科学重点研究基地</w:t>
      </w:r>
      <w:r>
        <w:rPr>
          <w:rFonts w:asciiTheme="minorEastAsia" w:eastAsiaTheme="minorEastAsia" w:hAnsiTheme="minorEastAsia" w:cs="宋体" w:hint="eastAsia"/>
          <w:color w:val="555555"/>
          <w:kern w:val="0"/>
          <w:sz w:val="32"/>
          <w:szCs w:val="32"/>
        </w:rPr>
        <w:t> </w:t>
      </w:r>
      <w:r>
        <w:rPr>
          <w:rFonts w:asciiTheme="minorEastAsia" w:eastAsiaTheme="minorEastAsia" w:hAnsiTheme="minorEastAsia" w:cs="宋体"/>
          <w:color w:val="555555"/>
          <w:kern w:val="0"/>
          <w:sz w:val="32"/>
          <w:szCs w:val="32"/>
        </w:rPr>
        <w:t xml:space="preserve"> </w:t>
      </w:r>
    </w:p>
    <w:p w:rsidR="00552A26" w:rsidRDefault="001D3359" w:rsidP="00410F8C">
      <w:pPr>
        <w:widowControl/>
        <w:spacing w:beforeLines="50" w:afterLines="50" w:line="360" w:lineRule="auto"/>
        <w:ind w:firstLineChars="200" w:firstLine="643"/>
        <w:jc w:val="left"/>
        <w:rPr>
          <w:rFonts w:asciiTheme="minorEastAsia" w:eastAsiaTheme="minorEastAsia" w:hAnsiTheme="minorEastAsia" w:cs="宋体"/>
          <w:color w:val="555555"/>
          <w:kern w:val="0"/>
          <w:sz w:val="32"/>
          <w:szCs w:val="32"/>
        </w:rPr>
      </w:pPr>
      <w:r>
        <w:rPr>
          <w:rFonts w:asciiTheme="minorEastAsia" w:eastAsiaTheme="minorEastAsia" w:hAnsiTheme="minorEastAsia" w:cs="宋体" w:hint="eastAsia"/>
          <w:b/>
          <w:bCs/>
          <w:color w:val="000000"/>
          <w:kern w:val="0"/>
          <w:sz w:val="32"/>
          <w:szCs w:val="32"/>
        </w:rPr>
        <w:t>四川县域经济发展研究中</w:t>
      </w:r>
      <w:r>
        <w:rPr>
          <w:rFonts w:eastAsiaTheme="minorEastAsia" w:hAnsiTheme="minorEastAsia"/>
          <w:b/>
          <w:bCs/>
          <w:color w:val="000000"/>
          <w:kern w:val="0"/>
          <w:sz w:val="32"/>
          <w:szCs w:val="32"/>
        </w:rPr>
        <w:t>心</w:t>
      </w:r>
      <w:r>
        <w:rPr>
          <w:rFonts w:eastAsiaTheme="minorEastAsia" w:hint="eastAsia"/>
          <w:b/>
          <w:bCs/>
          <w:color w:val="000000"/>
          <w:kern w:val="0"/>
          <w:sz w:val="32"/>
          <w:szCs w:val="32"/>
        </w:rPr>
        <w:t>2020</w:t>
      </w:r>
      <w:r>
        <w:rPr>
          <w:rFonts w:eastAsiaTheme="minorEastAsia" w:hAnsiTheme="minorEastAsia"/>
          <w:b/>
          <w:bCs/>
          <w:color w:val="000000"/>
          <w:kern w:val="0"/>
          <w:sz w:val="32"/>
          <w:szCs w:val="32"/>
        </w:rPr>
        <w:t>年项目申</w:t>
      </w:r>
      <w:r>
        <w:rPr>
          <w:rFonts w:asciiTheme="minorEastAsia" w:eastAsiaTheme="minorEastAsia" w:hAnsiTheme="minorEastAsia" w:cs="宋体" w:hint="eastAsia"/>
          <w:b/>
          <w:bCs/>
          <w:color w:val="000000"/>
          <w:kern w:val="0"/>
          <w:sz w:val="32"/>
          <w:szCs w:val="32"/>
        </w:rPr>
        <w:t>报公告</w:t>
      </w:r>
    </w:p>
    <w:p w:rsidR="00552A26" w:rsidRDefault="001D3359">
      <w:pPr>
        <w:widowControl/>
        <w:spacing w:line="360" w:lineRule="auto"/>
        <w:ind w:firstLineChars="200" w:firstLine="560"/>
        <w:jc w:val="left"/>
        <w:rPr>
          <w:rFonts w:asciiTheme="minorEastAsia" w:eastAsiaTheme="minorEastAsia" w:hAnsiTheme="minorEastAsia" w:cs="宋体"/>
          <w:color w:val="000000" w:themeColor="text1"/>
          <w:kern w:val="0"/>
          <w:sz w:val="28"/>
          <w:szCs w:val="28"/>
        </w:rPr>
      </w:pPr>
      <w:bookmarkStart w:id="0" w:name="OLE_LINK1"/>
      <w:r>
        <w:rPr>
          <w:rFonts w:asciiTheme="minorEastAsia" w:eastAsiaTheme="minorEastAsia" w:hAnsiTheme="minorEastAsia" w:cs="宋体" w:hint="eastAsia"/>
          <w:color w:val="000000" w:themeColor="text1"/>
          <w:kern w:val="0"/>
          <w:sz w:val="28"/>
          <w:szCs w:val="28"/>
        </w:rPr>
        <w:t>受四川省社科规划办、四川省教育厅委托，经四川县域经济发展研究中心学术委员会审核同意，我中心即日起向省内外发布</w:t>
      </w:r>
      <w:r>
        <w:rPr>
          <w:rFonts w:asciiTheme="minorEastAsia" w:eastAsiaTheme="minorEastAsia" w:hAnsiTheme="minorEastAsia" w:cs="宋体" w:hint="eastAsia"/>
          <w:color w:val="000000" w:themeColor="text1"/>
          <w:kern w:val="0"/>
          <w:sz w:val="28"/>
          <w:szCs w:val="28"/>
        </w:rPr>
        <w:t>2020</w:t>
      </w:r>
      <w:r>
        <w:rPr>
          <w:rFonts w:asciiTheme="minorEastAsia" w:eastAsiaTheme="minorEastAsia" w:hAnsiTheme="minorEastAsia" w:cs="宋体" w:hint="eastAsia"/>
          <w:color w:val="000000" w:themeColor="text1"/>
          <w:kern w:val="0"/>
          <w:sz w:val="28"/>
          <w:szCs w:val="28"/>
        </w:rPr>
        <w:t>年度课题指南，申报工作即日起启动。现将相关事宜公告如下：</w:t>
      </w:r>
      <w:r>
        <w:rPr>
          <w:rFonts w:asciiTheme="minorEastAsia" w:eastAsiaTheme="minorEastAsia" w:hAnsiTheme="minorEastAsia" w:cs="宋体" w:hint="eastAsia"/>
          <w:color w:val="000000" w:themeColor="text1"/>
          <w:kern w:val="0"/>
          <w:sz w:val="28"/>
          <w:szCs w:val="28"/>
        </w:rPr>
        <w:t> </w:t>
      </w:r>
      <w:r>
        <w:rPr>
          <w:rFonts w:asciiTheme="minorEastAsia" w:eastAsiaTheme="minorEastAsia" w:hAnsiTheme="minorEastAsia" w:cs="宋体"/>
          <w:color w:val="000000" w:themeColor="text1"/>
          <w:kern w:val="0"/>
          <w:sz w:val="28"/>
          <w:szCs w:val="28"/>
        </w:rPr>
        <w:t xml:space="preserve"> </w:t>
      </w:r>
    </w:p>
    <w:bookmarkEnd w:id="0"/>
    <w:p w:rsidR="00552A26" w:rsidRDefault="001D3359">
      <w:pPr>
        <w:widowControl/>
        <w:spacing w:line="360" w:lineRule="auto"/>
        <w:ind w:firstLineChars="200" w:firstLine="562"/>
        <w:jc w:val="left"/>
        <w:rPr>
          <w:rFonts w:asciiTheme="minorEastAsia" w:eastAsiaTheme="minorEastAsia" w:hAnsiTheme="minorEastAsia" w:cs="宋体"/>
          <w:color w:val="555555"/>
          <w:kern w:val="0"/>
          <w:sz w:val="28"/>
          <w:szCs w:val="28"/>
        </w:rPr>
      </w:pPr>
      <w:r>
        <w:rPr>
          <w:rFonts w:asciiTheme="minorEastAsia" w:eastAsiaTheme="minorEastAsia" w:hAnsiTheme="minorEastAsia" w:cs="宋体" w:hint="eastAsia"/>
          <w:b/>
          <w:bCs/>
          <w:color w:val="555555"/>
          <w:kern w:val="0"/>
          <w:sz w:val="28"/>
          <w:szCs w:val="28"/>
        </w:rPr>
        <w:t>一、指导思想</w:t>
      </w:r>
      <w:r>
        <w:rPr>
          <w:rFonts w:asciiTheme="minorEastAsia" w:eastAsiaTheme="minorEastAsia" w:hAnsiTheme="minorEastAsia" w:cs="宋体" w:hint="eastAsia"/>
          <w:color w:val="555555"/>
          <w:kern w:val="0"/>
          <w:sz w:val="28"/>
          <w:szCs w:val="28"/>
        </w:rPr>
        <w:t> </w:t>
      </w:r>
      <w:r>
        <w:rPr>
          <w:rFonts w:asciiTheme="minorEastAsia" w:eastAsiaTheme="minorEastAsia" w:hAnsiTheme="minorEastAsia" w:cs="宋体"/>
          <w:color w:val="555555"/>
          <w:kern w:val="0"/>
          <w:sz w:val="28"/>
          <w:szCs w:val="28"/>
        </w:rPr>
        <w:t xml:space="preserve"> </w:t>
      </w:r>
    </w:p>
    <w:p w:rsidR="00552A26" w:rsidRDefault="001D3359">
      <w:pPr>
        <w:widowControl/>
        <w:spacing w:line="360" w:lineRule="auto"/>
        <w:ind w:firstLineChars="200" w:firstLine="560"/>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以习近平新时代中国特色社会主义思想为指导</w:t>
      </w:r>
      <w:r>
        <w:rPr>
          <w:rFonts w:asciiTheme="minorEastAsia" w:eastAsiaTheme="minorEastAsia" w:hAnsiTheme="minorEastAsia" w:cs="宋体" w:hint="eastAsia"/>
          <w:color w:val="000000" w:themeColor="text1"/>
          <w:kern w:val="0"/>
          <w:sz w:val="28"/>
          <w:szCs w:val="28"/>
        </w:rPr>
        <w:t>,</w:t>
      </w:r>
      <w:r>
        <w:rPr>
          <w:rFonts w:asciiTheme="minorEastAsia" w:eastAsiaTheme="minorEastAsia" w:hAnsiTheme="minorEastAsia" w:cs="宋体" w:hint="eastAsia"/>
          <w:color w:val="000000" w:themeColor="text1"/>
          <w:kern w:val="0"/>
          <w:sz w:val="28"/>
          <w:szCs w:val="28"/>
        </w:rPr>
        <w:t>全面贯彻落实党的十九大和十九届二中、三中、四中全会精神，以及省委第十一次党代会和省委十一届五次、六次全会总体部署要求，以四川省县域经济发展过程中面临的重大理论问题和现实问题为导向，开展课题研究，发挥重点社科研究基地为地方经济建设服务的智库作用。课题围绕新形势下四川省县域经济发展中亟需解决的热点和难点问题，加强理论创新与实证研究，更好地服务于县域经济发展，推动治蜀兴川再上新台阶。</w:t>
      </w:r>
    </w:p>
    <w:p w:rsidR="00552A26" w:rsidRDefault="001D3359">
      <w:pPr>
        <w:widowControl/>
        <w:spacing w:line="360" w:lineRule="auto"/>
        <w:ind w:firstLineChars="200" w:firstLine="562"/>
        <w:jc w:val="left"/>
        <w:rPr>
          <w:rFonts w:asciiTheme="minorEastAsia" w:eastAsiaTheme="minorEastAsia" w:hAnsiTheme="minorEastAsia" w:cs="宋体"/>
          <w:color w:val="555555"/>
          <w:kern w:val="0"/>
          <w:sz w:val="28"/>
          <w:szCs w:val="28"/>
        </w:rPr>
      </w:pPr>
      <w:r>
        <w:rPr>
          <w:rFonts w:asciiTheme="minorEastAsia" w:eastAsiaTheme="minorEastAsia" w:hAnsiTheme="minorEastAsia" w:cs="宋体" w:hint="eastAsia"/>
          <w:b/>
          <w:bCs/>
          <w:color w:val="555555"/>
          <w:kern w:val="0"/>
          <w:sz w:val="28"/>
          <w:szCs w:val="28"/>
        </w:rPr>
        <w:t>二、资助原则和资助类别</w:t>
      </w:r>
      <w:r>
        <w:rPr>
          <w:rFonts w:asciiTheme="minorEastAsia" w:eastAsiaTheme="minorEastAsia" w:hAnsiTheme="minorEastAsia" w:cs="宋体" w:hint="eastAsia"/>
          <w:color w:val="555555"/>
          <w:kern w:val="0"/>
          <w:sz w:val="28"/>
          <w:szCs w:val="28"/>
        </w:rPr>
        <w:t> </w:t>
      </w:r>
      <w:r>
        <w:rPr>
          <w:rFonts w:asciiTheme="minorEastAsia" w:eastAsiaTheme="minorEastAsia" w:hAnsiTheme="minorEastAsia" w:cs="宋体"/>
          <w:color w:val="555555"/>
          <w:kern w:val="0"/>
          <w:sz w:val="28"/>
          <w:szCs w:val="28"/>
        </w:rPr>
        <w:t xml:space="preserve"> </w:t>
      </w:r>
    </w:p>
    <w:p w:rsidR="00552A26" w:rsidRDefault="001D3359">
      <w:pPr>
        <w:widowControl/>
        <w:spacing w:line="360" w:lineRule="auto"/>
        <w:ind w:firstLineChars="200" w:firstLine="560"/>
        <w:jc w:val="left"/>
        <w:rPr>
          <w:rFonts w:asciiTheme="minorEastAsia" w:eastAsiaTheme="minorEastAsia" w:hAnsiTheme="minorEastAsia" w:cs="宋体"/>
          <w:color w:val="555555"/>
          <w:kern w:val="0"/>
          <w:sz w:val="28"/>
          <w:szCs w:val="28"/>
        </w:rPr>
      </w:pPr>
      <w:r>
        <w:rPr>
          <w:rFonts w:asciiTheme="minorEastAsia" w:eastAsiaTheme="minorEastAsia" w:hAnsiTheme="minorEastAsia" w:cs="宋体" w:hint="eastAsia"/>
          <w:color w:val="000000" w:themeColor="text1"/>
          <w:kern w:val="0"/>
          <w:sz w:val="28"/>
          <w:szCs w:val="28"/>
        </w:rPr>
        <w:t>中心</w:t>
      </w:r>
      <w:r>
        <w:rPr>
          <w:rFonts w:asciiTheme="minorEastAsia" w:eastAsiaTheme="minorEastAsia" w:hAnsiTheme="minorEastAsia" w:cs="宋体" w:hint="eastAsia"/>
          <w:color w:val="000000" w:themeColor="text1"/>
          <w:kern w:val="0"/>
          <w:sz w:val="28"/>
          <w:szCs w:val="28"/>
        </w:rPr>
        <w:t>2020</w:t>
      </w:r>
      <w:r>
        <w:rPr>
          <w:rFonts w:asciiTheme="minorEastAsia" w:eastAsiaTheme="minorEastAsia" w:hAnsiTheme="minorEastAsia" w:cs="宋体" w:hint="eastAsia"/>
          <w:color w:val="000000" w:themeColor="text1"/>
          <w:kern w:val="0"/>
          <w:sz w:val="28"/>
          <w:szCs w:val="28"/>
        </w:rPr>
        <w:t>年度的研究项目设重点项目、一般项目和自筹项目。其</w:t>
      </w:r>
      <w:r>
        <w:rPr>
          <w:rFonts w:asciiTheme="minorEastAsia" w:eastAsiaTheme="minorEastAsia" w:hAnsiTheme="minorEastAsia" w:cs="宋体" w:hint="eastAsia"/>
          <w:color w:val="000000" w:themeColor="text1"/>
          <w:kern w:val="0"/>
          <w:sz w:val="28"/>
          <w:szCs w:val="28"/>
        </w:rPr>
        <w:t>中，重点资助几个研究水平高、科研实力强，对当前四川省县域经济发展有重大指导意义的项目作为重点项目。申报人员可根据自己的前期研究基础和专长自选一个角度进行研究。自筹项目不做研究方向限制，申报人员可结合自己的专长和兴趣自行选题。</w:t>
      </w:r>
      <w:r>
        <w:rPr>
          <w:rFonts w:asciiTheme="minorEastAsia" w:eastAsiaTheme="minorEastAsia" w:hAnsiTheme="minorEastAsia" w:cs="宋体" w:hint="eastAsia"/>
          <w:color w:val="000000" w:themeColor="text1"/>
          <w:kern w:val="0"/>
          <w:sz w:val="28"/>
          <w:szCs w:val="28"/>
        </w:rPr>
        <w:t> </w:t>
      </w:r>
      <w:r>
        <w:rPr>
          <w:rFonts w:asciiTheme="minorEastAsia" w:eastAsiaTheme="minorEastAsia" w:hAnsiTheme="minorEastAsia" w:cs="宋体" w:hint="eastAsia"/>
          <w:color w:val="555555"/>
          <w:kern w:val="0"/>
          <w:sz w:val="28"/>
          <w:szCs w:val="28"/>
        </w:rPr>
        <w:t>  </w:t>
      </w:r>
      <w:r>
        <w:rPr>
          <w:rFonts w:asciiTheme="minorEastAsia" w:eastAsiaTheme="minorEastAsia" w:hAnsiTheme="minorEastAsia" w:cs="宋体"/>
          <w:color w:val="555555"/>
          <w:kern w:val="0"/>
          <w:sz w:val="28"/>
          <w:szCs w:val="28"/>
        </w:rPr>
        <w:t xml:space="preserve"> </w:t>
      </w:r>
    </w:p>
    <w:p w:rsidR="00552A26" w:rsidRDefault="001D3359">
      <w:pPr>
        <w:widowControl/>
        <w:spacing w:line="360" w:lineRule="auto"/>
        <w:ind w:firstLineChars="200" w:firstLine="562"/>
        <w:jc w:val="left"/>
        <w:rPr>
          <w:rFonts w:asciiTheme="minorEastAsia" w:eastAsiaTheme="minorEastAsia" w:hAnsiTheme="minorEastAsia" w:cs="宋体"/>
          <w:color w:val="555555"/>
          <w:kern w:val="0"/>
          <w:sz w:val="28"/>
          <w:szCs w:val="28"/>
        </w:rPr>
      </w:pPr>
      <w:r>
        <w:rPr>
          <w:rFonts w:asciiTheme="minorEastAsia" w:eastAsiaTheme="minorEastAsia" w:hAnsiTheme="minorEastAsia" w:cs="宋体" w:hint="eastAsia"/>
          <w:b/>
          <w:bCs/>
          <w:color w:val="555555"/>
          <w:kern w:val="0"/>
          <w:sz w:val="28"/>
          <w:szCs w:val="28"/>
        </w:rPr>
        <w:t>三、结题条件</w:t>
      </w:r>
      <w:r>
        <w:rPr>
          <w:rFonts w:asciiTheme="minorEastAsia" w:eastAsiaTheme="minorEastAsia" w:hAnsiTheme="minorEastAsia" w:cs="宋体"/>
          <w:color w:val="555555"/>
          <w:kern w:val="0"/>
          <w:sz w:val="28"/>
          <w:szCs w:val="28"/>
        </w:rPr>
        <w:t xml:space="preserve"> </w:t>
      </w:r>
    </w:p>
    <w:p w:rsidR="00552A26" w:rsidRDefault="001D3359">
      <w:pPr>
        <w:widowControl/>
        <w:spacing w:line="360" w:lineRule="auto"/>
        <w:ind w:firstLineChars="200" w:firstLine="56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lastRenderedPageBreak/>
        <w:t>项目一般要求在两年内完成，鼓励提前完成。最终成果形式为与研究主题高度相关的专著、学术论文和研究报告。结题基本要求：</w:t>
      </w:r>
    </w:p>
    <w:p w:rsidR="00552A26" w:rsidRDefault="001D3359">
      <w:pPr>
        <w:widowControl/>
        <w:spacing w:line="360" w:lineRule="auto"/>
        <w:ind w:firstLineChars="200" w:firstLine="56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1.</w:t>
      </w:r>
      <w:r>
        <w:rPr>
          <w:rFonts w:asciiTheme="minorEastAsia" w:eastAsiaTheme="minorEastAsia" w:hAnsiTheme="minorEastAsia" w:cs="宋体" w:hint="eastAsia"/>
          <w:color w:val="000000" w:themeColor="text1"/>
          <w:kern w:val="0"/>
          <w:sz w:val="28"/>
          <w:szCs w:val="28"/>
        </w:rPr>
        <w:t>重点项目</w:t>
      </w:r>
    </w:p>
    <w:p w:rsidR="00552A26" w:rsidRDefault="001D3359">
      <w:pPr>
        <w:widowControl/>
        <w:spacing w:line="360" w:lineRule="auto"/>
        <w:ind w:firstLineChars="200" w:firstLine="56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结题至少需要满足下列条件之一：（</w:t>
      </w:r>
      <w:r>
        <w:rPr>
          <w:rFonts w:asciiTheme="minorEastAsia" w:eastAsiaTheme="minorEastAsia" w:hAnsiTheme="minorEastAsia" w:cs="宋体" w:hint="eastAsia"/>
          <w:color w:val="000000" w:themeColor="text1"/>
          <w:kern w:val="0"/>
          <w:sz w:val="28"/>
          <w:szCs w:val="28"/>
        </w:rPr>
        <w:t>1</w:t>
      </w:r>
      <w:r>
        <w:rPr>
          <w:rFonts w:asciiTheme="minorEastAsia" w:eastAsiaTheme="minorEastAsia" w:hAnsiTheme="minorEastAsia" w:cs="宋体" w:hint="eastAsia"/>
          <w:color w:val="000000" w:themeColor="text1"/>
          <w:kern w:val="0"/>
          <w:sz w:val="28"/>
          <w:szCs w:val="28"/>
        </w:rPr>
        <w:t>）在</w:t>
      </w:r>
      <w:r>
        <w:rPr>
          <w:rFonts w:asciiTheme="minorEastAsia" w:eastAsiaTheme="minorEastAsia" w:hAnsiTheme="minorEastAsia" w:cs="宋体" w:hint="eastAsia"/>
          <w:color w:val="000000" w:themeColor="text1"/>
          <w:kern w:val="0"/>
          <w:sz w:val="28"/>
          <w:szCs w:val="28"/>
        </w:rPr>
        <w:t>CSSCI</w:t>
      </w:r>
      <w:r>
        <w:rPr>
          <w:rFonts w:asciiTheme="minorEastAsia" w:eastAsiaTheme="minorEastAsia" w:hAnsiTheme="minorEastAsia" w:cs="宋体" w:hint="eastAsia"/>
          <w:color w:val="000000" w:themeColor="text1"/>
          <w:kern w:val="0"/>
          <w:sz w:val="28"/>
          <w:szCs w:val="28"/>
        </w:rPr>
        <w:t>核心库期刊上发表学术论文</w:t>
      </w:r>
      <w:r>
        <w:rPr>
          <w:rFonts w:asciiTheme="minorEastAsia" w:eastAsiaTheme="minorEastAsia" w:hAnsiTheme="minorEastAsia" w:cs="宋体" w:hint="eastAsia"/>
          <w:color w:val="000000" w:themeColor="text1"/>
          <w:kern w:val="0"/>
          <w:sz w:val="28"/>
          <w:szCs w:val="28"/>
        </w:rPr>
        <w:t>1</w:t>
      </w:r>
      <w:r>
        <w:rPr>
          <w:rFonts w:asciiTheme="minorEastAsia" w:eastAsiaTheme="minorEastAsia" w:hAnsiTheme="minorEastAsia" w:cs="宋体" w:hint="eastAsia"/>
          <w:color w:val="000000" w:themeColor="text1"/>
          <w:kern w:val="0"/>
          <w:sz w:val="28"/>
          <w:szCs w:val="28"/>
        </w:rPr>
        <w:t>篇或在中文核心期刊发表学术论文</w:t>
      </w:r>
      <w:r>
        <w:rPr>
          <w:rFonts w:asciiTheme="minorEastAsia" w:eastAsiaTheme="minorEastAsia" w:hAnsiTheme="minorEastAsia" w:cs="宋体" w:hint="eastAsia"/>
          <w:color w:val="000000" w:themeColor="text1"/>
          <w:kern w:val="0"/>
          <w:sz w:val="28"/>
          <w:szCs w:val="28"/>
        </w:rPr>
        <w:t>2</w:t>
      </w:r>
      <w:r>
        <w:rPr>
          <w:rFonts w:asciiTheme="minorEastAsia" w:eastAsiaTheme="minorEastAsia" w:hAnsiTheme="minorEastAsia" w:cs="宋体" w:hint="eastAsia"/>
          <w:color w:val="000000" w:themeColor="text1"/>
          <w:kern w:val="0"/>
          <w:sz w:val="28"/>
          <w:szCs w:val="28"/>
        </w:rPr>
        <w:t>篇；（</w:t>
      </w:r>
      <w:r>
        <w:rPr>
          <w:rFonts w:asciiTheme="minorEastAsia" w:eastAsiaTheme="minorEastAsia" w:hAnsiTheme="minorEastAsia" w:cs="宋体" w:hint="eastAsia"/>
          <w:color w:val="000000" w:themeColor="text1"/>
          <w:kern w:val="0"/>
          <w:sz w:val="28"/>
          <w:szCs w:val="28"/>
        </w:rPr>
        <w:t>2</w:t>
      </w:r>
      <w:r>
        <w:rPr>
          <w:rFonts w:asciiTheme="minorEastAsia" w:eastAsiaTheme="minorEastAsia" w:hAnsiTheme="minorEastAsia" w:cs="宋体" w:hint="eastAsia"/>
          <w:color w:val="000000" w:themeColor="text1"/>
          <w:kern w:val="0"/>
          <w:sz w:val="28"/>
          <w:szCs w:val="28"/>
        </w:rPr>
        <w:t>）被副省级及以上领</w:t>
      </w:r>
      <w:r>
        <w:rPr>
          <w:rFonts w:asciiTheme="minorEastAsia" w:eastAsiaTheme="minorEastAsia" w:hAnsiTheme="minorEastAsia" w:cs="宋体" w:hint="eastAsia"/>
          <w:color w:val="000000" w:themeColor="text1"/>
          <w:kern w:val="0"/>
          <w:sz w:val="28"/>
          <w:szCs w:val="28"/>
        </w:rPr>
        <w:t>导作了肯定性批示的报告</w:t>
      </w:r>
      <w:r>
        <w:rPr>
          <w:rFonts w:asciiTheme="minorEastAsia" w:eastAsiaTheme="minorEastAsia" w:hAnsiTheme="minorEastAsia" w:cs="宋体" w:hint="eastAsia"/>
          <w:color w:val="000000" w:themeColor="text1"/>
          <w:kern w:val="0"/>
          <w:sz w:val="28"/>
          <w:szCs w:val="28"/>
        </w:rPr>
        <w:t>1</w:t>
      </w:r>
      <w:r>
        <w:rPr>
          <w:rFonts w:asciiTheme="minorEastAsia" w:eastAsiaTheme="minorEastAsia" w:hAnsiTheme="minorEastAsia" w:cs="宋体" w:hint="eastAsia"/>
          <w:color w:val="000000" w:themeColor="text1"/>
          <w:kern w:val="0"/>
          <w:sz w:val="28"/>
          <w:szCs w:val="28"/>
        </w:rPr>
        <w:t>份；（</w:t>
      </w:r>
      <w:r>
        <w:rPr>
          <w:rFonts w:asciiTheme="minorEastAsia" w:eastAsiaTheme="minorEastAsia" w:hAnsiTheme="minorEastAsia" w:cs="宋体" w:hint="eastAsia"/>
          <w:color w:val="000000" w:themeColor="text1"/>
          <w:kern w:val="0"/>
          <w:sz w:val="28"/>
          <w:szCs w:val="28"/>
        </w:rPr>
        <w:t>3</w:t>
      </w:r>
      <w:r>
        <w:rPr>
          <w:rFonts w:asciiTheme="minorEastAsia" w:eastAsiaTheme="minorEastAsia" w:hAnsiTheme="minorEastAsia" w:cs="宋体" w:hint="eastAsia"/>
          <w:color w:val="000000" w:themeColor="text1"/>
          <w:kern w:val="0"/>
          <w:sz w:val="28"/>
          <w:szCs w:val="28"/>
        </w:rPr>
        <w:t>）被省直部门以上单位采纳的报告</w:t>
      </w:r>
      <w:r>
        <w:rPr>
          <w:rFonts w:asciiTheme="minorEastAsia" w:eastAsiaTheme="minorEastAsia" w:hAnsiTheme="minorEastAsia" w:cs="宋体" w:hint="eastAsia"/>
          <w:color w:val="000000" w:themeColor="text1"/>
          <w:kern w:val="0"/>
          <w:sz w:val="28"/>
          <w:szCs w:val="28"/>
        </w:rPr>
        <w:t>1</w:t>
      </w:r>
      <w:r>
        <w:rPr>
          <w:rFonts w:asciiTheme="minorEastAsia" w:eastAsiaTheme="minorEastAsia" w:hAnsiTheme="minorEastAsia" w:cs="宋体" w:hint="eastAsia"/>
          <w:color w:val="000000" w:themeColor="text1"/>
          <w:kern w:val="0"/>
          <w:sz w:val="28"/>
          <w:szCs w:val="28"/>
        </w:rPr>
        <w:t>份</w:t>
      </w:r>
      <w:r>
        <w:rPr>
          <w:rFonts w:asciiTheme="minorEastAsia" w:eastAsiaTheme="minorEastAsia" w:hAnsiTheme="minorEastAsia" w:cs="宋体" w:hint="eastAsia"/>
          <w:color w:val="000000" w:themeColor="text1"/>
          <w:kern w:val="0"/>
          <w:sz w:val="28"/>
          <w:szCs w:val="28"/>
        </w:rPr>
        <w:t>(</w:t>
      </w:r>
      <w:r>
        <w:rPr>
          <w:rFonts w:asciiTheme="minorEastAsia" w:eastAsiaTheme="minorEastAsia" w:hAnsiTheme="minorEastAsia" w:cs="宋体" w:hint="eastAsia"/>
          <w:color w:val="000000" w:themeColor="text1"/>
          <w:kern w:val="0"/>
          <w:sz w:val="28"/>
          <w:szCs w:val="28"/>
        </w:rPr>
        <w:t>需要采纳证明并加盖公章</w:t>
      </w:r>
      <w:r>
        <w:rPr>
          <w:rFonts w:asciiTheme="minorEastAsia" w:eastAsiaTheme="minorEastAsia" w:hAnsiTheme="minorEastAsia" w:cs="宋体" w:hint="eastAsia"/>
          <w:color w:val="000000" w:themeColor="text1"/>
          <w:kern w:val="0"/>
          <w:sz w:val="28"/>
          <w:szCs w:val="28"/>
        </w:rPr>
        <w:t>)</w:t>
      </w:r>
      <w:r>
        <w:rPr>
          <w:rFonts w:asciiTheme="minorEastAsia" w:eastAsiaTheme="minorEastAsia" w:hAnsiTheme="minorEastAsia" w:cs="宋体" w:hint="eastAsia"/>
          <w:color w:val="000000" w:themeColor="text1"/>
          <w:kern w:val="0"/>
          <w:sz w:val="28"/>
          <w:szCs w:val="28"/>
        </w:rPr>
        <w:t>；（</w:t>
      </w:r>
      <w:r>
        <w:rPr>
          <w:rFonts w:asciiTheme="minorEastAsia" w:eastAsiaTheme="minorEastAsia" w:hAnsiTheme="minorEastAsia" w:cs="宋体" w:hint="eastAsia"/>
          <w:color w:val="000000" w:themeColor="text1"/>
          <w:kern w:val="0"/>
          <w:sz w:val="28"/>
          <w:szCs w:val="28"/>
        </w:rPr>
        <w:t>4</w:t>
      </w:r>
      <w:r>
        <w:rPr>
          <w:rFonts w:asciiTheme="minorEastAsia" w:eastAsiaTheme="minorEastAsia" w:hAnsiTheme="minorEastAsia" w:cs="宋体" w:hint="eastAsia"/>
          <w:color w:val="000000" w:themeColor="text1"/>
          <w:kern w:val="0"/>
          <w:sz w:val="28"/>
          <w:szCs w:val="28"/>
        </w:rPr>
        <w:t>）完成不少于</w:t>
      </w:r>
      <w:r>
        <w:rPr>
          <w:rFonts w:asciiTheme="minorEastAsia" w:eastAsiaTheme="minorEastAsia" w:hAnsiTheme="minorEastAsia" w:cs="宋体" w:hint="eastAsia"/>
          <w:color w:val="000000" w:themeColor="text1"/>
          <w:kern w:val="0"/>
          <w:sz w:val="28"/>
          <w:szCs w:val="28"/>
        </w:rPr>
        <w:t>20</w:t>
      </w:r>
      <w:r>
        <w:rPr>
          <w:rFonts w:asciiTheme="minorEastAsia" w:eastAsiaTheme="minorEastAsia" w:hAnsiTheme="minorEastAsia" w:cs="宋体" w:hint="eastAsia"/>
          <w:color w:val="000000" w:themeColor="text1"/>
          <w:kern w:val="0"/>
          <w:sz w:val="28"/>
          <w:szCs w:val="28"/>
        </w:rPr>
        <w:t>万字的研究报告</w:t>
      </w:r>
      <w:r>
        <w:rPr>
          <w:rFonts w:asciiTheme="minorEastAsia" w:eastAsiaTheme="minorEastAsia" w:hAnsiTheme="minorEastAsia" w:cs="宋体" w:hint="eastAsia"/>
          <w:color w:val="000000" w:themeColor="text1"/>
          <w:kern w:val="0"/>
          <w:sz w:val="28"/>
          <w:szCs w:val="28"/>
        </w:rPr>
        <w:t>1</w:t>
      </w:r>
      <w:r>
        <w:rPr>
          <w:rFonts w:asciiTheme="minorEastAsia" w:eastAsiaTheme="minorEastAsia" w:hAnsiTheme="minorEastAsia" w:cs="宋体" w:hint="eastAsia"/>
          <w:color w:val="000000" w:themeColor="text1"/>
          <w:kern w:val="0"/>
          <w:sz w:val="28"/>
          <w:szCs w:val="28"/>
        </w:rPr>
        <w:t>份（提供查重证明并通过中心组织专家的鉴定。后续有在国家级出版社出版专著的需求，出版费用可申请在后期资助项目或出版基金中解决）。</w:t>
      </w:r>
      <w:r>
        <w:rPr>
          <w:rFonts w:asciiTheme="minorEastAsia" w:eastAsiaTheme="minorEastAsia" w:hAnsiTheme="minorEastAsia" w:cs="宋体"/>
          <w:color w:val="000000" w:themeColor="text1"/>
          <w:kern w:val="0"/>
          <w:sz w:val="28"/>
          <w:szCs w:val="28"/>
        </w:rPr>
        <w:t xml:space="preserve"> </w:t>
      </w:r>
    </w:p>
    <w:p w:rsidR="00552A26" w:rsidRDefault="001D3359">
      <w:pPr>
        <w:widowControl/>
        <w:spacing w:line="360" w:lineRule="auto"/>
        <w:ind w:firstLineChars="200" w:firstLine="56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2.</w:t>
      </w:r>
      <w:r>
        <w:rPr>
          <w:rFonts w:asciiTheme="minorEastAsia" w:eastAsiaTheme="minorEastAsia" w:hAnsiTheme="minorEastAsia" w:cs="宋体" w:hint="eastAsia"/>
          <w:color w:val="000000" w:themeColor="text1"/>
          <w:kern w:val="0"/>
          <w:sz w:val="28"/>
          <w:szCs w:val="28"/>
        </w:rPr>
        <w:t>一般项目</w:t>
      </w:r>
      <w:r>
        <w:rPr>
          <w:rFonts w:asciiTheme="minorEastAsia" w:eastAsiaTheme="minorEastAsia" w:hAnsiTheme="minorEastAsia" w:cs="宋体" w:hint="eastAsia"/>
          <w:color w:val="000000" w:themeColor="text1"/>
          <w:kern w:val="0"/>
          <w:sz w:val="28"/>
          <w:szCs w:val="28"/>
        </w:rPr>
        <w:t> </w:t>
      </w:r>
    </w:p>
    <w:p w:rsidR="00552A26" w:rsidRDefault="001D3359">
      <w:pPr>
        <w:widowControl/>
        <w:spacing w:line="360" w:lineRule="auto"/>
        <w:ind w:firstLineChars="200" w:firstLine="56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结题至少需要满足下列条件之一：（</w:t>
      </w:r>
      <w:r>
        <w:rPr>
          <w:rFonts w:asciiTheme="minorEastAsia" w:eastAsiaTheme="minorEastAsia" w:hAnsiTheme="minorEastAsia" w:cs="宋体" w:hint="eastAsia"/>
          <w:color w:val="000000" w:themeColor="text1"/>
          <w:kern w:val="0"/>
          <w:sz w:val="28"/>
          <w:szCs w:val="28"/>
        </w:rPr>
        <w:t>1</w:t>
      </w:r>
      <w:r>
        <w:rPr>
          <w:rFonts w:asciiTheme="minorEastAsia" w:eastAsiaTheme="minorEastAsia" w:hAnsiTheme="minorEastAsia" w:cs="宋体" w:hint="eastAsia"/>
          <w:color w:val="000000" w:themeColor="text1"/>
          <w:kern w:val="0"/>
          <w:sz w:val="28"/>
          <w:szCs w:val="28"/>
        </w:rPr>
        <w:t>）在中文核心期刊发表学术论文</w:t>
      </w:r>
      <w:r>
        <w:rPr>
          <w:rFonts w:asciiTheme="minorEastAsia" w:eastAsiaTheme="minorEastAsia" w:hAnsiTheme="minorEastAsia" w:cs="宋体" w:hint="eastAsia"/>
          <w:color w:val="000000" w:themeColor="text1"/>
          <w:kern w:val="0"/>
          <w:sz w:val="28"/>
          <w:szCs w:val="28"/>
        </w:rPr>
        <w:t>1</w:t>
      </w:r>
      <w:r>
        <w:rPr>
          <w:rFonts w:asciiTheme="minorEastAsia" w:eastAsiaTheme="minorEastAsia" w:hAnsiTheme="minorEastAsia" w:cs="宋体" w:hint="eastAsia"/>
          <w:color w:val="000000" w:themeColor="text1"/>
          <w:kern w:val="0"/>
          <w:sz w:val="28"/>
          <w:szCs w:val="28"/>
        </w:rPr>
        <w:t>篇；（</w:t>
      </w:r>
      <w:r>
        <w:rPr>
          <w:rFonts w:asciiTheme="minorEastAsia" w:eastAsiaTheme="minorEastAsia" w:hAnsiTheme="minorEastAsia" w:cs="宋体" w:hint="eastAsia"/>
          <w:color w:val="000000" w:themeColor="text1"/>
          <w:kern w:val="0"/>
          <w:sz w:val="28"/>
          <w:szCs w:val="28"/>
        </w:rPr>
        <w:t>2</w:t>
      </w:r>
      <w:r>
        <w:rPr>
          <w:rFonts w:asciiTheme="minorEastAsia" w:eastAsiaTheme="minorEastAsia" w:hAnsiTheme="minorEastAsia" w:cs="宋体" w:hint="eastAsia"/>
          <w:color w:val="000000" w:themeColor="text1"/>
          <w:kern w:val="0"/>
          <w:sz w:val="28"/>
          <w:szCs w:val="28"/>
        </w:rPr>
        <w:t>）被市厅级领导作肯定性批示的报告</w:t>
      </w:r>
      <w:r>
        <w:rPr>
          <w:rFonts w:asciiTheme="minorEastAsia" w:eastAsiaTheme="minorEastAsia" w:hAnsiTheme="minorEastAsia" w:cs="宋体" w:hint="eastAsia"/>
          <w:color w:val="000000" w:themeColor="text1"/>
          <w:kern w:val="0"/>
          <w:sz w:val="28"/>
          <w:szCs w:val="28"/>
        </w:rPr>
        <w:t>1</w:t>
      </w:r>
      <w:r>
        <w:rPr>
          <w:rFonts w:asciiTheme="minorEastAsia" w:eastAsiaTheme="minorEastAsia" w:hAnsiTheme="minorEastAsia" w:cs="宋体" w:hint="eastAsia"/>
          <w:color w:val="000000" w:themeColor="text1"/>
          <w:kern w:val="0"/>
          <w:sz w:val="28"/>
          <w:szCs w:val="28"/>
        </w:rPr>
        <w:t>份；（</w:t>
      </w:r>
      <w:r>
        <w:rPr>
          <w:rFonts w:asciiTheme="minorEastAsia" w:eastAsiaTheme="minorEastAsia" w:hAnsiTheme="minorEastAsia" w:cs="宋体" w:hint="eastAsia"/>
          <w:color w:val="000000" w:themeColor="text1"/>
          <w:kern w:val="0"/>
          <w:sz w:val="28"/>
          <w:szCs w:val="28"/>
        </w:rPr>
        <w:t>3</w:t>
      </w:r>
      <w:r>
        <w:rPr>
          <w:rFonts w:asciiTheme="minorEastAsia" w:eastAsiaTheme="minorEastAsia" w:hAnsiTheme="minorEastAsia" w:cs="宋体" w:hint="eastAsia"/>
          <w:color w:val="000000" w:themeColor="text1"/>
          <w:kern w:val="0"/>
          <w:sz w:val="28"/>
          <w:szCs w:val="28"/>
        </w:rPr>
        <w:t>）被市级以上部门采纳的报告</w:t>
      </w:r>
      <w:r>
        <w:rPr>
          <w:rFonts w:asciiTheme="minorEastAsia" w:eastAsiaTheme="minorEastAsia" w:hAnsiTheme="minorEastAsia" w:cs="宋体" w:hint="eastAsia"/>
          <w:color w:val="000000" w:themeColor="text1"/>
          <w:kern w:val="0"/>
          <w:sz w:val="28"/>
          <w:szCs w:val="28"/>
        </w:rPr>
        <w:t>1</w:t>
      </w:r>
      <w:r>
        <w:rPr>
          <w:rFonts w:asciiTheme="minorEastAsia" w:eastAsiaTheme="minorEastAsia" w:hAnsiTheme="minorEastAsia" w:cs="宋体" w:hint="eastAsia"/>
          <w:color w:val="000000" w:themeColor="text1"/>
          <w:kern w:val="0"/>
          <w:sz w:val="28"/>
          <w:szCs w:val="28"/>
        </w:rPr>
        <w:t>份</w:t>
      </w:r>
      <w:r>
        <w:rPr>
          <w:rFonts w:asciiTheme="minorEastAsia" w:eastAsiaTheme="minorEastAsia" w:hAnsiTheme="minorEastAsia" w:cs="宋体" w:hint="eastAsia"/>
          <w:color w:val="000000" w:themeColor="text1"/>
          <w:kern w:val="0"/>
          <w:sz w:val="28"/>
          <w:szCs w:val="28"/>
        </w:rPr>
        <w:t>(</w:t>
      </w:r>
      <w:r>
        <w:rPr>
          <w:rFonts w:asciiTheme="minorEastAsia" w:eastAsiaTheme="minorEastAsia" w:hAnsiTheme="minorEastAsia" w:cs="宋体" w:hint="eastAsia"/>
          <w:color w:val="000000" w:themeColor="text1"/>
          <w:kern w:val="0"/>
          <w:sz w:val="28"/>
          <w:szCs w:val="28"/>
        </w:rPr>
        <w:t>需要采纳证明并加盖公章</w:t>
      </w:r>
      <w:r>
        <w:rPr>
          <w:rFonts w:asciiTheme="minorEastAsia" w:eastAsiaTheme="minorEastAsia" w:hAnsiTheme="minorEastAsia" w:cs="宋体" w:hint="eastAsia"/>
          <w:color w:val="000000" w:themeColor="text1"/>
          <w:kern w:val="0"/>
          <w:sz w:val="28"/>
          <w:szCs w:val="28"/>
        </w:rPr>
        <w:t>)</w:t>
      </w:r>
      <w:r>
        <w:rPr>
          <w:rFonts w:asciiTheme="minorEastAsia" w:eastAsiaTheme="minorEastAsia" w:hAnsiTheme="minorEastAsia" w:cs="宋体" w:hint="eastAsia"/>
          <w:color w:val="000000" w:themeColor="text1"/>
          <w:kern w:val="0"/>
          <w:sz w:val="28"/>
          <w:szCs w:val="28"/>
        </w:rPr>
        <w:t>；（</w:t>
      </w:r>
      <w:r>
        <w:rPr>
          <w:rFonts w:asciiTheme="minorEastAsia" w:eastAsiaTheme="minorEastAsia" w:hAnsiTheme="minorEastAsia" w:cs="宋体" w:hint="eastAsia"/>
          <w:color w:val="000000" w:themeColor="text1"/>
          <w:kern w:val="0"/>
          <w:sz w:val="28"/>
          <w:szCs w:val="28"/>
        </w:rPr>
        <w:t>4</w:t>
      </w:r>
      <w:r>
        <w:rPr>
          <w:rFonts w:asciiTheme="minorEastAsia" w:eastAsiaTheme="minorEastAsia" w:hAnsiTheme="minorEastAsia" w:cs="宋体" w:hint="eastAsia"/>
          <w:color w:val="000000" w:themeColor="text1"/>
          <w:kern w:val="0"/>
          <w:sz w:val="28"/>
          <w:szCs w:val="28"/>
        </w:rPr>
        <w:t>）完成不少于</w:t>
      </w:r>
      <w:r>
        <w:rPr>
          <w:rFonts w:asciiTheme="minorEastAsia" w:eastAsiaTheme="minorEastAsia" w:hAnsiTheme="minorEastAsia" w:cs="宋体" w:hint="eastAsia"/>
          <w:color w:val="000000" w:themeColor="text1"/>
          <w:kern w:val="0"/>
          <w:sz w:val="28"/>
          <w:szCs w:val="28"/>
        </w:rPr>
        <w:t>3</w:t>
      </w:r>
      <w:r>
        <w:rPr>
          <w:rFonts w:asciiTheme="minorEastAsia" w:eastAsiaTheme="minorEastAsia" w:hAnsiTheme="minorEastAsia" w:cs="宋体" w:hint="eastAsia"/>
          <w:color w:val="000000" w:themeColor="text1"/>
          <w:kern w:val="0"/>
          <w:sz w:val="28"/>
          <w:szCs w:val="28"/>
        </w:rPr>
        <w:t>万字的研究报告</w:t>
      </w:r>
      <w:r>
        <w:rPr>
          <w:rFonts w:asciiTheme="minorEastAsia" w:eastAsiaTheme="minorEastAsia" w:hAnsiTheme="minorEastAsia" w:cs="宋体" w:hint="eastAsia"/>
          <w:color w:val="000000" w:themeColor="text1"/>
          <w:kern w:val="0"/>
          <w:sz w:val="28"/>
          <w:szCs w:val="28"/>
        </w:rPr>
        <w:t>1</w:t>
      </w:r>
      <w:r>
        <w:rPr>
          <w:rFonts w:asciiTheme="minorEastAsia" w:eastAsiaTheme="minorEastAsia" w:hAnsiTheme="minorEastAsia" w:cs="宋体" w:hint="eastAsia"/>
          <w:color w:val="000000" w:themeColor="text1"/>
          <w:kern w:val="0"/>
          <w:sz w:val="28"/>
          <w:szCs w:val="28"/>
        </w:rPr>
        <w:t>份（提供查重证明并通过中心组织</w:t>
      </w:r>
      <w:r>
        <w:rPr>
          <w:rFonts w:asciiTheme="minorEastAsia" w:eastAsiaTheme="minorEastAsia" w:hAnsiTheme="minorEastAsia" w:cs="宋体" w:hint="eastAsia"/>
          <w:color w:val="000000" w:themeColor="text1"/>
          <w:kern w:val="0"/>
          <w:sz w:val="28"/>
          <w:szCs w:val="28"/>
        </w:rPr>
        <w:t>专家的鉴定）。</w:t>
      </w:r>
      <w:r>
        <w:rPr>
          <w:rFonts w:asciiTheme="minorEastAsia" w:eastAsiaTheme="minorEastAsia" w:hAnsiTheme="minorEastAsia" w:cs="宋体"/>
          <w:color w:val="000000" w:themeColor="text1"/>
          <w:kern w:val="0"/>
          <w:sz w:val="28"/>
          <w:szCs w:val="28"/>
        </w:rPr>
        <w:t xml:space="preserve"> </w:t>
      </w:r>
    </w:p>
    <w:p w:rsidR="00552A26" w:rsidRDefault="001D3359">
      <w:pPr>
        <w:widowControl/>
        <w:spacing w:line="360" w:lineRule="auto"/>
        <w:ind w:firstLineChars="200" w:firstLine="56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3.</w:t>
      </w:r>
      <w:r>
        <w:rPr>
          <w:rFonts w:asciiTheme="minorEastAsia" w:eastAsiaTheme="minorEastAsia" w:hAnsiTheme="minorEastAsia" w:cs="宋体" w:hint="eastAsia"/>
          <w:color w:val="000000" w:themeColor="text1"/>
          <w:kern w:val="0"/>
          <w:sz w:val="28"/>
          <w:szCs w:val="28"/>
        </w:rPr>
        <w:t>自筹项目</w:t>
      </w:r>
      <w:r>
        <w:rPr>
          <w:rFonts w:asciiTheme="minorEastAsia" w:eastAsiaTheme="minorEastAsia" w:hAnsiTheme="minorEastAsia" w:cs="宋体" w:hint="eastAsia"/>
          <w:color w:val="000000" w:themeColor="text1"/>
          <w:kern w:val="0"/>
          <w:sz w:val="28"/>
          <w:szCs w:val="28"/>
        </w:rPr>
        <w:t xml:space="preserve">  </w:t>
      </w:r>
    </w:p>
    <w:p w:rsidR="00552A26" w:rsidRDefault="001D3359">
      <w:pPr>
        <w:widowControl/>
        <w:spacing w:line="360" w:lineRule="auto"/>
        <w:ind w:firstLineChars="200" w:firstLine="56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结题至少需要满足下列条件之一：（</w:t>
      </w:r>
      <w:r>
        <w:rPr>
          <w:rFonts w:asciiTheme="minorEastAsia" w:eastAsiaTheme="minorEastAsia" w:hAnsiTheme="minorEastAsia" w:cs="宋体" w:hint="eastAsia"/>
          <w:color w:val="000000" w:themeColor="text1"/>
          <w:kern w:val="0"/>
          <w:sz w:val="28"/>
          <w:szCs w:val="28"/>
        </w:rPr>
        <w:t>1</w:t>
      </w:r>
      <w:r>
        <w:rPr>
          <w:rFonts w:asciiTheme="minorEastAsia" w:eastAsiaTheme="minorEastAsia" w:hAnsiTheme="minorEastAsia" w:cs="宋体" w:hint="eastAsia"/>
          <w:color w:val="000000" w:themeColor="text1"/>
          <w:kern w:val="0"/>
          <w:sz w:val="28"/>
          <w:szCs w:val="28"/>
        </w:rPr>
        <w:t>）在公开刊物发表学术论文</w:t>
      </w:r>
      <w:r>
        <w:rPr>
          <w:rFonts w:asciiTheme="minorEastAsia" w:eastAsiaTheme="minorEastAsia" w:hAnsiTheme="minorEastAsia" w:cs="宋体" w:hint="eastAsia"/>
          <w:color w:val="000000" w:themeColor="text1"/>
          <w:kern w:val="0"/>
          <w:sz w:val="28"/>
          <w:szCs w:val="28"/>
        </w:rPr>
        <w:t>1</w:t>
      </w:r>
      <w:r>
        <w:rPr>
          <w:rFonts w:asciiTheme="minorEastAsia" w:eastAsiaTheme="minorEastAsia" w:hAnsiTheme="minorEastAsia" w:cs="宋体" w:hint="eastAsia"/>
          <w:color w:val="000000" w:themeColor="text1"/>
          <w:kern w:val="0"/>
          <w:sz w:val="28"/>
          <w:szCs w:val="28"/>
        </w:rPr>
        <w:t>篇，提交政策建言</w:t>
      </w:r>
      <w:r>
        <w:rPr>
          <w:rFonts w:asciiTheme="minorEastAsia" w:eastAsiaTheme="minorEastAsia" w:hAnsiTheme="minorEastAsia" w:cs="宋体" w:hint="eastAsia"/>
          <w:color w:val="000000" w:themeColor="text1"/>
          <w:kern w:val="0"/>
          <w:sz w:val="28"/>
          <w:szCs w:val="28"/>
        </w:rPr>
        <w:t>1</w:t>
      </w:r>
      <w:r>
        <w:rPr>
          <w:rFonts w:asciiTheme="minorEastAsia" w:eastAsiaTheme="minorEastAsia" w:hAnsiTheme="minorEastAsia" w:cs="宋体" w:hint="eastAsia"/>
          <w:color w:val="000000" w:themeColor="text1"/>
          <w:kern w:val="0"/>
          <w:sz w:val="28"/>
          <w:szCs w:val="28"/>
        </w:rPr>
        <w:t>份；（</w:t>
      </w:r>
      <w:r>
        <w:rPr>
          <w:rFonts w:asciiTheme="minorEastAsia" w:eastAsiaTheme="minorEastAsia" w:hAnsiTheme="minorEastAsia" w:cs="宋体" w:hint="eastAsia"/>
          <w:color w:val="000000" w:themeColor="text1"/>
          <w:kern w:val="0"/>
          <w:sz w:val="28"/>
          <w:szCs w:val="28"/>
        </w:rPr>
        <w:t>2</w:t>
      </w:r>
      <w:r>
        <w:rPr>
          <w:rFonts w:asciiTheme="minorEastAsia" w:eastAsiaTheme="minorEastAsia" w:hAnsiTheme="minorEastAsia" w:cs="宋体" w:hint="eastAsia"/>
          <w:color w:val="000000" w:themeColor="text1"/>
          <w:kern w:val="0"/>
          <w:sz w:val="28"/>
          <w:szCs w:val="28"/>
        </w:rPr>
        <w:t>）被区县级领导作肯定性批示的报告</w:t>
      </w:r>
      <w:r>
        <w:rPr>
          <w:rFonts w:asciiTheme="minorEastAsia" w:eastAsiaTheme="minorEastAsia" w:hAnsiTheme="minorEastAsia" w:cs="宋体" w:hint="eastAsia"/>
          <w:color w:val="000000" w:themeColor="text1"/>
          <w:kern w:val="0"/>
          <w:sz w:val="28"/>
          <w:szCs w:val="28"/>
        </w:rPr>
        <w:t>1</w:t>
      </w:r>
      <w:r>
        <w:rPr>
          <w:rFonts w:asciiTheme="minorEastAsia" w:eastAsiaTheme="minorEastAsia" w:hAnsiTheme="minorEastAsia" w:cs="宋体" w:hint="eastAsia"/>
          <w:color w:val="000000" w:themeColor="text1"/>
          <w:kern w:val="0"/>
          <w:sz w:val="28"/>
          <w:szCs w:val="28"/>
        </w:rPr>
        <w:t>份；（</w:t>
      </w:r>
      <w:r>
        <w:rPr>
          <w:rFonts w:asciiTheme="minorEastAsia" w:eastAsiaTheme="minorEastAsia" w:hAnsiTheme="minorEastAsia" w:cs="宋体" w:hint="eastAsia"/>
          <w:color w:val="000000" w:themeColor="text1"/>
          <w:kern w:val="0"/>
          <w:sz w:val="28"/>
          <w:szCs w:val="28"/>
        </w:rPr>
        <w:t>3</w:t>
      </w:r>
      <w:r>
        <w:rPr>
          <w:rFonts w:asciiTheme="minorEastAsia" w:eastAsiaTheme="minorEastAsia" w:hAnsiTheme="minorEastAsia" w:cs="宋体" w:hint="eastAsia"/>
          <w:color w:val="000000" w:themeColor="text1"/>
          <w:kern w:val="0"/>
          <w:sz w:val="28"/>
          <w:szCs w:val="28"/>
        </w:rPr>
        <w:t>）完成不少于</w:t>
      </w:r>
      <w:r>
        <w:rPr>
          <w:rFonts w:asciiTheme="minorEastAsia" w:eastAsiaTheme="minorEastAsia" w:hAnsiTheme="minorEastAsia" w:cs="宋体" w:hint="eastAsia"/>
          <w:color w:val="000000" w:themeColor="text1"/>
          <w:kern w:val="0"/>
          <w:sz w:val="28"/>
          <w:szCs w:val="28"/>
        </w:rPr>
        <w:t>1.5</w:t>
      </w:r>
      <w:r>
        <w:rPr>
          <w:rFonts w:asciiTheme="minorEastAsia" w:eastAsiaTheme="minorEastAsia" w:hAnsiTheme="minorEastAsia" w:cs="宋体" w:hint="eastAsia"/>
          <w:color w:val="000000" w:themeColor="text1"/>
          <w:kern w:val="0"/>
          <w:sz w:val="28"/>
          <w:szCs w:val="28"/>
        </w:rPr>
        <w:t>万字的研究报告</w:t>
      </w:r>
      <w:r>
        <w:rPr>
          <w:rFonts w:asciiTheme="minorEastAsia" w:eastAsiaTheme="minorEastAsia" w:hAnsiTheme="minorEastAsia" w:cs="宋体" w:hint="eastAsia"/>
          <w:color w:val="000000" w:themeColor="text1"/>
          <w:kern w:val="0"/>
          <w:sz w:val="28"/>
          <w:szCs w:val="28"/>
        </w:rPr>
        <w:t>1</w:t>
      </w:r>
      <w:r>
        <w:rPr>
          <w:rFonts w:asciiTheme="minorEastAsia" w:eastAsiaTheme="minorEastAsia" w:hAnsiTheme="minorEastAsia" w:cs="宋体" w:hint="eastAsia"/>
          <w:color w:val="000000" w:themeColor="text1"/>
          <w:kern w:val="0"/>
          <w:sz w:val="28"/>
          <w:szCs w:val="28"/>
        </w:rPr>
        <w:t>份（提供查重证明并通过中心组织专家的鉴定），提交政策建言</w:t>
      </w:r>
      <w:r>
        <w:rPr>
          <w:rFonts w:asciiTheme="minorEastAsia" w:eastAsiaTheme="minorEastAsia" w:hAnsiTheme="minorEastAsia" w:cs="宋体" w:hint="eastAsia"/>
          <w:color w:val="000000" w:themeColor="text1"/>
          <w:kern w:val="0"/>
          <w:sz w:val="28"/>
          <w:szCs w:val="28"/>
        </w:rPr>
        <w:t>1</w:t>
      </w:r>
      <w:r>
        <w:rPr>
          <w:rFonts w:asciiTheme="minorEastAsia" w:eastAsiaTheme="minorEastAsia" w:hAnsiTheme="minorEastAsia" w:cs="宋体" w:hint="eastAsia"/>
          <w:color w:val="000000" w:themeColor="text1"/>
          <w:kern w:val="0"/>
          <w:sz w:val="28"/>
          <w:szCs w:val="28"/>
        </w:rPr>
        <w:t>份。</w:t>
      </w:r>
      <w:r>
        <w:rPr>
          <w:rFonts w:asciiTheme="minorEastAsia" w:eastAsiaTheme="minorEastAsia" w:hAnsiTheme="minorEastAsia" w:cs="宋体"/>
          <w:color w:val="000000" w:themeColor="text1"/>
          <w:kern w:val="0"/>
          <w:sz w:val="28"/>
          <w:szCs w:val="28"/>
        </w:rPr>
        <w:t xml:space="preserve"> </w:t>
      </w:r>
    </w:p>
    <w:p w:rsidR="00552A26" w:rsidRDefault="001D3359">
      <w:pPr>
        <w:widowControl/>
        <w:spacing w:line="360" w:lineRule="auto"/>
        <w:ind w:firstLineChars="200" w:firstLine="56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lastRenderedPageBreak/>
        <w:t>有下列情况之一者可免于鉴定：研究成果被国家社科规划办《成果要报》、教育部《专家建议》、省规划办《重要成果专报》采纳；研究成果获得省部级三等奖及以上。</w:t>
      </w:r>
      <w:r>
        <w:rPr>
          <w:rFonts w:asciiTheme="minorEastAsia" w:eastAsiaTheme="minorEastAsia" w:hAnsiTheme="minorEastAsia" w:cs="宋体" w:hint="eastAsia"/>
          <w:color w:val="000000" w:themeColor="text1"/>
          <w:kern w:val="0"/>
          <w:sz w:val="28"/>
          <w:szCs w:val="28"/>
        </w:rPr>
        <w:t> </w:t>
      </w:r>
      <w:r>
        <w:rPr>
          <w:rFonts w:asciiTheme="minorEastAsia" w:eastAsiaTheme="minorEastAsia" w:hAnsiTheme="minorEastAsia" w:cs="宋体"/>
          <w:color w:val="000000" w:themeColor="text1"/>
          <w:kern w:val="0"/>
          <w:sz w:val="28"/>
          <w:szCs w:val="28"/>
        </w:rPr>
        <w:t xml:space="preserve"> </w:t>
      </w:r>
    </w:p>
    <w:p w:rsidR="00552A26" w:rsidRDefault="001D3359">
      <w:pPr>
        <w:widowControl/>
        <w:spacing w:line="360" w:lineRule="auto"/>
        <w:ind w:firstLineChars="200" w:firstLine="56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所有公开发表成果须在课题立项后开始计算。成果形式为论文，第一作者应为项目负责人或项目成员，并在</w:t>
      </w:r>
      <w:r>
        <w:rPr>
          <w:rFonts w:asciiTheme="minorEastAsia" w:eastAsiaTheme="minorEastAsia" w:hAnsiTheme="minorEastAsia" w:cs="宋体" w:hint="eastAsia"/>
          <w:color w:val="000000" w:themeColor="text1"/>
          <w:kern w:val="0"/>
          <w:sz w:val="28"/>
          <w:szCs w:val="28"/>
        </w:rPr>
        <w:t>论文基金项目中标注“本研究得到四川省社会科学重点研究基地四川县域经济发展研究中心课题</w:t>
      </w:r>
      <w:r>
        <w:rPr>
          <w:rFonts w:asciiTheme="minorEastAsia" w:eastAsiaTheme="minorEastAsia" w:hAnsiTheme="minorEastAsia" w:cs="宋体" w:hint="eastAsia"/>
          <w:color w:val="000000" w:themeColor="text1"/>
          <w:kern w:val="0"/>
          <w:sz w:val="28"/>
          <w:szCs w:val="28"/>
        </w:rPr>
        <w:t>XXXX</w:t>
      </w:r>
      <w:r>
        <w:rPr>
          <w:rFonts w:asciiTheme="minorEastAsia" w:eastAsiaTheme="minorEastAsia" w:hAnsiTheme="minorEastAsia" w:cs="宋体" w:hint="eastAsia"/>
          <w:color w:val="000000" w:themeColor="text1"/>
          <w:kern w:val="0"/>
          <w:sz w:val="28"/>
          <w:szCs w:val="28"/>
        </w:rPr>
        <w:t>（项目编号：</w:t>
      </w:r>
      <w:r>
        <w:rPr>
          <w:rFonts w:asciiTheme="minorEastAsia" w:eastAsiaTheme="minorEastAsia" w:hAnsiTheme="minorEastAsia" w:cs="宋体" w:hint="eastAsia"/>
          <w:color w:val="000000" w:themeColor="text1"/>
          <w:kern w:val="0"/>
          <w:sz w:val="28"/>
          <w:szCs w:val="28"/>
        </w:rPr>
        <w:t>XYJJXX-XX</w:t>
      </w:r>
      <w:r>
        <w:rPr>
          <w:rFonts w:asciiTheme="minorEastAsia" w:eastAsiaTheme="minorEastAsia" w:hAnsiTheme="minorEastAsia" w:cs="宋体" w:hint="eastAsia"/>
          <w:color w:val="000000" w:themeColor="text1"/>
          <w:kern w:val="0"/>
          <w:sz w:val="28"/>
          <w:szCs w:val="28"/>
        </w:rPr>
        <w:t>）资助”；成果形式为研究报告和政策建议报告，以及被国家规划办《成果要报》、教育部《专家建议》、省规划办《重要成果专报》刊发的，须注明“四川省社会科学重点研究基地四川县域经济发展研究中心”信息；后续成果形式为专著，须在专著显著位置标注“四川省社会科学重点研究基地四川县域经济发展研究中心”。结题时需向中心提交成果原件或扫描件、复印件和电子版。</w:t>
      </w:r>
      <w:r>
        <w:rPr>
          <w:rFonts w:asciiTheme="minorEastAsia" w:eastAsiaTheme="minorEastAsia" w:hAnsiTheme="minorEastAsia" w:cs="宋体"/>
          <w:color w:val="000000" w:themeColor="text1"/>
          <w:kern w:val="0"/>
          <w:sz w:val="28"/>
          <w:szCs w:val="28"/>
        </w:rPr>
        <w:t xml:space="preserve"> </w:t>
      </w:r>
    </w:p>
    <w:p w:rsidR="00552A26" w:rsidRDefault="001D3359">
      <w:pPr>
        <w:widowControl/>
        <w:spacing w:line="360" w:lineRule="auto"/>
        <w:ind w:firstLineChars="200" w:firstLine="562"/>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b/>
          <w:bCs/>
          <w:color w:val="000000" w:themeColor="text1"/>
          <w:kern w:val="0"/>
          <w:sz w:val="28"/>
          <w:szCs w:val="28"/>
        </w:rPr>
        <w:t>四、申报人员资格及范围</w:t>
      </w:r>
      <w:r>
        <w:rPr>
          <w:rFonts w:asciiTheme="minorEastAsia" w:eastAsiaTheme="minorEastAsia" w:hAnsiTheme="minorEastAsia" w:cs="宋体" w:hint="eastAsia"/>
          <w:color w:val="000000" w:themeColor="text1"/>
          <w:kern w:val="0"/>
          <w:sz w:val="28"/>
          <w:szCs w:val="28"/>
        </w:rPr>
        <w:t> </w:t>
      </w:r>
      <w:r>
        <w:rPr>
          <w:rFonts w:asciiTheme="minorEastAsia" w:eastAsiaTheme="minorEastAsia" w:hAnsiTheme="minorEastAsia" w:cs="宋体"/>
          <w:color w:val="000000" w:themeColor="text1"/>
          <w:kern w:val="0"/>
          <w:sz w:val="28"/>
          <w:szCs w:val="28"/>
        </w:rPr>
        <w:t xml:space="preserve"> </w:t>
      </w:r>
    </w:p>
    <w:p w:rsidR="00552A26" w:rsidRDefault="001D3359">
      <w:pPr>
        <w:widowControl/>
        <w:spacing w:line="360" w:lineRule="auto"/>
        <w:ind w:firstLineChars="200" w:firstLine="56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凡四川省内外大专院校、科研院所的教学科研人员及政府相关部门的工作人员均可申报。申报重点项目的负责人须具有高级职称或博士学位，并曾经主持省厅级以上社科研究项目。申报一般项目的负责人须具有中级以上（含中级）职称或具有硕士学位，或有两名与其研究领域相同、具有副高级以上专业技术职务（职称）的研究人员推荐。申报自筹项目的研究人员不做职称学历上的限制。</w:t>
      </w:r>
      <w:r>
        <w:rPr>
          <w:rFonts w:asciiTheme="minorEastAsia" w:eastAsiaTheme="minorEastAsia" w:hAnsiTheme="minorEastAsia" w:cs="宋体" w:hint="eastAsia"/>
          <w:color w:val="000000" w:themeColor="text1"/>
          <w:kern w:val="0"/>
          <w:sz w:val="28"/>
          <w:szCs w:val="28"/>
        </w:rPr>
        <w:t>  </w:t>
      </w:r>
      <w:r>
        <w:rPr>
          <w:rFonts w:asciiTheme="minorEastAsia" w:eastAsiaTheme="minorEastAsia" w:hAnsiTheme="minorEastAsia" w:cs="宋体"/>
          <w:color w:val="000000" w:themeColor="text1"/>
          <w:kern w:val="0"/>
          <w:sz w:val="28"/>
          <w:szCs w:val="28"/>
        </w:rPr>
        <w:t xml:space="preserve"> </w:t>
      </w:r>
    </w:p>
    <w:p w:rsidR="00552A26" w:rsidRDefault="001D3359">
      <w:pPr>
        <w:widowControl/>
        <w:spacing w:line="360" w:lineRule="auto"/>
        <w:ind w:firstLineChars="200" w:firstLine="56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四川省社会科学重点研究基地项目尚未完成者，不得参加本年度的项目申报。</w:t>
      </w:r>
      <w:r>
        <w:rPr>
          <w:rFonts w:asciiTheme="minorEastAsia" w:eastAsiaTheme="minorEastAsia" w:hAnsiTheme="minorEastAsia" w:cs="宋体" w:hint="eastAsia"/>
          <w:color w:val="000000" w:themeColor="text1"/>
          <w:kern w:val="0"/>
          <w:sz w:val="28"/>
          <w:szCs w:val="28"/>
        </w:rPr>
        <w:t>   </w:t>
      </w:r>
      <w:r>
        <w:rPr>
          <w:rFonts w:asciiTheme="minorEastAsia" w:eastAsiaTheme="minorEastAsia" w:hAnsiTheme="minorEastAsia" w:cs="宋体"/>
          <w:color w:val="000000" w:themeColor="text1"/>
          <w:kern w:val="0"/>
          <w:sz w:val="28"/>
          <w:szCs w:val="28"/>
        </w:rPr>
        <w:t xml:space="preserve"> </w:t>
      </w:r>
    </w:p>
    <w:p w:rsidR="00552A26" w:rsidRDefault="001D3359">
      <w:pPr>
        <w:widowControl/>
        <w:spacing w:line="360" w:lineRule="auto"/>
        <w:ind w:firstLineChars="200" w:firstLine="562"/>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b/>
          <w:bCs/>
          <w:color w:val="000000" w:themeColor="text1"/>
          <w:kern w:val="0"/>
          <w:sz w:val="28"/>
          <w:szCs w:val="28"/>
        </w:rPr>
        <w:lastRenderedPageBreak/>
        <w:t>五、申报程序</w:t>
      </w:r>
      <w:r>
        <w:rPr>
          <w:rFonts w:asciiTheme="minorEastAsia" w:eastAsiaTheme="minorEastAsia" w:hAnsiTheme="minorEastAsia" w:cs="宋体" w:hint="eastAsia"/>
          <w:color w:val="000000" w:themeColor="text1"/>
          <w:kern w:val="0"/>
          <w:sz w:val="28"/>
          <w:szCs w:val="28"/>
        </w:rPr>
        <w:t> </w:t>
      </w:r>
      <w:r>
        <w:rPr>
          <w:rFonts w:asciiTheme="minorEastAsia" w:eastAsiaTheme="minorEastAsia" w:hAnsiTheme="minorEastAsia" w:cs="宋体"/>
          <w:color w:val="000000" w:themeColor="text1"/>
          <w:kern w:val="0"/>
          <w:sz w:val="28"/>
          <w:szCs w:val="28"/>
        </w:rPr>
        <w:t xml:space="preserve"> </w:t>
      </w:r>
    </w:p>
    <w:p w:rsidR="00552A26" w:rsidRDefault="001D3359">
      <w:pPr>
        <w:widowControl/>
        <w:spacing w:line="360" w:lineRule="auto"/>
        <w:ind w:firstLineChars="200" w:firstLine="56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申报者按要求填写申报书、申报书所附课题设计论证活页，由课题负责人所在单位科研管理部门审查合格、签署意见后汇总，将申报书</w:t>
      </w:r>
      <w:r>
        <w:rPr>
          <w:rFonts w:asciiTheme="minorEastAsia" w:eastAsiaTheme="minorEastAsia" w:hAnsiTheme="minorEastAsia" w:cs="宋体" w:hint="eastAsia"/>
          <w:color w:val="000000" w:themeColor="text1"/>
          <w:kern w:val="0"/>
          <w:sz w:val="28"/>
          <w:szCs w:val="28"/>
        </w:rPr>
        <w:t>纸质版</w:t>
      </w:r>
      <w:r>
        <w:rPr>
          <w:rFonts w:asciiTheme="minorEastAsia" w:eastAsiaTheme="minorEastAsia" w:hAnsiTheme="minorEastAsia" w:cs="宋体" w:hint="eastAsia"/>
          <w:color w:val="000000" w:themeColor="text1"/>
          <w:kern w:val="0"/>
          <w:sz w:val="28"/>
          <w:szCs w:val="28"/>
        </w:rPr>
        <w:t>一式</w:t>
      </w:r>
      <w:r>
        <w:rPr>
          <w:rFonts w:asciiTheme="minorEastAsia" w:eastAsiaTheme="minorEastAsia" w:hAnsiTheme="minorEastAsia" w:cs="宋体" w:hint="eastAsia"/>
          <w:color w:val="000000" w:themeColor="text1"/>
          <w:kern w:val="0"/>
          <w:sz w:val="28"/>
          <w:szCs w:val="28"/>
        </w:rPr>
        <w:t>4</w:t>
      </w:r>
      <w:r>
        <w:rPr>
          <w:rFonts w:asciiTheme="minorEastAsia" w:eastAsiaTheme="minorEastAsia" w:hAnsiTheme="minorEastAsia" w:cs="宋体" w:hint="eastAsia"/>
          <w:color w:val="000000" w:themeColor="text1"/>
          <w:kern w:val="0"/>
          <w:sz w:val="28"/>
          <w:szCs w:val="28"/>
        </w:rPr>
        <w:t>份及电子版</w:t>
      </w:r>
      <w:r>
        <w:rPr>
          <w:rFonts w:asciiTheme="minorEastAsia" w:eastAsiaTheme="minorEastAsia" w:hAnsiTheme="minorEastAsia" w:cs="宋体" w:hint="eastAsia"/>
          <w:color w:val="000000" w:themeColor="text1"/>
          <w:kern w:val="0"/>
          <w:sz w:val="28"/>
          <w:szCs w:val="28"/>
        </w:rPr>
        <w:t>（</w:t>
      </w:r>
      <w:r>
        <w:rPr>
          <w:rFonts w:asciiTheme="minorEastAsia" w:eastAsiaTheme="minorEastAsia" w:hAnsiTheme="minorEastAsia" w:cs="宋体" w:hint="eastAsia"/>
          <w:color w:val="000000" w:themeColor="text1"/>
          <w:kern w:val="0"/>
          <w:sz w:val="28"/>
          <w:szCs w:val="28"/>
        </w:rPr>
        <w:t>含申报书和活页</w:t>
      </w:r>
      <w:r>
        <w:rPr>
          <w:rFonts w:asciiTheme="minorEastAsia" w:eastAsiaTheme="minorEastAsia" w:hAnsiTheme="minorEastAsia" w:cs="宋体" w:hint="eastAsia"/>
          <w:color w:val="000000" w:themeColor="text1"/>
          <w:kern w:val="0"/>
          <w:sz w:val="28"/>
          <w:szCs w:val="28"/>
        </w:rPr>
        <w:t>）</w:t>
      </w:r>
      <w:r>
        <w:rPr>
          <w:rFonts w:asciiTheme="minorEastAsia" w:eastAsiaTheme="minorEastAsia" w:hAnsiTheme="minorEastAsia" w:cs="宋体" w:hint="eastAsia"/>
          <w:color w:val="000000" w:themeColor="text1"/>
          <w:kern w:val="0"/>
          <w:sz w:val="28"/>
          <w:szCs w:val="28"/>
        </w:rPr>
        <w:t>统一报送四川县域经济发展研究中心。中心不受理任何个人直接报送的申报</w:t>
      </w:r>
      <w:bookmarkStart w:id="1" w:name="_GoBack"/>
      <w:bookmarkEnd w:id="1"/>
      <w:r>
        <w:rPr>
          <w:rFonts w:asciiTheme="minorEastAsia" w:eastAsiaTheme="minorEastAsia" w:hAnsiTheme="minorEastAsia" w:cs="宋体" w:hint="eastAsia"/>
          <w:color w:val="000000" w:themeColor="text1"/>
          <w:kern w:val="0"/>
          <w:sz w:val="28"/>
          <w:szCs w:val="28"/>
        </w:rPr>
        <w:t>书。项目申报书及相关表格请在四川县域经济发展研究中心网站（</w:t>
      </w:r>
      <w:hyperlink r:id="rId7" w:history="1">
        <w:r>
          <w:rPr>
            <w:rStyle w:val="a5"/>
            <w:rFonts w:asciiTheme="minorEastAsia" w:eastAsiaTheme="minorEastAsia" w:hAnsiTheme="minorEastAsia" w:cs="宋体" w:hint="eastAsia"/>
            <w:color w:val="000000" w:themeColor="text1"/>
            <w:kern w:val="0"/>
            <w:sz w:val="28"/>
            <w:szCs w:val="28"/>
          </w:rPr>
          <w:t>http://xyjj.mnu.cn/default/</w:t>
        </w:r>
      </w:hyperlink>
      <w:r>
        <w:rPr>
          <w:rFonts w:asciiTheme="minorEastAsia" w:eastAsiaTheme="minorEastAsia" w:hAnsiTheme="minorEastAsia" w:cs="宋体" w:hint="eastAsia"/>
          <w:color w:val="000000" w:themeColor="text1"/>
          <w:kern w:val="0"/>
          <w:sz w:val="28"/>
          <w:szCs w:val="28"/>
        </w:rPr>
        <w:t>）“项目管理</w:t>
      </w:r>
      <w:r>
        <w:rPr>
          <w:rFonts w:asciiTheme="minorEastAsia" w:eastAsiaTheme="minorEastAsia" w:hAnsiTheme="minorEastAsia" w:cs="宋体" w:hint="eastAsia"/>
          <w:color w:val="000000" w:themeColor="text1"/>
          <w:kern w:val="0"/>
          <w:sz w:val="28"/>
          <w:szCs w:val="28"/>
        </w:rPr>
        <w:t>-</w:t>
      </w:r>
      <w:r>
        <w:rPr>
          <w:rFonts w:asciiTheme="minorEastAsia" w:eastAsiaTheme="minorEastAsia" w:hAnsiTheme="minorEastAsia" w:cs="宋体" w:hint="eastAsia"/>
          <w:color w:val="000000" w:themeColor="text1"/>
          <w:kern w:val="0"/>
          <w:sz w:val="28"/>
          <w:szCs w:val="28"/>
        </w:rPr>
        <w:t>发布项目”栏目或“下载专区”栏目下载</w:t>
      </w:r>
      <w:r>
        <w:rPr>
          <w:rFonts w:asciiTheme="minorEastAsia" w:eastAsiaTheme="minorEastAsia" w:hAnsiTheme="minorEastAsia" w:cs="宋体" w:hint="eastAsia"/>
          <w:color w:val="000000" w:themeColor="text1"/>
          <w:kern w:val="0"/>
          <w:sz w:val="28"/>
          <w:szCs w:val="28"/>
        </w:rPr>
        <w:t>。</w:t>
      </w:r>
    </w:p>
    <w:p w:rsidR="00552A26" w:rsidRDefault="001D3359">
      <w:pPr>
        <w:widowControl/>
        <w:spacing w:line="360" w:lineRule="auto"/>
        <w:ind w:firstLineChars="200" w:firstLine="562"/>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b/>
          <w:bCs/>
          <w:color w:val="000000" w:themeColor="text1"/>
          <w:kern w:val="0"/>
          <w:sz w:val="28"/>
          <w:szCs w:val="28"/>
        </w:rPr>
        <w:t>六、本年度受理申报时间</w:t>
      </w:r>
      <w:r>
        <w:rPr>
          <w:rFonts w:asciiTheme="minorEastAsia" w:eastAsiaTheme="minorEastAsia" w:hAnsiTheme="minorEastAsia" w:cs="宋体" w:hint="eastAsia"/>
          <w:color w:val="000000" w:themeColor="text1"/>
          <w:kern w:val="0"/>
          <w:sz w:val="28"/>
          <w:szCs w:val="28"/>
        </w:rPr>
        <w:t> </w:t>
      </w:r>
      <w:r>
        <w:rPr>
          <w:rFonts w:asciiTheme="minorEastAsia" w:eastAsiaTheme="minorEastAsia" w:hAnsiTheme="minorEastAsia" w:cs="宋体"/>
          <w:color w:val="000000" w:themeColor="text1"/>
          <w:kern w:val="0"/>
          <w:sz w:val="28"/>
          <w:szCs w:val="28"/>
        </w:rPr>
        <w:t xml:space="preserve"> </w:t>
      </w:r>
    </w:p>
    <w:p w:rsidR="00552A26" w:rsidRDefault="001D3359">
      <w:pPr>
        <w:widowControl/>
        <w:spacing w:line="360" w:lineRule="auto"/>
        <w:ind w:firstLineChars="200" w:firstLine="56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从即日起至</w:t>
      </w:r>
      <w:r>
        <w:rPr>
          <w:rFonts w:asciiTheme="minorEastAsia" w:eastAsiaTheme="minorEastAsia" w:hAnsiTheme="minorEastAsia" w:cs="宋体" w:hint="eastAsia"/>
          <w:color w:val="000000" w:themeColor="text1"/>
          <w:kern w:val="0"/>
          <w:sz w:val="28"/>
          <w:szCs w:val="28"/>
        </w:rPr>
        <w:t>2020</w:t>
      </w:r>
      <w:r>
        <w:rPr>
          <w:rFonts w:asciiTheme="minorEastAsia" w:eastAsiaTheme="minorEastAsia" w:hAnsiTheme="minorEastAsia" w:cs="宋体" w:hint="eastAsia"/>
          <w:color w:val="000000" w:themeColor="text1"/>
          <w:kern w:val="0"/>
          <w:sz w:val="28"/>
          <w:szCs w:val="28"/>
        </w:rPr>
        <w:t>年</w:t>
      </w:r>
      <w:r>
        <w:rPr>
          <w:rFonts w:asciiTheme="minorEastAsia" w:eastAsiaTheme="minorEastAsia" w:hAnsiTheme="minorEastAsia" w:cs="宋体" w:hint="eastAsia"/>
          <w:color w:val="000000" w:themeColor="text1"/>
          <w:kern w:val="0"/>
          <w:sz w:val="28"/>
          <w:szCs w:val="28"/>
        </w:rPr>
        <w:t>4</w:t>
      </w:r>
      <w:r>
        <w:rPr>
          <w:rFonts w:asciiTheme="minorEastAsia" w:eastAsiaTheme="minorEastAsia" w:hAnsiTheme="minorEastAsia" w:cs="宋体" w:hint="eastAsia"/>
          <w:color w:val="000000" w:themeColor="text1"/>
          <w:kern w:val="0"/>
          <w:sz w:val="28"/>
          <w:szCs w:val="28"/>
        </w:rPr>
        <w:t>月</w:t>
      </w:r>
      <w:r>
        <w:rPr>
          <w:rFonts w:asciiTheme="minorEastAsia" w:eastAsiaTheme="minorEastAsia" w:hAnsiTheme="minorEastAsia" w:cs="宋体" w:hint="eastAsia"/>
          <w:color w:val="000000" w:themeColor="text1"/>
          <w:kern w:val="0"/>
          <w:sz w:val="28"/>
          <w:szCs w:val="28"/>
        </w:rPr>
        <w:t>20</w:t>
      </w:r>
      <w:r>
        <w:rPr>
          <w:rFonts w:asciiTheme="minorEastAsia" w:eastAsiaTheme="minorEastAsia" w:hAnsiTheme="minorEastAsia" w:cs="宋体" w:hint="eastAsia"/>
          <w:color w:val="000000" w:themeColor="text1"/>
          <w:kern w:val="0"/>
          <w:sz w:val="28"/>
          <w:szCs w:val="28"/>
        </w:rPr>
        <w:t>日截止。</w:t>
      </w:r>
      <w:r>
        <w:rPr>
          <w:rFonts w:asciiTheme="minorEastAsia" w:eastAsiaTheme="minorEastAsia" w:hAnsiTheme="minorEastAsia" w:cs="宋体" w:hint="eastAsia"/>
          <w:color w:val="000000" w:themeColor="text1"/>
          <w:kern w:val="0"/>
          <w:sz w:val="28"/>
          <w:szCs w:val="28"/>
        </w:rPr>
        <w:t> </w:t>
      </w:r>
      <w:r>
        <w:rPr>
          <w:rFonts w:asciiTheme="minorEastAsia" w:eastAsiaTheme="minorEastAsia" w:hAnsiTheme="minorEastAsia" w:cs="宋体"/>
          <w:color w:val="000000" w:themeColor="text1"/>
          <w:kern w:val="0"/>
          <w:sz w:val="28"/>
          <w:szCs w:val="28"/>
        </w:rPr>
        <w:t xml:space="preserve"> </w:t>
      </w:r>
    </w:p>
    <w:p w:rsidR="00552A26" w:rsidRDefault="001D3359">
      <w:pPr>
        <w:widowControl/>
        <w:spacing w:line="360" w:lineRule="auto"/>
        <w:ind w:firstLineChars="200" w:firstLine="562"/>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b/>
          <w:bCs/>
          <w:color w:val="000000" w:themeColor="text1"/>
          <w:kern w:val="0"/>
          <w:sz w:val="28"/>
          <w:szCs w:val="28"/>
        </w:rPr>
        <w:t>七、联系方式</w:t>
      </w:r>
      <w:r>
        <w:rPr>
          <w:rFonts w:asciiTheme="minorEastAsia" w:eastAsiaTheme="minorEastAsia" w:hAnsiTheme="minorEastAsia" w:cs="宋体" w:hint="eastAsia"/>
          <w:color w:val="000000" w:themeColor="text1"/>
          <w:kern w:val="0"/>
          <w:sz w:val="28"/>
          <w:szCs w:val="28"/>
        </w:rPr>
        <w:t> </w:t>
      </w:r>
      <w:r>
        <w:rPr>
          <w:rFonts w:asciiTheme="minorEastAsia" w:eastAsiaTheme="minorEastAsia" w:hAnsiTheme="minorEastAsia" w:cs="宋体"/>
          <w:color w:val="000000" w:themeColor="text1"/>
          <w:kern w:val="0"/>
          <w:sz w:val="28"/>
          <w:szCs w:val="28"/>
        </w:rPr>
        <w:t xml:space="preserve"> </w:t>
      </w:r>
    </w:p>
    <w:p w:rsidR="00552A26" w:rsidRDefault="001D3359">
      <w:pPr>
        <w:widowControl/>
        <w:spacing w:line="360" w:lineRule="auto"/>
        <w:ind w:leftChars="232" w:left="1957" w:hangingChars="500" w:hanging="140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中心地址：四川省绵阳市高新区绵兴西路</w:t>
      </w:r>
      <w:r>
        <w:rPr>
          <w:rFonts w:asciiTheme="minorEastAsia" w:eastAsiaTheme="minorEastAsia" w:hAnsiTheme="minorEastAsia" w:cs="宋体" w:hint="eastAsia"/>
          <w:color w:val="000000" w:themeColor="text1"/>
          <w:kern w:val="0"/>
          <w:sz w:val="28"/>
          <w:szCs w:val="28"/>
        </w:rPr>
        <w:t>166</w:t>
      </w:r>
      <w:r>
        <w:rPr>
          <w:rFonts w:asciiTheme="minorEastAsia" w:eastAsiaTheme="minorEastAsia" w:hAnsiTheme="minorEastAsia" w:cs="宋体" w:hint="eastAsia"/>
          <w:color w:val="000000" w:themeColor="text1"/>
          <w:kern w:val="0"/>
          <w:sz w:val="28"/>
          <w:szCs w:val="28"/>
        </w:rPr>
        <w:t>号绵阳师范学院</w:t>
      </w:r>
    </w:p>
    <w:p w:rsidR="00552A26" w:rsidRDefault="001D3359">
      <w:pPr>
        <w:widowControl/>
        <w:spacing w:line="360" w:lineRule="auto"/>
        <w:ind w:leftChars="232" w:left="1957" w:hangingChars="500" w:hanging="140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四川县域经济发展研究中心</w:t>
      </w:r>
      <w:r>
        <w:rPr>
          <w:rFonts w:asciiTheme="minorEastAsia" w:eastAsiaTheme="minorEastAsia" w:hAnsiTheme="minorEastAsia" w:cs="宋体" w:hint="eastAsia"/>
          <w:color w:val="000000" w:themeColor="text1"/>
          <w:kern w:val="0"/>
          <w:sz w:val="28"/>
          <w:szCs w:val="28"/>
        </w:rPr>
        <w:t xml:space="preserve">  </w:t>
      </w:r>
      <w:r>
        <w:rPr>
          <w:rFonts w:asciiTheme="minorEastAsia" w:eastAsiaTheme="minorEastAsia" w:hAnsiTheme="minorEastAsia" w:cs="宋体" w:hint="eastAsia"/>
          <w:color w:val="000000" w:themeColor="text1"/>
          <w:kern w:val="0"/>
          <w:sz w:val="28"/>
          <w:szCs w:val="28"/>
        </w:rPr>
        <w:t>邮编：</w:t>
      </w:r>
      <w:r>
        <w:rPr>
          <w:rFonts w:asciiTheme="minorEastAsia" w:eastAsiaTheme="minorEastAsia" w:hAnsiTheme="minorEastAsia" w:cs="宋体" w:hint="eastAsia"/>
          <w:color w:val="000000" w:themeColor="text1"/>
          <w:kern w:val="0"/>
          <w:sz w:val="28"/>
          <w:szCs w:val="28"/>
        </w:rPr>
        <w:t>621006 </w:t>
      </w:r>
      <w:r>
        <w:rPr>
          <w:rFonts w:asciiTheme="minorEastAsia" w:eastAsiaTheme="minorEastAsia" w:hAnsiTheme="minorEastAsia" w:cs="宋体"/>
          <w:color w:val="000000" w:themeColor="text1"/>
          <w:kern w:val="0"/>
          <w:sz w:val="28"/>
          <w:szCs w:val="28"/>
        </w:rPr>
        <w:t xml:space="preserve"> </w:t>
      </w:r>
    </w:p>
    <w:p w:rsidR="00552A26" w:rsidRDefault="001D3359">
      <w:pPr>
        <w:widowControl/>
        <w:spacing w:line="360" w:lineRule="auto"/>
        <w:ind w:firstLineChars="200" w:firstLine="56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联系人：</w:t>
      </w:r>
      <w:r>
        <w:rPr>
          <w:rFonts w:asciiTheme="minorEastAsia" w:eastAsiaTheme="minorEastAsia" w:hAnsiTheme="minorEastAsia" w:cs="宋体" w:hint="eastAsia"/>
          <w:color w:val="000000" w:themeColor="text1"/>
          <w:kern w:val="0"/>
          <w:sz w:val="28"/>
          <w:szCs w:val="28"/>
        </w:rPr>
        <w:t xml:space="preserve"> </w:t>
      </w:r>
      <w:r>
        <w:rPr>
          <w:rFonts w:asciiTheme="minorEastAsia" w:eastAsiaTheme="minorEastAsia" w:hAnsiTheme="minorEastAsia" w:cs="宋体" w:hint="eastAsia"/>
          <w:color w:val="000000" w:themeColor="text1"/>
          <w:kern w:val="0"/>
          <w:sz w:val="28"/>
          <w:szCs w:val="28"/>
        </w:rPr>
        <w:t>杨雪婷</w:t>
      </w:r>
      <w:r>
        <w:rPr>
          <w:rFonts w:asciiTheme="minorEastAsia" w:eastAsiaTheme="minorEastAsia" w:hAnsiTheme="minorEastAsia" w:cs="宋体" w:hint="eastAsia"/>
          <w:color w:val="000000" w:themeColor="text1"/>
          <w:kern w:val="0"/>
          <w:sz w:val="28"/>
          <w:szCs w:val="28"/>
        </w:rPr>
        <w:t xml:space="preserve"> </w:t>
      </w:r>
    </w:p>
    <w:p w:rsidR="00552A26" w:rsidRDefault="001D3359">
      <w:pPr>
        <w:widowControl/>
        <w:spacing w:line="360" w:lineRule="auto"/>
        <w:ind w:firstLineChars="200" w:firstLine="56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电</w:t>
      </w:r>
      <w:r>
        <w:rPr>
          <w:rFonts w:asciiTheme="minorEastAsia" w:eastAsiaTheme="minorEastAsia" w:hAnsiTheme="minorEastAsia" w:cs="宋体" w:hint="eastAsia"/>
          <w:color w:val="000000" w:themeColor="text1"/>
          <w:kern w:val="0"/>
          <w:sz w:val="28"/>
          <w:szCs w:val="28"/>
        </w:rPr>
        <w:t xml:space="preserve">  </w:t>
      </w:r>
      <w:r>
        <w:rPr>
          <w:rFonts w:asciiTheme="minorEastAsia" w:eastAsiaTheme="minorEastAsia" w:hAnsiTheme="minorEastAsia" w:cs="宋体" w:hint="eastAsia"/>
          <w:color w:val="000000" w:themeColor="text1"/>
          <w:kern w:val="0"/>
          <w:sz w:val="28"/>
          <w:szCs w:val="28"/>
        </w:rPr>
        <w:t>话：</w:t>
      </w:r>
      <w:r>
        <w:rPr>
          <w:rFonts w:asciiTheme="minorEastAsia" w:eastAsiaTheme="minorEastAsia" w:hAnsiTheme="minorEastAsia" w:cs="宋体" w:hint="eastAsia"/>
          <w:color w:val="000000" w:themeColor="text1"/>
          <w:kern w:val="0"/>
          <w:sz w:val="28"/>
          <w:szCs w:val="28"/>
        </w:rPr>
        <w:t xml:space="preserve"> 18208191400  0816-2578463</w:t>
      </w:r>
    </w:p>
    <w:p w:rsidR="00552A26" w:rsidRDefault="001D3359">
      <w:pPr>
        <w:widowControl/>
        <w:spacing w:line="360" w:lineRule="auto"/>
        <w:ind w:firstLine="560"/>
        <w:jc w:val="left"/>
        <w:rPr>
          <w:rFonts w:ascii="宋体" w:hAnsi="宋体" w:cs="宋体"/>
          <w:color w:val="000000" w:themeColor="text1"/>
          <w:kern w:val="0"/>
          <w:szCs w:val="24"/>
        </w:rPr>
      </w:pPr>
      <w:r>
        <w:rPr>
          <w:rFonts w:ascii="宋体" w:hAnsi="宋体" w:cs="宋体" w:hint="eastAsia"/>
          <w:color w:val="000000" w:themeColor="text1"/>
          <w:kern w:val="0"/>
          <w:sz w:val="28"/>
          <w:szCs w:val="28"/>
        </w:rPr>
        <w:t>联系邮箱：</w:t>
      </w:r>
      <w:r>
        <w:rPr>
          <w:rFonts w:asciiTheme="minorEastAsia" w:eastAsiaTheme="minorEastAsia" w:hAnsiTheme="minorEastAsia" w:cs="宋体" w:hint="eastAsia"/>
          <w:color w:val="000000" w:themeColor="text1"/>
          <w:kern w:val="0"/>
          <w:sz w:val="28"/>
          <w:szCs w:val="28"/>
        </w:rPr>
        <w:t>scxyjjyjzx@163.com </w:t>
      </w:r>
    </w:p>
    <w:p w:rsidR="00552A26" w:rsidRDefault="00552A26">
      <w:pPr>
        <w:widowControl/>
        <w:spacing w:line="360" w:lineRule="auto"/>
        <w:ind w:firstLineChars="1650" w:firstLine="4620"/>
        <w:jc w:val="left"/>
        <w:rPr>
          <w:rFonts w:asciiTheme="minorEastAsia" w:eastAsiaTheme="minorEastAsia" w:hAnsiTheme="minorEastAsia" w:cs="宋体"/>
          <w:color w:val="000000" w:themeColor="text1"/>
          <w:kern w:val="0"/>
          <w:sz w:val="28"/>
          <w:szCs w:val="28"/>
        </w:rPr>
      </w:pPr>
    </w:p>
    <w:p w:rsidR="00552A26" w:rsidRDefault="001D3359">
      <w:pPr>
        <w:widowControl/>
        <w:spacing w:line="360" w:lineRule="auto"/>
        <w:ind w:firstLineChars="1650" w:firstLine="4620"/>
        <w:jc w:val="left"/>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四川县域经济发展研究中心</w:t>
      </w:r>
      <w:r>
        <w:rPr>
          <w:rFonts w:asciiTheme="minorEastAsia" w:eastAsiaTheme="minorEastAsia" w:hAnsiTheme="minorEastAsia" w:cs="宋体" w:hint="eastAsia"/>
          <w:color w:val="000000" w:themeColor="text1"/>
          <w:kern w:val="0"/>
          <w:sz w:val="28"/>
          <w:szCs w:val="28"/>
        </w:rPr>
        <w:t> </w:t>
      </w:r>
      <w:r>
        <w:rPr>
          <w:rFonts w:asciiTheme="minorEastAsia" w:eastAsiaTheme="minorEastAsia" w:hAnsiTheme="minorEastAsia" w:cs="宋体"/>
          <w:color w:val="000000" w:themeColor="text1"/>
          <w:kern w:val="0"/>
          <w:sz w:val="28"/>
          <w:szCs w:val="28"/>
        </w:rPr>
        <w:t xml:space="preserve"> </w:t>
      </w:r>
    </w:p>
    <w:p w:rsidR="00552A26" w:rsidRDefault="001D3359">
      <w:pPr>
        <w:spacing w:line="360" w:lineRule="auto"/>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                                   2020</w:t>
      </w:r>
      <w:r>
        <w:rPr>
          <w:rFonts w:asciiTheme="minorEastAsia" w:eastAsiaTheme="minorEastAsia" w:hAnsiTheme="minorEastAsia" w:cs="宋体" w:hint="eastAsia"/>
          <w:color w:val="000000" w:themeColor="text1"/>
          <w:kern w:val="0"/>
          <w:sz w:val="28"/>
          <w:szCs w:val="28"/>
        </w:rPr>
        <w:t>年</w:t>
      </w:r>
      <w:r>
        <w:rPr>
          <w:rFonts w:asciiTheme="minorEastAsia" w:eastAsiaTheme="minorEastAsia" w:hAnsiTheme="minorEastAsia" w:cs="宋体" w:hint="eastAsia"/>
          <w:color w:val="000000" w:themeColor="text1"/>
          <w:kern w:val="0"/>
          <w:sz w:val="28"/>
          <w:szCs w:val="28"/>
        </w:rPr>
        <w:t>2</w:t>
      </w:r>
      <w:r>
        <w:rPr>
          <w:rFonts w:asciiTheme="minorEastAsia" w:eastAsiaTheme="minorEastAsia" w:hAnsiTheme="minorEastAsia" w:cs="宋体" w:hint="eastAsia"/>
          <w:color w:val="000000" w:themeColor="text1"/>
          <w:kern w:val="0"/>
          <w:sz w:val="28"/>
          <w:szCs w:val="28"/>
        </w:rPr>
        <w:t>月</w:t>
      </w:r>
      <w:r w:rsidR="00410F8C">
        <w:rPr>
          <w:rFonts w:asciiTheme="minorEastAsia" w:eastAsiaTheme="minorEastAsia" w:hAnsiTheme="minorEastAsia" w:cs="宋体" w:hint="eastAsia"/>
          <w:color w:val="000000" w:themeColor="text1"/>
          <w:kern w:val="0"/>
          <w:sz w:val="28"/>
          <w:szCs w:val="28"/>
        </w:rPr>
        <w:t>5</w:t>
      </w:r>
      <w:r>
        <w:rPr>
          <w:rFonts w:asciiTheme="minorEastAsia" w:eastAsiaTheme="minorEastAsia" w:hAnsiTheme="minorEastAsia" w:cs="宋体" w:hint="eastAsia"/>
          <w:color w:val="000000" w:themeColor="text1"/>
          <w:kern w:val="0"/>
          <w:sz w:val="28"/>
          <w:szCs w:val="28"/>
        </w:rPr>
        <w:t>日</w:t>
      </w:r>
    </w:p>
    <w:p w:rsidR="00552A26" w:rsidRDefault="00552A26">
      <w:pPr>
        <w:spacing w:line="360" w:lineRule="auto"/>
        <w:rPr>
          <w:rFonts w:asciiTheme="minorEastAsia" w:eastAsiaTheme="minorEastAsia" w:hAnsiTheme="minorEastAsia" w:cs="宋体"/>
          <w:color w:val="000000" w:themeColor="text1"/>
          <w:kern w:val="0"/>
          <w:sz w:val="28"/>
          <w:szCs w:val="28"/>
        </w:rPr>
      </w:pPr>
    </w:p>
    <w:p w:rsidR="00552A26" w:rsidRDefault="00552A26">
      <w:pPr>
        <w:spacing w:line="360" w:lineRule="auto"/>
        <w:rPr>
          <w:rFonts w:asciiTheme="minorEastAsia" w:eastAsiaTheme="minorEastAsia" w:hAnsiTheme="minorEastAsia" w:cs="宋体" w:hint="eastAsia"/>
          <w:color w:val="000000" w:themeColor="text1"/>
          <w:kern w:val="0"/>
          <w:sz w:val="28"/>
          <w:szCs w:val="28"/>
        </w:rPr>
      </w:pPr>
    </w:p>
    <w:p w:rsidR="00410F8C" w:rsidRDefault="00410F8C">
      <w:pPr>
        <w:spacing w:line="360" w:lineRule="auto"/>
        <w:rPr>
          <w:rFonts w:asciiTheme="minorEastAsia" w:eastAsiaTheme="minorEastAsia" w:hAnsiTheme="minorEastAsia" w:cs="宋体"/>
          <w:color w:val="000000" w:themeColor="text1"/>
          <w:kern w:val="0"/>
          <w:sz w:val="28"/>
          <w:szCs w:val="28"/>
        </w:rPr>
      </w:pPr>
    </w:p>
    <w:p w:rsidR="00552A26" w:rsidRDefault="001D3359">
      <w:pPr>
        <w:spacing w:after="156" w:line="46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附件</w:t>
      </w:r>
      <w:r>
        <w:rPr>
          <w:rFonts w:ascii="仿宋_GB2312" w:eastAsia="仿宋_GB2312" w:hAnsi="宋体" w:hint="eastAsia"/>
          <w:sz w:val="28"/>
          <w:szCs w:val="28"/>
        </w:rPr>
        <w:t>1</w:t>
      </w:r>
      <w:r>
        <w:rPr>
          <w:rFonts w:ascii="仿宋_GB2312" w:eastAsia="仿宋_GB2312" w:hAnsi="宋体" w:hint="eastAsia"/>
          <w:sz w:val="28"/>
          <w:szCs w:val="28"/>
        </w:rPr>
        <w:t>：四川县域经济发展研究中心</w:t>
      </w:r>
      <w:r>
        <w:rPr>
          <w:rFonts w:ascii="仿宋_GB2312" w:eastAsia="仿宋_GB2312" w:hAnsi="宋体" w:hint="eastAsia"/>
          <w:sz w:val="28"/>
          <w:szCs w:val="28"/>
        </w:rPr>
        <w:t>2020</w:t>
      </w:r>
      <w:r>
        <w:rPr>
          <w:rFonts w:ascii="仿宋_GB2312" w:eastAsia="仿宋_GB2312" w:hAnsi="宋体" w:hint="eastAsia"/>
          <w:sz w:val="28"/>
          <w:szCs w:val="28"/>
        </w:rPr>
        <w:t>年度课题申报指南</w:t>
      </w:r>
    </w:p>
    <w:p w:rsidR="00552A26" w:rsidRDefault="001D3359">
      <w:pPr>
        <w:spacing w:after="156" w:line="460" w:lineRule="exact"/>
        <w:ind w:firstLineChars="200" w:firstLine="560"/>
        <w:rPr>
          <w:rFonts w:ascii="仿宋_GB2312" w:eastAsia="仿宋_GB2312" w:hAnsi="宋体"/>
          <w:sz w:val="28"/>
          <w:szCs w:val="28"/>
        </w:rPr>
      </w:pPr>
      <w:r>
        <w:rPr>
          <w:rFonts w:ascii="仿宋_GB2312" w:eastAsia="仿宋_GB2312" w:hAnsi="宋体" w:hint="eastAsia"/>
          <w:sz w:val="28"/>
          <w:szCs w:val="28"/>
        </w:rPr>
        <w:t>附件</w:t>
      </w:r>
      <w:r>
        <w:rPr>
          <w:rFonts w:ascii="仿宋_GB2312" w:eastAsia="仿宋_GB2312" w:hAnsi="宋体" w:hint="eastAsia"/>
          <w:sz w:val="28"/>
          <w:szCs w:val="28"/>
        </w:rPr>
        <w:t>2</w:t>
      </w:r>
      <w:r>
        <w:rPr>
          <w:rFonts w:ascii="仿宋_GB2312" w:eastAsia="仿宋_GB2312" w:hAnsi="宋体" w:hint="eastAsia"/>
          <w:sz w:val="28"/>
          <w:szCs w:val="28"/>
        </w:rPr>
        <w:t>：四川县域经济发展</w:t>
      </w:r>
      <w:r>
        <w:rPr>
          <w:rFonts w:ascii="仿宋_GB2312" w:eastAsia="仿宋_GB2312" w:hAnsi="宋体" w:hint="eastAsia"/>
          <w:sz w:val="28"/>
          <w:szCs w:val="28"/>
        </w:rPr>
        <w:t>研究中心项目申请书</w:t>
      </w:r>
    </w:p>
    <w:p w:rsidR="00552A26" w:rsidRDefault="001D3359">
      <w:pPr>
        <w:spacing w:after="156" w:line="460" w:lineRule="exact"/>
        <w:ind w:firstLineChars="200" w:firstLine="560"/>
        <w:rPr>
          <w:rFonts w:ascii="仿宋_GB2312" w:eastAsia="仿宋_GB2312" w:hAnsi="宋体"/>
          <w:sz w:val="28"/>
          <w:szCs w:val="28"/>
        </w:rPr>
      </w:pPr>
      <w:r>
        <w:rPr>
          <w:rFonts w:ascii="仿宋_GB2312" w:eastAsia="仿宋_GB2312" w:hAnsi="宋体" w:hint="eastAsia"/>
          <w:sz w:val="28"/>
          <w:szCs w:val="28"/>
        </w:rPr>
        <w:t>附件</w:t>
      </w:r>
      <w:r>
        <w:rPr>
          <w:rFonts w:ascii="仿宋_GB2312" w:eastAsia="仿宋_GB2312" w:hAnsi="宋体" w:hint="eastAsia"/>
          <w:sz w:val="28"/>
          <w:szCs w:val="28"/>
        </w:rPr>
        <w:t>3</w:t>
      </w:r>
      <w:r>
        <w:rPr>
          <w:rFonts w:ascii="仿宋_GB2312" w:eastAsia="仿宋_GB2312" w:hAnsi="宋体" w:hint="eastAsia"/>
          <w:sz w:val="28"/>
          <w:szCs w:val="28"/>
        </w:rPr>
        <w:t>：四川县域经济发展研究中心项目论证活页</w:t>
      </w:r>
    </w:p>
    <w:p w:rsidR="00552A26" w:rsidRDefault="00552A26">
      <w:pPr>
        <w:spacing w:line="360" w:lineRule="auto"/>
        <w:rPr>
          <w:rFonts w:asciiTheme="minorEastAsia" w:eastAsiaTheme="minorEastAsia" w:hAnsiTheme="minorEastAsia" w:cs="宋体"/>
          <w:color w:val="000000" w:themeColor="text1"/>
          <w:kern w:val="0"/>
          <w:sz w:val="28"/>
          <w:szCs w:val="28"/>
        </w:rPr>
      </w:pPr>
    </w:p>
    <w:sectPr w:rsidR="00552A26" w:rsidSect="00552A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359" w:rsidRDefault="001D3359" w:rsidP="00410F8C">
      <w:r>
        <w:separator/>
      </w:r>
    </w:p>
  </w:endnote>
  <w:endnote w:type="continuationSeparator" w:id="0">
    <w:p w:rsidR="001D3359" w:rsidRDefault="001D3359" w:rsidP="00410F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359" w:rsidRDefault="001D3359" w:rsidP="00410F8C">
      <w:r>
        <w:separator/>
      </w:r>
    </w:p>
  </w:footnote>
  <w:footnote w:type="continuationSeparator" w:id="0">
    <w:p w:rsidR="001D3359" w:rsidRDefault="001D3359" w:rsidP="00410F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49AC"/>
    <w:rsid w:val="001D3359"/>
    <w:rsid w:val="002E606F"/>
    <w:rsid w:val="003D2CE8"/>
    <w:rsid w:val="00410F8C"/>
    <w:rsid w:val="00552A26"/>
    <w:rsid w:val="006549AC"/>
    <w:rsid w:val="00821801"/>
    <w:rsid w:val="008D11B5"/>
    <w:rsid w:val="00AA47FE"/>
    <w:rsid w:val="00B407EC"/>
    <w:rsid w:val="00C138BD"/>
    <w:rsid w:val="00CE587E"/>
    <w:rsid w:val="00E1778B"/>
    <w:rsid w:val="00E57880"/>
    <w:rsid w:val="00ED7B68"/>
    <w:rsid w:val="12E22721"/>
    <w:rsid w:val="5B4B66B9"/>
    <w:rsid w:val="5E5B2155"/>
    <w:rsid w:val="7E491F4A"/>
    <w:rsid w:val="7EB507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A26"/>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552A26"/>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552A26"/>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sid w:val="00552A26"/>
    <w:rPr>
      <w:color w:val="0000FF" w:themeColor="hyperlink"/>
      <w:u w:val="single"/>
    </w:rPr>
  </w:style>
  <w:style w:type="paragraph" w:styleId="a6">
    <w:name w:val="List Paragraph"/>
    <w:basedOn w:val="a"/>
    <w:uiPriority w:val="99"/>
    <w:unhideWhenUsed/>
    <w:qFormat/>
    <w:rsid w:val="00552A26"/>
    <w:pPr>
      <w:ind w:firstLineChars="200" w:firstLine="420"/>
    </w:pPr>
  </w:style>
  <w:style w:type="character" w:customStyle="1" w:styleId="Char0">
    <w:name w:val="页眉 Char"/>
    <w:basedOn w:val="a0"/>
    <w:link w:val="a4"/>
    <w:uiPriority w:val="99"/>
    <w:semiHidden/>
    <w:rsid w:val="00552A26"/>
    <w:rPr>
      <w:rFonts w:ascii="Times New Roman" w:eastAsia="宋体" w:hAnsi="Times New Roman" w:cs="Times New Roman"/>
      <w:sz w:val="18"/>
      <w:szCs w:val="18"/>
    </w:rPr>
  </w:style>
  <w:style w:type="character" w:customStyle="1" w:styleId="Char">
    <w:name w:val="页脚 Char"/>
    <w:basedOn w:val="a0"/>
    <w:link w:val="a3"/>
    <w:uiPriority w:val="99"/>
    <w:semiHidden/>
    <w:rsid w:val="00552A2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xyjj.mnu.cn/defau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324</Words>
  <Characters>1852</Characters>
  <Application>Microsoft Office Word</Application>
  <DocSecurity>0</DocSecurity>
  <Lines>15</Lines>
  <Paragraphs>4</Paragraphs>
  <ScaleCrop>false</ScaleCrop>
  <Company/>
  <LinksUpToDate>false</LinksUpToDate>
  <CharactersWithSpaces>2172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2019-01-11T08:34:00Z</dcterms:created>
  <dcterms:modified xsi:type="dcterms:W3CDTF">2020-02-05T01:11:00Z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